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3FC8" w14:textId="463D10F2" w:rsidR="009F24A1" w:rsidRPr="00F920AE" w:rsidRDefault="00916BEC" w:rsidP="00F920AE">
      <w:pPr>
        <w:pStyle w:val="Odstavecseseznamem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F920AE">
        <w:rPr>
          <w:rFonts w:cstheme="minorHAnsi"/>
          <w:b/>
          <w:bCs/>
          <w:sz w:val="32"/>
          <w:szCs w:val="32"/>
          <w:u w:val="single"/>
        </w:rPr>
        <w:t>11.1 NEJDŮLEŽITEJŠÍ POUŽÍVANÉ PŘEDPISY</w:t>
      </w:r>
    </w:p>
    <w:p w14:paraId="73050048" w14:textId="77777777" w:rsidR="00916BEC" w:rsidRPr="007157B0" w:rsidRDefault="00916BEC" w:rsidP="00471663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769D2BB9" w14:textId="22926575" w:rsidR="00916BEC" w:rsidRPr="00F920AE" w:rsidRDefault="00916BEC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ODBOR ŠKOLSTVÍ</w:t>
      </w:r>
    </w:p>
    <w:p w14:paraId="682E4F96" w14:textId="72273109" w:rsidR="00916BEC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Zákon</w:t>
      </w:r>
      <w:r w:rsidR="00916BEC" w:rsidRPr="007157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č. 109/2002 Sb., o výkonu ústavní výchovy nebo ochranné výchovy ve školských zařízeních a o preventivně výchovné péči ve školských zařízeních</w:t>
      </w:r>
    </w:p>
    <w:p w14:paraId="53B012DF" w14:textId="2DBA7616" w:rsidR="00916BEC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Zákon</w:t>
      </w:r>
      <w:r w:rsidR="00916BEC" w:rsidRPr="007157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č. 306/1999 Sb., o poskytování dotací soukromým školám, předškolním a školským zařízením</w:t>
      </w:r>
    </w:p>
    <w:p w14:paraId="24D0C5A3" w14:textId="6B8C27E8" w:rsidR="00916BEC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Zákon</w:t>
      </w:r>
      <w:r w:rsidR="00916BEC" w:rsidRPr="007157B0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č. 563/2004 Sb., o pedagogických pracovnících</w:t>
      </w:r>
    </w:p>
    <w:p w14:paraId="6A44E4C0" w14:textId="15C61574" w:rsidR="00A15D12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A15D12" w:rsidRPr="007157B0">
        <w:rPr>
          <w:rFonts w:asciiTheme="minorHAnsi" w:hAnsiTheme="minorHAnsi" w:cstheme="minorHAnsi"/>
          <w:sz w:val="24"/>
          <w:szCs w:val="24"/>
        </w:rPr>
        <w:t xml:space="preserve"> č. 500/2004 Sb., správní řád, ve znění pozdějších předpisů</w:t>
      </w:r>
    </w:p>
    <w:p w14:paraId="554E7A82" w14:textId="6FC6FF95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129/2000 Sb., o krajích</w:t>
      </w:r>
    </w:p>
    <w:p w14:paraId="3EBEB6A7" w14:textId="21086ABC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128/2000 Sb., o obcích</w:t>
      </w:r>
    </w:p>
    <w:p w14:paraId="45B28251" w14:textId="0AC24A05" w:rsidR="00734E12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734E12" w:rsidRPr="007157B0">
        <w:rPr>
          <w:rFonts w:asciiTheme="minorHAnsi" w:hAnsiTheme="minorHAnsi" w:cstheme="minorHAnsi"/>
          <w:sz w:val="24"/>
          <w:szCs w:val="24"/>
        </w:rPr>
        <w:t xml:space="preserve"> č. 561/2004 Sb., školský </w:t>
      </w:r>
      <w:r>
        <w:rPr>
          <w:rFonts w:asciiTheme="minorHAnsi" w:hAnsiTheme="minorHAnsi" w:cstheme="minorHAnsi"/>
          <w:sz w:val="24"/>
          <w:szCs w:val="24"/>
        </w:rPr>
        <w:t>Zákon</w:t>
      </w:r>
    </w:p>
    <w:p w14:paraId="6CC27C6D" w14:textId="08156618" w:rsidR="00A50BE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A50BE3" w:rsidRPr="007157B0">
        <w:rPr>
          <w:rFonts w:asciiTheme="minorHAnsi" w:hAnsiTheme="minorHAnsi" w:cstheme="minorHAnsi"/>
          <w:sz w:val="24"/>
          <w:szCs w:val="24"/>
        </w:rPr>
        <w:t xml:space="preserve"> č. 134/2016 Sb., o zadávání veřejných zakázek</w:t>
      </w:r>
    </w:p>
    <w:p w14:paraId="2D86E830" w14:textId="19604D7A" w:rsidR="009955A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9955AB" w:rsidRPr="007157B0">
        <w:rPr>
          <w:rFonts w:asciiTheme="minorHAnsi" w:hAnsiTheme="minorHAnsi" w:cstheme="minorHAnsi"/>
          <w:sz w:val="24"/>
          <w:szCs w:val="24"/>
        </w:rPr>
        <w:t xml:space="preserve"> č. 106/1999 Sb., o svobodném přístupu k informacím</w:t>
      </w:r>
    </w:p>
    <w:p w14:paraId="09E1C349" w14:textId="77777777" w:rsidR="00916BEC" w:rsidRPr="007157B0" w:rsidRDefault="00916BEC" w:rsidP="004716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615E5A" w14:textId="542FB837" w:rsidR="00916BEC" w:rsidRPr="00F920AE" w:rsidRDefault="005859CB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ODBOR KULTURY A PAMÁTKOVÉ PÉČE</w:t>
      </w:r>
    </w:p>
    <w:p w14:paraId="6A6AD0D0" w14:textId="1666A7B8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257/2001 Sb., o knihovnách a podmínkách provozování veřejných knihovnických a informačních služeb (knihovní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>)</w:t>
      </w:r>
    </w:p>
    <w:p w14:paraId="1ED9AC7B" w14:textId="6ACC366D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20/1987 Sb., o státní památkové péči, ve znění pozdějších předpisů</w:t>
      </w:r>
    </w:p>
    <w:p w14:paraId="1FBABA42" w14:textId="354FEC1F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500/2004 Sb., správní řád, v platném znění</w:t>
      </w:r>
    </w:p>
    <w:p w14:paraId="59884C11" w14:textId="77766651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200/1990 Sb., o přestupcích, v platném znění</w:t>
      </w:r>
    </w:p>
    <w:p w14:paraId="5CDB1D10" w14:textId="18A8B086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89/2012 Sb., občanský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ík </w:t>
      </w:r>
    </w:p>
    <w:p w14:paraId="5CF6D670" w14:textId="64026CBB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183/2006, o územním plánování a stavebním řádu (stavební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>), v platném znění</w:t>
      </w:r>
    </w:p>
    <w:p w14:paraId="048D688C" w14:textId="00F4A2FE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121/2000 Sb., o právu autorském, o právech souvisejících s právem autorským a o změně některých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ů (autorský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>), ve znění pozdějších předpisů</w:t>
      </w:r>
    </w:p>
    <w:p w14:paraId="3FF07EE1" w14:textId="517DE101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a č. 496/2012 Sb., o audiovizuálních dílech a podpoře kinematografie a o změně některých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>ů (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o audiovizi), ve znění pozdějších předpisů</w:t>
      </w:r>
    </w:p>
    <w:p w14:paraId="0840442D" w14:textId="2658CA38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>a č. 37/1995 Sb., o neperiodických publikacích, ve znění pozdějších předpisů</w:t>
      </w:r>
    </w:p>
    <w:p w14:paraId="24841BEF" w14:textId="1225D755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a č. 46/2000 Sb., o právech a povinnostech při vydávání periodického tisku a o změně některých dalších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ů (tiskový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>)</w:t>
      </w:r>
    </w:p>
    <w:p w14:paraId="7B307264" w14:textId="55BEAD52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 xml:space="preserve">Vyhláška č. 66/1988 Sb., kterou se provádí </w:t>
      </w:r>
      <w:r w:rsidR="003F7D00">
        <w:rPr>
          <w:rFonts w:asciiTheme="minorHAnsi" w:hAnsiTheme="minorHAnsi" w:cstheme="minorHAnsi"/>
          <w:sz w:val="24"/>
          <w:szCs w:val="24"/>
        </w:rPr>
        <w:t>Zákon</w:t>
      </w:r>
      <w:r w:rsidRPr="007157B0">
        <w:rPr>
          <w:rFonts w:asciiTheme="minorHAnsi" w:hAnsiTheme="minorHAnsi" w:cstheme="minorHAnsi"/>
          <w:sz w:val="24"/>
          <w:szCs w:val="24"/>
        </w:rPr>
        <w:t xml:space="preserve"> č. 20/1987 Sb., o státní památkové péči,</w:t>
      </w:r>
    </w:p>
    <w:p w14:paraId="0CA16CFA" w14:textId="4CA07BF5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Evropská úmluva o krajině (č. 13/2005 Sbírky mezinárodních smluv)</w:t>
      </w:r>
    </w:p>
    <w:p w14:paraId="27DE7608" w14:textId="307E6E71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Úmluva o ochraně archeologického dědictví Evropy (č. 99/2000 Sbírky mezinárodních smluv)</w:t>
      </w:r>
    </w:p>
    <w:p w14:paraId="676DEAD6" w14:textId="345C10EA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Úmluva o ochraně architektonického dědictví Evropy (č. 73/2000 Sbírky mezinárodních smluv)</w:t>
      </w:r>
    </w:p>
    <w:p w14:paraId="7ED6F55F" w14:textId="0CD1DEEF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 xml:space="preserve">Druhý protokol k Haagské úmluvě na ochranu kulturních statků za ozbrojeného konfliktu z roku 1954 Haag (č. 71/2007 Sbírky mezinárodních smluv) </w:t>
      </w:r>
    </w:p>
    <w:p w14:paraId="1790315B" w14:textId="5A631899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129/2000 Sb., o krajích</w:t>
      </w:r>
    </w:p>
    <w:p w14:paraId="11C21CA5" w14:textId="514B6B77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128/2000 Sb., o obcích</w:t>
      </w:r>
    </w:p>
    <w:p w14:paraId="5ED19C56" w14:textId="58964F08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250/2000 Sb., o rozpočtových pravidlech územních rozpočtů</w:t>
      </w:r>
    </w:p>
    <w:p w14:paraId="2A678A80" w14:textId="7E03A14E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106/1999 Sb., o svobodném přístupu k</w:t>
      </w:r>
      <w:r w:rsidR="00A965F0" w:rsidRPr="007157B0">
        <w:rPr>
          <w:rFonts w:asciiTheme="minorHAnsi" w:hAnsiTheme="minorHAnsi" w:cstheme="minorHAnsi"/>
          <w:sz w:val="24"/>
          <w:szCs w:val="24"/>
        </w:rPr>
        <w:t> </w:t>
      </w:r>
      <w:r w:rsidR="005859CB" w:rsidRPr="007157B0">
        <w:rPr>
          <w:rFonts w:asciiTheme="minorHAnsi" w:hAnsiTheme="minorHAnsi" w:cstheme="minorHAnsi"/>
          <w:sz w:val="24"/>
          <w:szCs w:val="24"/>
        </w:rPr>
        <w:t>informacím</w:t>
      </w:r>
    </w:p>
    <w:p w14:paraId="6139229F" w14:textId="578E9FE1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320/2001 Sb., o finanční kontrole</w:t>
      </w:r>
    </w:p>
    <w:p w14:paraId="2EF9CAAE" w14:textId="13E555EB" w:rsidR="00A50BE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A50BE3" w:rsidRPr="007157B0">
        <w:rPr>
          <w:rFonts w:asciiTheme="minorHAnsi" w:hAnsiTheme="minorHAnsi" w:cstheme="minorHAnsi"/>
          <w:sz w:val="24"/>
          <w:szCs w:val="24"/>
        </w:rPr>
        <w:t xml:space="preserve"> č. 134/2016 Sb., o zadávání veřejných zakázek</w:t>
      </w:r>
    </w:p>
    <w:p w14:paraId="3A44AC9D" w14:textId="77777777" w:rsidR="007157B0" w:rsidRPr="007157B0" w:rsidRDefault="007157B0" w:rsidP="004716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F236C7" w14:textId="21CA2E90" w:rsidR="005859CB" w:rsidRPr="00F920AE" w:rsidRDefault="005859CB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ODBOR PERSONÁLNÍ</w:t>
      </w:r>
    </w:p>
    <w:p w14:paraId="6EBF5248" w14:textId="33AEF462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Nařízení vlády č.341/2017 Sb., o platových poměrech zaměstnanců ve veřejných službách a správě</w:t>
      </w:r>
    </w:p>
    <w:p w14:paraId="3CC48A65" w14:textId="4D132325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Nařízení vlády č.590/2006 Sb., kterým se stanoví okruh a rozsah jiných důležitých osobních překážek v</w:t>
      </w:r>
      <w:r w:rsidR="00A965F0" w:rsidRPr="007157B0">
        <w:rPr>
          <w:rFonts w:asciiTheme="minorHAnsi" w:hAnsiTheme="minorHAnsi" w:cstheme="minorHAnsi"/>
          <w:sz w:val="24"/>
          <w:szCs w:val="24"/>
        </w:rPr>
        <w:t> </w:t>
      </w:r>
      <w:r w:rsidRPr="007157B0">
        <w:rPr>
          <w:rFonts w:asciiTheme="minorHAnsi" w:hAnsiTheme="minorHAnsi" w:cstheme="minorHAnsi"/>
          <w:sz w:val="24"/>
          <w:szCs w:val="24"/>
        </w:rPr>
        <w:t>práci</w:t>
      </w:r>
    </w:p>
    <w:p w14:paraId="5AFE1071" w14:textId="7324C9DD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č.312/2002 Sb., o úřednících ÚSC</w:t>
      </w:r>
    </w:p>
    <w:p w14:paraId="57A72A36" w14:textId="56B2F129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č.2/1991 Sb., o kolektivním vyjednávání</w:t>
      </w:r>
    </w:p>
    <w:p w14:paraId="430B2E23" w14:textId="435CF85F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č.451/1991 Sb., kterým se stanoví některé další předpoklady pro výkon některých funkcí</w:t>
      </w:r>
    </w:p>
    <w:p w14:paraId="1EF5CA5C" w14:textId="05ED7FA9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č.110/2019 Sb., o zpracování osobních údajů</w:t>
      </w:r>
    </w:p>
    <w:p w14:paraId="5660F680" w14:textId="6D4C3672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č.198/2009 Sb., o rovném zacházení a o právních prostředcích ochrany před diskriminací a o změně některých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ů (antidiskriminační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>)</w:t>
      </w:r>
    </w:p>
    <w:p w14:paraId="60DD667D" w14:textId="115EB2D0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Nařízení vlády č.222/2010 Sb., kterým se stanoví katalog prací a kvalifikační předpoklady</w:t>
      </w:r>
    </w:p>
    <w:p w14:paraId="28B1A905" w14:textId="5501EE4F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Nařízení vlády č. 37/2003 Sb., o odměnách za výkon funkce členům zastupitelstev</w:t>
      </w:r>
    </w:p>
    <w:p w14:paraId="34748160" w14:textId="483E24AA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500/2004 Sb., správní řád, ve znění pozdějších předpisů</w:t>
      </w:r>
    </w:p>
    <w:p w14:paraId="7493FC91" w14:textId="20BFA7BA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129/2000 Sb., o krajích</w:t>
      </w:r>
    </w:p>
    <w:p w14:paraId="6C4D33D8" w14:textId="4E266FBA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128/2000 Sb., o obcích</w:t>
      </w:r>
    </w:p>
    <w:p w14:paraId="7CC1CDDA" w14:textId="1235E18B" w:rsidR="00A50BE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A50BE3" w:rsidRPr="007157B0">
        <w:rPr>
          <w:rFonts w:asciiTheme="minorHAnsi" w:hAnsiTheme="minorHAnsi" w:cstheme="minorHAnsi"/>
          <w:sz w:val="24"/>
          <w:szCs w:val="24"/>
        </w:rPr>
        <w:t xml:space="preserve"> č. 155/1995 Sb., o důchodovém pojištění</w:t>
      </w:r>
    </w:p>
    <w:p w14:paraId="1BEBE921" w14:textId="637B8EA0" w:rsidR="00A50BE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A50BE3" w:rsidRPr="007157B0">
        <w:rPr>
          <w:rFonts w:asciiTheme="minorHAnsi" w:hAnsiTheme="minorHAnsi" w:cstheme="minorHAnsi"/>
          <w:sz w:val="24"/>
          <w:szCs w:val="24"/>
        </w:rPr>
        <w:t xml:space="preserve"> č. 589/199</w:t>
      </w:r>
      <w:r w:rsidR="009955AB" w:rsidRPr="007157B0">
        <w:rPr>
          <w:rFonts w:asciiTheme="minorHAnsi" w:hAnsiTheme="minorHAnsi" w:cstheme="minorHAnsi"/>
          <w:sz w:val="24"/>
          <w:szCs w:val="24"/>
        </w:rPr>
        <w:t>2 Sb., o pojistném na sociálním zabezpečení a příspěvku na státní politiku zaměstnanců</w:t>
      </w:r>
    </w:p>
    <w:p w14:paraId="4E5E0860" w14:textId="3918483A" w:rsidR="009955A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9955AB" w:rsidRPr="007157B0">
        <w:rPr>
          <w:rFonts w:asciiTheme="minorHAnsi" w:hAnsiTheme="minorHAnsi" w:cstheme="minorHAnsi"/>
          <w:sz w:val="24"/>
          <w:szCs w:val="24"/>
        </w:rPr>
        <w:t xml:space="preserve"> č. 110/2019 Sb., o zpracování osobních údajů</w:t>
      </w:r>
    </w:p>
    <w:p w14:paraId="5F4D51F7" w14:textId="6E6DDA5E" w:rsidR="009955A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9955AB" w:rsidRPr="007157B0">
        <w:rPr>
          <w:rFonts w:asciiTheme="minorHAnsi" w:hAnsiTheme="minorHAnsi" w:cstheme="minorHAnsi"/>
          <w:sz w:val="24"/>
          <w:szCs w:val="24"/>
        </w:rPr>
        <w:t xml:space="preserve"> č. 262/2006 Sb.,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9955AB" w:rsidRPr="007157B0">
        <w:rPr>
          <w:rFonts w:asciiTheme="minorHAnsi" w:hAnsiTheme="minorHAnsi" w:cstheme="minorHAnsi"/>
          <w:sz w:val="24"/>
          <w:szCs w:val="24"/>
        </w:rPr>
        <w:t>ík práce</w:t>
      </w:r>
    </w:p>
    <w:p w14:paraId="59949282" w14:textId="6E252DE7" w:rsidR="009955A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9955AB" w:rsidRPr="007157B0">
        <w:rPr>
          <w:rFonts w:asciiTheme="minorHAnsi" w:hAnsiTheme="minorHAnsi" w:cstheme="minorHAnsi"/>
          <w:sz w:val="24"/>
          <w:szCs w:val="24"/>
        </w:rPr>
        <w:t xml:space="preserve"> č. 106/1999 Sb., o svobodném přístupu k informacím</w:t>
      </w:r>
    </w:p>
    <w:p w14:paraId="65A25C2C" w14:textId="77777777" w:rsidR="005859CB" w:rsidRPr="007157B0" w:rsidRDefault="005859CB" w:rsidP="004716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90A07F" w14:textId="4F3DEA2E" w:rsidR="005859CB" w:rsidRPr="00F920AE" w:rsidRDefault="005859CB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ODBOR ŽIVOTNÍHO PROSTŘEDÍ</w:t>
      </w:r>
    </w:p>
    <w:p w14:paraId="2BB1BAEF" w14:textId="0DB10CA2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148/2023 Sb., o jednotném environmentálním stanovisku</w:t>
      </w:r>
    </w:p>
    <w:p w14:paraId="36BDAFFA" w14:textId="483437DE" w:rsidR="00A965F0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100/2004 Sb.,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o obchodování s ohroženými druhy</w:t>
      </w:r>
    </w:p>
    <w:p w14:paraId="0E4254B0" w14:textId="1AFFB5CC" w:rsidR="00A965F0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115/2000 Sb., o poskytování náhrad škod způsobených vybranými zvláště chráněnými druhy živočichů</w:t>
      </w:r>
    </w:p>
    <w:p w14:paraId="70D52C77" w14:textId="36681D44" w:rsidR="00A965F0" w:rsidRPr="007157B0" w:rsidRDefault="00A965F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V</w:t>
      </w:r>
      <w:r w:rsidR="005859CB" w:rsidRPr="007157B0">
        <w:rPr>
          <w:rFonts w:asciiTheme="minorHAnsi" w:hAnsiTheme="minorHAnsi" w:cstheme="minorHAnsi"/>
          <w:sz w:val="24"/>
          <w:szCs w:val="24"/>
        </w:rPr>
        <w:t>yhlášk</w:t>
      </w:r>
      <w:r w:rsidRPr="007157B0">
        <w:rPr>
          <w:rFonts w:asciiTheme="minorHAnsi" w:hAnsiTheme="minorHAnsi" w:cstheme="minorHAnsi"/>
          <w:sz w:val="24"/>
          <w:szCs w:val="24"/>
        </w:rPr>
        <w:t>a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189/2013 Sb., o ochraně dřevin a povolování jejich kácení</w:t>
      </w:r>
    </w:p>
    <w:p w14:paraId="7DCDCFDE" w14:textId="7100264D" w:rsidR="005859CB" w:rsidRPr="007157B0" w:rsidRDefault="00A965F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V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yhláška MŽP č. 415/2012 Sb., o přípustné úrovni znečišťování a jejím zjišťování a o provedení některých dalších ustanovení </w:t>
      </w:r>
      <w:r w:rsidR="003F7D00"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>a o ochraně ovzduší</w:t>
      </w:r>
    </w:p>
    <w:p w14:paraId="5BAC8304" w14:textId="09E86EC6" w:rsidR="005859CB" w:rsidRPr="007157B0" w:rsidRDefault="00A965F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V</w:t>
      </w:r>
      <w:r w:rsidR="005859CB" w:rsidRPr="007157B0">
        <w:rPr>
          <w:rFonts w:asciiTheme="minorHAnsi" w:hAnsiTheme="minorHAnsi" w:cstheme="minorHAnsi"/>
          <w:sz w:val="24"/>
          <w:szCs w:val="24"/>
        </w:rPr>
        <w:t>yhláška MŽP č. 330/2012 Sb., o způsobu posuzování a vyhodnocení úrovně znečištění, rozsahu informování veřejnosti o úrovni znečištění a při smogových situacích</w:t>
      </w:r>
    </w:p>
    <w:p w14:paraId="042B049A" w14:textId="46242DFD" w:rsidR="005859CB" w:rsidRPr="007157B0" w:rsidRDefault="003F7D00" w:rsidP="00F920AE">
      <w:pPr>
        <w:pStyle w:val="Odstavecseseznamem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  <w:lang w:eastAsia="cs-CZ"/>
        </w:rPr>
        <w:t xml:space="preserve"> č. 280/2009 Sb., daňový řád</w:t>
      </w:r>
    </w:p>
    <w:p w14:paraId="015C3AC0" w14:textId="613DD722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541/2020 Sb., o odpadech</w:t>
      </w:r>
    </w:p>
    <w:p w14:paraId="4A469112" w14:textId="25904EC0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 xml:space="preserve">Vyhláška MŽP a </w:t>
      </w:r>
      <w:proofErr w:type="spellStart"/>
      <w:r w:rsidRPr="007157B0">
        <w:rPr>
          <w:rFonts w:asciiTheme="minorHAnsi" w:hAnsiTheme="minorHAnsi" w:cstheme="minorHAnsi"/>
          <w:sz w:val="24"/>
          <w:szCs w:val="24"/>
        </w:rPr>
        <w:t>MZdr</w:t>
      </w:r>
      <w:proofErr w:type="spellEnd"/>
      <w:r w:rsidRPr="007157B0">
        <w:rPr>
          <w:rFonts w:asciiTheme="minorHAnsi" w:hAnsiTheme="minorHAnsi" w:cstheme="minorHAnsi"/>
          <w:sz w:val="24"/>
          <w:szCs w:val="24"/>
        </w:rPr>
        <w:t>. č. 8/2021 Sb., o Katalogu odpadů a posuzování vlastností odpadů (Katalog odpadů)</w:t>
      </w:r>
    </w:p>
    <w:p w14:paraId="103837A9" w14:textId="09516E7D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542/2020 Sb., o výrobcích s ukončenou životností</w:t>
      </w:r>
    </w:p>
    <w:p w14:paraId="57BBFE59" w14:textId="1022F4B9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543/2020 Sb., kterým se mění některé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y v souvislosti s přijetím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a o odpadech a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>a o výrobcích s ukončenou životností</w:t>
      </w:r>
    </w:p>
    <w:p w14:paraId="62197FC3" w14:textId="7A7D6E8F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</w:t>
      </w:r>
      <w:r w:rsidR="00A965F0" w:rsidRPr="007157B0">
        <w:rPr>
          <w:rFonts w:asciiTheme="minorHAnsi" w:hAnsiTheme="minorHAnsi" w:cstheme="minorHAnsi"/>
          <w:sz w:val="24"/>
          <w:szCs w:val="24"/>
        </w:rPr>
        <w:t xml:space="preserve">č. 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477/2001 Sb., o obalech a o změně některých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>ů (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o obalech)</w:t>
      </w:r>
    </w:p>
    <w:p w14:paraId="0747371B" w14:textId="6A9D094B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 xml:space="preserve">Vyhláška MŽP č. 30/2021 Sb., o provedení některých ustanovení </w:t>
      </w:r>
      <w:r w:rsidR="003F7D00">
        <w:rPr>
          <w:rFonts w:asciiTheme="minorHAnsi" w:hAnsiTheme="minorHAnsi" w:cstheme="minorHAnsi"/>
          <w:sz w:val="24"/>
          <w:szCs w:val="24"/>
        </w:rPr>
        <w:t>Zákon</w:t>
      </w:r>
      <w:r w:rsidRPr="007157B0">
        <w:rPr>
          <w:rFonts w:asciiTheme="minorHAnsi" w:hAnsiTheme="minorHAnsi" w:cstheme="minorHAnsi"/>
          <w:sz w:val="24"/>
          <w:szCs w:val="24"/>
        </w:rPr>
        <w:t>a o obalech</w:t>
      </w:r>
    </w:p>
    <w:p w14:paraId="5219C36D" w14:textId="33BC28B7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25/2008 Sb., o integrovaném registru znečišťování životního prostředí a integrovaném systému plnění ohlašovacích povinností v oblasti životního prostředí a o změně některých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>ů</w:t>
      </w:r>
    </w:p>
    <w:p w14:paraId="416B046A" w14:textId="5D1CCF6E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Nařízení Rady (EU) č. 333/2011, kterým se stanoví kritéria vymezující, kdy určité typy kovového šrotu přestávají být odpadem ve smyslu směrnice Evropského parlamentu a Rady 2008/98/ES</w:t>
      </w:r>
    </w:p>
    <w:p w14:paraId="41952BDA" w14:textId="46716C4C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Nařízení Evropského parlamentu a Rady (ES) č. 1069/2009, o hygienických pravidlech pro vedlejší produkty živočišného původu a získané produkty, které nejsou určeny k lidské spotřebě, a o zrušení nařízení (ES) č. 1774/2002 (nařízení o vedlejších produktech živočišného původu</w:t>
      </w:r>
    </w:p>
    <w:p w14:paraId="12C01FC4" w14:textId="3BE306F2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76/2002 Sb., o integrované prevenci a omezování znečištění, o integrovaném registru znečišťování a o změně některých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>ů (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o integrované prevenci)</w:t>
      </w:r>
    </w:p>
    <w:p w14:paraId="6F8F664F" w14:textId="5FEEC8F1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 xml:space="preserve">Vyhláška MŽP č. 288/2013 Sb., o provedení některých ustanovení </w:t>
      </w:r>
      <w:r w:rsidR="003F7D00">
        <w:rPr>
          <w:rFonts w:asciiTheme="minorHAnsi" w:hAnsiTheme="minorHAnsi" w:cstheme="minorHAnsi"/>
          <w:sz w:val="24"/>
          <w:szCs w:val="24"/>
        </w:rPr>
        <w:t>Zákon</w:t>
      </w:r>
      <w:r w:rsidRPr="007157B0">
        <w:rPr>
          <w:rFonts w:asciiTheme="minorHAnsi" w:hAnsiTheme="minorHAnsi" w:cstheme="minorHAnsi"/>
          <w:sz w:val="24"/>
          <w:szCs w:val="24"/>
        </w:rPr>
        <w:t>a o integrované prevenci</w:t>
      </w:r>
    </w:p>
    <w:p w14:paraId="6B54E92C" w14:textId="3D55F672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Příloha č. 1 k vyhlášce MŽP č. 288/2013 Sb. – Vzor žádosti o vydání integrovaného povolení, rozsah a způsob jejího vyplnění</w:t>
      </w:r>
    </w:p>
    <w:p w14:paraId="33821C38" w14:textId="6C53BC0D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Příloha č. 2 k vyhlášce MŽP č. 288/2013 Sb. – Základní zpráva</w:t>
      </w:r>
    </w:p>
    <w:p w14:paraId="21816517" w14:textId="3E2804C1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lastRenderedPageBreak/>
        <w:t>Příloha č. 3 k vyhlášce MŽP č. 288/2013 Sb. – Odborné posouzení k udělení výjimky z úrovní emisí spojených s nejlepšími dostupnými technikami</w:t>
      </w:r>
    </w:p>
    <w:p w14:paraId="7C0FE789" w14:textId="0F9EDF54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Příloha č. 4 k vyhlášce MŽP č. 288/2013 Sb. – Vzor zprávy o plnění podmínek integrovaného povolení</w:t>
      </w:r>
    </w:p>
    <w:p w14:paraId="09327E37" w14:textId="15C1A219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Směrnice Evropského parlamentu a Rady 2010/75/EU, o průmyslových emisích (integrované prevenci a omezování znečištění)</w:t>
      </w:r>
    </w:p>
    <w:p w14:paraId="7120B8CD" w14:textId="43BB7477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254/2001 Sb., o vodách a o změně některých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ů (vodní </w:t>
      </w:r>
      <w:r>
        <w:rPr>
          <w:rFonts w:asciiTheme="minorHAnsi" w:hAnsiTheme="minorHAnsi" w:cstheme="minorHAnsi"/>
          <w:sz w:val="24"/>
          <w:szCs w:val="24"/>
        </w:rPr>
        <w:t>Zákon</w:t>
      </w:r>
    </w:p>
    <w:p w14:paraId="0F5E92DA" w14:textId="550802C3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274/2001 Sb., o vodovodech a kanalizacích pro veřejnou potřebu a o změně některých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>ů (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o vodovodech a kanalizacích)</w:t>
      </w:r>
    </w:p>
    <w:p w14:paraId="3A346AC5" w14:textId="65A7E0CF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305/2000 Sb., o povodích</w:t>
      </w:r>
    </w:p>
    <w:p w14:paraId="07F0DC8A" w14:textId="6046DD48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114/1995 Sb., o vnitrozemské plavbě</w:t>
      </w:r>
    </w:p>
    <w:p w14:paraId="3E494CDC" w14:textId="6A102E9B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183/2006 Sb., o územním plánování a stavebním řádu (stavební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>)</w:t>
      </w:r>
    </w:p>
    <w:p w14:paraId="1D166CA4" w14:textId="61D7AB89" w:rsidR="005859C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859CB" w:rsidRPr="007157B0">
        <w:rPr>
          <w:rFonts w:asciiTheme="minorHAnsi" w:hAnsiTheme="minorHAnsi" w:cstheme="minorHAnsi"/>
          <w:sz w:val="24"/>
          <w:szCs w:val="24"/>
        </w:rPr>
        <w:t xml:space="preserve"> č. 416/2009 Sb., o urychlení výstavby dopravní, vodní a energetické infrastruktury</w:t>
      </w:r>
    </w:p>
    <w:p w14:paraId="00528575" w14:textId="0019E716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 xml:space="preserve">Vyhláška </w:t>
      </w:r>
      <w:proofErr w:type="spellStart"/>
      <w:r w:rsidRPr="007157B0">
        <w:rPr>
          <w:rFonts w:asciiTheme="minorHAnsi" w:hAnsiTheme="minorHAnsi" w:cstheme="minorHAnsi"/>
          <w:sz w:val="24"/>
          <w:szCs w:val="24"/>
        </w:rPr>
        <w:t>MZe</w:t>
      </w:r>
      <w:proofErr w:type="spellEnd"/>
      <w:r w:rsidRPr="007157B0">
        <w:rPr>
          <w:rFonts w:asciiTheme="minorHAnsi" w:hAnsiTheme="minorHAnsi" w:cstheme="minorHAnsi"/>
          <w:sz w:val="24"/>
          <w:szCs w:val="24"/>
        </w:rPr>
        <w:t xml:space="preserve"> a MŽP č. 183/2018 Sb., o náležitostech rozhodnutí a dalších opatření vodoprávního úřadu a o dokladech předkládaných vodoprávnímu úřadu</w:t>
      </w:r>
    </w:p>
    <w:p w14:paraId="78D67D9E" w14:textId="4B802322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Nařízení vlády č. 401/2015 Sb., o ukazatelích a hodnotách přípustného znečištění povrchových vod a odpadních vod, náležitostech povolení k vypouštění odpadních vod do vod povrchových a do kanalizací a o citlivých oblastech</w:t>
      </w:r>
    </w:p>
    <w:p w14:paraId="579E055E" w14:textId="3D99A7D8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Nařízení vlády č. 57/2016 Sb., o ukazatelích a hodnotách přípustného znečištění odpadních vod a náležitosti povolení k vypouštění odpadních vod do vod podzemních</w:t>
      </w:r>
    </w:p>
    <w:p w14:paraId="6440CFD2" w14:textId="13891A27" w:rsidR="005859CB" w:rsidRPr="007157B0" w:rsidRDefault="005859CB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 xml:space="preserve">Vyhláška </w:t>
      </w:r>
      <w:proofErr w:type="spellStart"/>
      <w:r w:rsidRPr="007157B0">
        <w:rPr>
          <w:rFonts w:asciiTheme="minorHAnsi" w:hAnsiTheme="minorHAnsi" w:cstheme="minorHAnsi"/>
          <w:sz w:val="24"/>
          <w:szCs w:val="24"/>
        </w:rPr>
        <w:t>MZe</w:t>
      </w:r>
      <w:proofErr w:type="spellEnd"/>
      <w:r w:rsidRPr="007157B0">
        <w:rPr>
          <w:rFonts w:asciiTheme="minorHAnsi" w:hAnsiTheme="minorHAnsi" w:cstheme="minorHAnsi"/>
          <w:sz w:val="24"/>
          <w:szCs w:val="24"/>
        </w:rPr>
        <w:t xml:space="preserve"> č. 428/2001 Sb., kterou se provádí </w:t>
      </w:r>
      <w:r w:rsidR="003F7D00">
        <w:rPr>
          <w:rFonts w:asciiTheme="minorHAnsi" w:hAnsiTheme="minorHAnsi" w:cstheme="minorHAnsi"/>
          <w:sz w:val="24"/>
          <w:szCs w:val="24"/>
        </w:rPr>
        <w:t>Zákon</w:t>
      </w:r>
      <w:r w:rsidRPr="007157B0">
        <w:rPr>
          <w:rFonts w:asciiTheme="minorHAnsi" w:hAnsiTheme="minorHAnsi" w:cstheme="minorHAnsi"/>
          <w:sz w:val="24"/>
          <w:szCs w:val="24"/>
        </w:rPr>
        <w:t xml:space="preserve"> č. 274/2001 Sb., o vodovodech a kanalizacích pro veřejnou potřebu a o změně některých </w:t>
      </w:r>
      <w:r w:rsidR="003F7D00">
        <w:rPr>
          <w:rFonts w:asciiTheme="minorHAnsi" w:hAnsiTheme="minorHAnsi" w:cstheme="minorHAnsi"/>
          <w:sz w:val="24"/>
          <w:szCs w:val="24"/>
        </w:rPr>
        <w:t>Zákon</w:t>
      </w:r>
      <w:r w:rsidRPr="007157B0">
        <w:rPr>
          <w:rFonts w:asciiTheme="minorHAnsi" w:hAnsiTheme="minorHAnsi" w:cstheme="minorHAnsi"/>
          <w:sz w:val="24"/>
          <w:szCs w:val="24"/>
        </w:rPr>
        <w:t>ů (</w:t>
      </w:r>
      <w:r w:rsidR="003F7D00">
        <w:rPr>
          <w:rFonts w:asciiTheme="minorHAnsi" w:hAnsiTheme="minorHAnsi" w:cstheme="minorHAnsi"/>
          <w:sz w:val="24"/>
          <w:szCs w:val="24"/>
        </w:rPr>
        <w:t>Zákon</w:t>
      </w:r>
      <w:r w:rsidRPr="007157B0">
        <w:rPr>
          <w:rFonts w:asciiTheme="minorHAnsi" w:hAnsiTheme="minorHAnsi" w:cstheme="minorHAnsi"/>
          <w:sz w:val="24"/>
          <w:szCs w:val="24"/>
        </w:rPr>
        <w:t xml:space="preserve"> o vodovodech a kanalizacích), ve znění pozdějších předpisů</w:t>
      </w:r>
    </w:p>
    <w:p w14:paraId="2571A1FA" w14:textId="111E8E44" w:rsidR="005859CB" w:rsidRPr="00F920AE" w:rsidRDefault="003F7D00" w:rsidP="00F920AE">
      <w:pPr>
        <w:pStyle w:val="Odstavecseseznamem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920AE">
        <w:rPr>
          <w:rFonts w:cstheme="minorHAnsi"/>
          <w:sz w:val="24"/>
          <w:szCs w:val="24"/>
        </w:rPr>
        <w:t>Zákon</w:t>
      </w:r>
      <w:r w:rsidR="00A965F0" w:rsidRPr="00F920AE">
        <w:rPr>
          <w:rFonts w:cstheme="minorHAnsi"/>
          <w:sz w:val="24"/>
          <w:szCs w:val="24"/>
        </w:rPr>
        <w:t xml:space="preserve"> č.</w:t>
      </w:r>
      <w:r w:rsidR="005859CB" w:rsidRPr="00F920AE">
        <w:rPr>
          <w:rFonts w:cstheme="minorHAnsi"/>
          <w:sz w:val="24"/>
          <w:szCs w:val="24"/>
        </w:rPr>
        <w:t>449/2001 Sb., o myslivosti</w:t>
      </w:r>
    </w:p>
    <w:p w14:paraId="135FC2DF" w14:textId="14BD7FE9" w:rsidR="005859CB" w:rsidRPr="00F920AE" w:rsidRDefault="003F7D00" w:rsidP="00F920AE">
      <w:pPr>
        <w:pStyle w:val="Odstavecseseznamem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920AE">
        <w:rPr>
          <w:rFonts w:cstheme="minorHAnsi"/>
          <w:sz w:val="24"/>
          <w:szCs w:val="24"/>
        </w:rPr>
        <w:t>Zákon</w:t>
      </w:r>
      <w:r w:rsidR="00A965F0" w:rsidRPr="00F920AE">
        <w:rPr>
          <w:rFonts w:cstheme="minorHAnsi"/>
          <w:sz w:val="24"/>
          <w:szCs w:val="24"/>
        </w:rPr>
        <w:t xml:space="preserve"> č.</w:t>
      </w:r>
      <w:r w:rsidR="005859CB" w:rsidRPr="00F920AE">
        <w:rPr>
          <w:rFonts w:cstheme="minorHAnsi"/>
          <w:sz w:val="24"/>
          <w:szCs w:val="24"/>
        </w:rPr>
        <w:t>226/2013 Sb., o uvádění dřeva a dřevěných výrobků na trh</w:t>
      </w:r>
    </w:p>
    <w:p w14:paraId="5BC3B0B0" w14:textId="0E7E46D1" w:rsidR="005859CB" w:rsidRPr="00F920AE" w:rsidRDefault="003F7D00" w:rsidP="00F920AE">
      <w:pPr>
        <w:pStyle w:val="Odstavecseseznamem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920AE">
        <w:rPr>
          <w:rFonts w:cstheme="minorHAnsi"/>
          <w:sz w:val="24"/>
          <w:szCs w:val="24"/>
        </w:rPr>
        <w:t>Zákon</w:t>
      </w:r>
      <w:r w:rsidR="00C5620B" w:rsidRPr="00F920AE">
        <w:rPr>
          <w:rFonts w:cstheme="minorHAnsi"/>
          <w:sz w:val="24"/>
          <w:szCs w:val="24"/>
        </w:rPr>
        <w:t xml:space="preserve"> č.</w:t>
      </w:r>
      <w:r w:rsidR="005859CB" w:rsidRPr="00F920AE">
        <w:rPr>
          <w:rFonts w:cstheme="minorHAnsi"/>
          <w:sz w:val="24"/>
          <w:szCs w:val="24"/>
        </w:rPr>
        <w:t xml:space="preserve"> 246/1992 Sb., na ochranu zvířat proti týrání</w:t>
      </w:r>
    </w:p>
    <w:p w14:paraId="7D5E3B4E" w14:textId="7405579D" w:rsidR="005859CB" w:rsidRPr="00F920AE" w:rsidRDefault="003F7D00" w:rsidP="00F920AE">
      <w:pPr>
        <w:pStyle w:val="Odstavecseseznamem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920AE">
        <w:rPr>
          <w:rFonts w:cstheme="minorHAnsi"/>
          <w:sz w:val="24"/>
          <w:szCs w:val="24"/>
        </w:rPr>
        <w:t>Zákon</w:t>
      </w:r>
      <w:r w:rsidR="00C5620B" w:rsidRPr="00F920AE">
        <w:rPr>
          <w:rFonts w:cstheme="minorHAnsi"/>
          <w:sz w:val="24"/>
          <w:szCs w:val="24"/>
        </w:rPr>
        <w:t xml:space="preserve"> č.</w:t>
      </w:r>
      <w:r w:rsidR="005859CB" w:rsidRPr="00F920AE">
        <w:rPr>
          <w:rFonts w:cstheme="minorHAnsi"/>
          <w:sz w:val="24"/>
          <w:szCs w:val="24"/>
        </w:rPr>
        <w:t xml:space="preserve"> 99/2004 Sb., o rybářství</w:t>
      </w:r>
    </w:p>
    <w:p w14:paraId="734AB2E2" w14:textId="10954221" w:rsidR="003F7D00" w:rsidRPr="00F920AE" w:rsidRDefault="003F7D00" w:rsidP="00F920AE">
      <w:pPr>
        <w:pStyle w:val="Odstavecseseznamem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920AE">
        <w:rPr>
          <w:rFonts w:cstheme="minorHAnsi"/>
          <w:sz w:val="24"/>
          <w:szCs w:val="24"/>
        </w:rPr>
        <w:t>Zákon</w:t>
      </w:r>
      <w:r w:rsidR="00C5620B" w:rsidRPr="00F920AE">
        <w:rPr>
          <w:rFonts w:cstheme="minorHAnsi"/>
          <w:sz w:val="24"/>
          <w:szCs w:val="24"/>
        </w:rPr>
        <w:t xml:space="preserve"> č.</w:t>
      </w:r>
      <w:r w:rsidR="005859CB" w:rsidRPr="00F920AE">
        <w:rPr>
          <w:rFonts w:cstheme="minorHAnsi"/>
          <w:sz w:val="24"/>
          <w:szCs w:val="24"/>
        </w:rPr>
        <w:t xml:space="preserve">149/2003 Sb., o uvádění do oběhu reprodukčního materiálu lesních dřevin lesnicky významných druhů a umělých kříženců, určeného k obnově lesa a k zalesňování, a o změně některých souvisejících </w:t>
      </w:r>
      <w:r w:rsidRPr="00F920AE">
        <w:rPr>
          <w:rFonts w:cstheme="minorHAnsi"/>
          <w:sz w:val="24"/>
          <w:szCs w:val="24"/>
        </w:rPr>
        <w:t>Zákon</w:t>
      </w:r>
      <w:r w:rsidR="005859CB" w:rsidRPr="00F920AE">
        <w:rPr>
          <w:rFonts w:cstheme="minorHAnsi"/>
          <w:sz w:val="24"/>
          <w:szCs w:val="24"/>
        </w:rPr>
        <w:t>ů</w:t>
      </w:r>
    </w:p>
    <w:p w14:paraId="32152ECB" w14:textId="4284DDC3" w:rsidR="003F7D00" w:rsidRPr="003F7D00" w:rsidRDefault="003F7D00" w:rsidP="00F920AE">
      <w:pPr>
        <w:pStyle w:val="Odstavecseseznamem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F7D00">
        <w:rPr>
          <w:rFonts w:cstheme="minorHAnsi"/>
          <w:sz w:val="24"/>
          <w:szCs w:val="24"/>
        </w:rPr>
        <w:t>Zákon</w:t>
      </w:r>
      <w:r w:rsidR="00C5620B" w:rsidRPr="003F7D00">
        <w:rPr>
          <w:rFonts w:cstheme="minorHAnsi"/>
          <w:sz w:val="24"/>
          <w:szCs w:val="24"/>
        </w:rPr>
        <w:t xml:space="preserve"> </w:t>
      </w:r>
      <w:r w:rsidR="005859CB" w:rsidRPr="003F7D00">
        <w:rPr>
          <w:rFonts w:cstheme="minorHAnsi"/>
          <w:sz w:val="24"/>
          <w:szCs w:val="24"/>
        </w:rPr>
        <w:t>č. 250/2016 Sb., o odpovědnosti za přestupky a řízení o nich</w:t>
      </w:r>
    </w:p>
    <w:p w14:paraId="206DD3F0" w14:textId="125167E0" w:rsidR="005859CB" w:rsidRPr="003F7D00" w:rsidRDefault="005859CB" w:rsidP="00F920AE">
      <w:pPr>
        <w:pStyle w:val="Odstavecseseznamem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F7D00">
        <w:rPr>
          <w:rFonts w:cstheme="minorHAnsi"/>
          <w:sz w:val="24"/>
          <w:szCs w:val="24"/>
        </w:rPr>
        <w:t>Nařízení</w:t>
      </w:r>
      <w:r w:rsidR="00C5620B" w:rsidRPr="003F7D00">
        <w:rPr>
          <w:rFonts w:cstheme="minorHAnsi"/>
          <w:sz w:val="24"/>
          <w:szCs w:val="24"/>
        </w:rPr>
        <w:t xml:space="preserve"> č.</w:t>
      </w:r>
      <w:r w:rsidRPr="003F7D00">
        <w:rPr>
          <w:rFonts w:cstheme="minorHAnsi"/>
          <w:sz w:val="24"/>
          <w:szCs w:val="24"/>
        </w:rPr>
        <w:t xml:space="preserve"> 30/2014 Sb., upravující pravidla poskytování finančních příspěvků na hospodaření v lesích a na vybrané myslivecké činnosti</w:t>
      </w:r>
    </w:p>
    <w:p w14:paraId="73141C40" w14:textId="3D81DC32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500/2004 Sb., správní řád, ve znění pozdějších předpisů</w:t>
      </w:r>
    </w:p>
    <w:p w14:paraId="658CBDC1" w14:textId="419B51CC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129/2000 Sb., o krajích</w:t>
      </w:r>
    </w:p>
    <w:p w14:paraId="635894B7" w14:textId="0AA3DC6A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128/2000 Sb., o obcích</w:t>
      </w:r>
    </w:p>
    <w:p w14:paraId="5FAA7718" w14:textId="2D4A5540" w:rsidR="00A50BE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A50BE3" w:rsidRPr="007157B0">
        <w:rPr>
          <w:rFonts w:asciiTheme="minorHAnsi" w:hAnsiTheme="minorHAnsi" w:cstheme="minorHAnsi"/>
          <w:sz w:val="24"/>
          <w:szCs w:val="24"/>
        </w:rPr>
        <w:t xml:space="preserve"> č. 134/2016 Sb., o zadávání veřejných zakázek</w:t>
      </w:r>
    </w:p>
    <w:p w14:paraId="75C9DB53" w14:textId="21ADD2F2" w:rsidR="009955A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9955AB" w:rsidRPr="007157B0">
        <w:rPr>
          <w:rFonts w:asciiTheme="minorHAnsi" w:hAnsiTheme="minorHAnsi" w:cstheme="minorHAnsi"/>
          <w:sz w:val="24"/>
          <w:szCs w:val="24"/>
        </w:rPr>
        <w:t xml:space="preserve"> č. 106/1999 Sb., o svobodném přístupu k informacím</w:t>
      </w:r>
    </w:p>
    <w:p w14:paraId="35220941" w14:textId="347AE658" w:rsidR="009955A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9955AB" w:rsidRPr="007157B0">
        <w:rPr>
          <w:rFonts w:asciiTheme="minorHAnsi" w:hAnsiTheme="minorHAnsi" w:cstheme="minorHAnsi"/>
          <w:sz w:val="24"/>
          <w:szCs w:val="24"/>
        </w:rPr>
        <w:t xml:space="preserve"> č. 110/2019 Sb., o zpracování osobních údajů</w:t>
      </w:r>
    </w:p>
    <w:p w14:paraId="6519D949" w14:textId="77777777" w:rsidR="005859CB" w:rsidRPr="007157B0" w:rsidRDefault="005859CB" w:rsidP="004716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84F2C6" w14:textId="481060DF" w:rsidR="005859CB" w:rsidRPr="00F920AE" w:rsidRDefault="005859CB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ODBOR KONTROLY</w:t>
      </w:r>
    </w:p>
    <w:p w14:paraId="3B6C7CFC" w14:textId="5BF5E9DA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hAnsiTheme="minorHAnsi" w:cstheme="minorHAnsi"/>
          <w:sz w:val="24"/>
          <w:szCs w:val="24"/>
        </w:rPr>
        <w:t xml:space="preserve"> č. 320/2001 Sb., o finanční kontrole</w:t>
      </w:r>
    </w:p>
    <w:p w14:paraId="4C03A9D6" w14:textId="56515737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hAnsiTheme="minorHAnsi" w:cstheme="minorHAnsi"/>
          <w:sz w:val="24"/>
          <w:szCs w:val="24"/>
        </w:rPr>
        <w:t xml:space="preserve"> č. 255/2012 Sb., kontrolní řád</w:t>
      </w:r>
    </w:p>
    <w:p w14:paraId="6C52CF51" w14:textId="4F01B7D7" w:rsidR="00A15D12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A15D12" w:rsidRPr="007157B0">
        <w:rPr>
          <w:rFonts w:asciiTheme="minorHAnsi" w:hAnsiTheme="minorHAnsi" w:cstheme="minorHAnsi"/>
          <w:sz w:val="24"/>
          <w:szCs w:val="24"/>
        </w:rPr>
        <w:t xml:space="preserve"> č. 500/2004 Sb., správní řád, ve znění pozdějších předpisů</w:t>
      </w:r>
    </w:p>
    <w:p w14:paraId="155311E1" w14:textId="01C0639F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129/2000 Sb., o krajích</w:t>
      </w:r>
    </w:p>
    <w:p w14:paraId="2EE195BE" w14:textId="2BC2E23B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128/2000 Sb., o obcích</w:t>
      </w:r>
    </w:p>
    <w:p w14:paraId="46F0F1FC" w14:textId="0130DB3E" w:rsidR="009955A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9955AB" w:rsidRPr="007157B0">
        <w:rPr>
          <w:rFonts w:asciiTheme="minorHAnsi" w:hAnsiTheme="minorHAnsi" w:cstheme="minorHAnsi"/>
          <w:sz w:val="24"/>
          <w:szCs w:val="24"/>
        </w:rPr>
        <w:t xml:space="preserve"> č. 106/1999 Sb., o svobodném přístupu k informacím</w:t>
      </w:r>
    </w:p>
    <w:p w14:paraId="248020A6" w14:textId="18CC6D14" w:rsidR="009955A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9955AB" w:rsidRPr="007157B0">
        <w:rPr>
          <w:rFonts w:asciiTheme="minorHAnsi" w:hAnsiTheme="minorHAnsi" w:cstheme="minorHAnsi"/>
          <w:sz w:val="24"/>
          <w:szCs w:val="24"/>
        </w:rPr>
        <w:t xml:space="preserve"> č. 110/2019 Sb., o zpracování osobních údajů</w:t>
      </w:r>
    </w:p>
    <w:p w14:paraId="43C4B4A4" w14:textId="77777777" w:rsidR="00A15D12" w:rsidRPr="007157B0" w:rsidRDefault="00A15D12" w:rsidP="004716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02A1C3" w14:textId="013A2B9D" w:rsidR="005139B9" w:rsidRPr="00F920AE" w:rsidRDefault="005139B9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lastRenderedPageBreak/>
        <w:t>ODBOR ÚZEMNÍHO PLÁNOVÁNÍ A STAVEBNÍHO ŘÁDU</w:t>
      </w:r>
    </w:p>
    <w:p w14:paraId="28018418" w14:textId="7B7772E0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184/2006 Sb., o odnětí nebo omezení vlastnického práva k pozemku nebo ke stavbě</w:t>
      </w:r>
    </w:p>
    <w:p w14:paraId="5D354E0E" w14:textId="3008C7A4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416/2009 Sb., o urychlení výstavby dopravní, vodní a energetické infrastruktury a infrastruktury elektronických komunikací (liniový </w:t>
      </w: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610057E9" w14:textId="0511D7C7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360/1992 Sb., o výkonu povolání autorizovaných architektů a o výkonu povolání autorizovaných inženýrů a techniků činných ve výstavbě (autorizační </w:t>
      </w: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653963E7" w14:textId="7140028F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283/2021 Sb., stavební </w:t>
      </w: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>, plná účinnost k 1. 7. 2023</w:t>
      </w:r>
    </w:p>
    <w:p w14:paraId="65BA8216" w14:textId="74929284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vyhláška č. 398/2009 Sb., o obecných technických požadavcích zabezpečujících bezbariérové užívání staveb</w:t>
      </w:r>
    </w:p>
    <w:p w14:paraId="3F1D78C8" w14:textId="318F9A1F" w:rsidR="005139B9" w:rsidRPr="007157B0" w:rsidRDefault="00C5620B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V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>yhláška č. 498/2006 Sb., o autorizovaných inspektorech</w:t>
      </w:r>
    </w:p>
    <w:p w14:paraId="68AF74FC" w14:textId="63D403AD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Vyhláška č. 499/2006 Sb., o dokumentaci staveb</w:t>
      </w:r>
    </w:p>
    <w:p w14:paraId="2E27C9B4" w14:textId="1724CC06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 xml:space="preserve">Vyhláška č. 500/2006 Sb., o územně analytických podkladech, územně plánovací dokumentace a způsobu evidence plánovací činnosti </w:t>
      </w:r>
    </w:p>
    <w:p w14:paraId="4771D648" w14:textId="70D89081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Vyhláška č. 501/2006 Sb., o obecných požadavcích na využívání území</w:t>
      </w:r>
    </w:p>
    <w:p w14:paraId="75366477" w14:textId="5380B4F5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Vyhláška č. 503/2006 Sb., o podrobnější úpravě územního rozhodování, územního opatření a stavebního řádu</w:t>
      </w:r>
    </w:p>
    <w:p w14:paraId="42B9210A" w14:textId="65AE6308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Vyhláška č. 268/2009 Sb., o technických požadavcích na stavby</w:t>
      </w:r>
    </w:p>
    <w:p w14:paraId="5335678E" w14:textId="72F823A7" w:rsidR="005139B9" w:rsidRPr="007157B0" w:rsidRDefault="00C5620B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V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>yhláška č. 23/2008 Sb., o technických podmínkách požární techniky staveb</w:t>
      </w:r>
    </w:p>
    <w:p w14:paraId="77AE3B23" w14:textId="3E258C05" w:rsidR="00A15D12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A15D12" w:rsidRPr="007157B0">
        <w:rPr>
          <w:rFonts w:asciiTheme="minorHAnsi" w:hAnsiTheme="minorHAnsi" w:cstheme="minorHAnsi"/>
          <w:sz w:val="24"/>
          <w:szCs w:val="24"/>
        </w:rPr>
        <w:t xml:space="preserve"> č. 500/2004 Sb., správní řád, ve znění pozdějších předpisů</w:t>
      </w:r>
    </w:p>
    <w:p w14:paraId="70DD502F" w14:textId="6C86957C" w:rsidR="00A50BE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A50BE3" w:rsidRPr="007157B0">
        <w:rPr>
          <w:rFonts w:asciiTheme="minorHAnsi" w:hAnsiTheme="minorHAnsi" w:cstheme="minorHAnsi"/>
          <w:sz w:val="24"/>
          <w:szCs w:val="24"/>
        </w:rPr>
        <w:t xml:space="preserve"> č. 134/2016 Sb., o zadávání veřejných zakázek</w:t>
      </w:r>
    </w:p>
    <w:p w14:paraId="21A5CE05" w14:textId="5F7C87E6" w:rsidR="00A50BE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9955AB" w:rsidRPr="007157B0">
        <w:rPr>
          <w:rFonts w:asciiTheme="minorHAnsi" w:hAnsiTheme="minorHAnsi" w:cstheme="minorHAnsi"/>
          <w:sz w:val="24"/>
          <w:szCs w:val="24"/>
        </w:rPr>
        <w:t xml:space="preserve"> č. 248/2000 Sb., o podpoře regionálního rozvoje</w:t>
      </w:r>
    </w:p>
    <w:p w14:paraId="481F9B99" w14:textId="24F3FE26" w:rsidR="009955A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9955AB" w:rsidRPr="007157B0">
        <w:rPr>
          <w:rFonts w:asciiTheme="minorHAnsi" w:hAnsiTheme="minorHAnsi" w:cstheme="minorHAnsi"/>
          <w:sz w:val="24"/>
          <w:szCs w:val="24"/>
        </w:rPr>
        <w:t xml:space="preserve"> č. 106/1999 Sb., o svobodném přístupu k</w:t>
      </w:r>
      <w:r w:rsidR="002964F3" w:rsidRPr="007157B0">
        <w:rPr>
          <w:rFonts w:asciiTheme="minorHAnsi" w:hAnsiTheme="minorHAnsi" w:cstheme="minorHAnsi"/>
          <w:sz w:val="24"/>
          <w:szCs w:val="24"/>
        </w:rPr>
        <w:t> </w:t>
      </w:r>
      <w:r w:rsidR="009955AB" w:rsidRPr="007157B0">
        <w:rPr>
          <w:rFonts w:asciiTheme="minorHAnsi" w:hAnsiTheme="minorHAnsi" w:cstheme="minorHAnsi"/>
          <w:sz w:val="24"/>
          <w:szCs w:val="24"/>
        </w:rPr>
        <w:t>informacím</w:t>
      </w:r>
    </w:p>
    <w:p w14:paraId="018E71B6" w14:textId="587D058B" w:rsidR="002964F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č. 110/2019 Sb., o zpracování osobních údajů</w:t>
      </w:r>
    </w:p>
    <w:p w14:paraId="2215B8DA" w14:textId="77777777" w:rsidR="005139B9" w:rsidRPr="007157B0" w:rsidRDefault="005139B9" w:rsidP="0047166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82988A0" w14:textId="63432600" w:rsidR="005139B9" w:rsidRPr="00F920AE" w:rsidRDefault="005139B9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ODBOR DOPRAVY</w:t>
      </w:r>
    </w:p>
    <w:p w14:paraId="08B53630" w14:textId="7C36E78B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111/1994 Sb. o silniční dopravě</w:t>
      </w:r>
    </w:p>
    <w:p w14:paraId="2AEC96C5" w14:textId="2F276D23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Nařízení Evropského parlamentu a Rady (EU) č. 165/2014 o tachografech v silniční dopravě, o zrušení nařízení Rady (EHS) č. 3821/85 o záznamovém zařízení v silniční dopravě a o změně nařízení Evropského parlamentu a Rady (ES) č. 561/2006 o harmonizaci některých předpisů v sociální oblasti týkajících se silniční dopravy</w:t>
      </w:r>
    </w:p>
    <w:p w14:paraId="5160DA68" w14:textId="586DAF7C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Nařízení Evropského parlamentu a Rady (ES) č. 561/2006 o harmonizaci některých předpisů v sociální oblasti týkajících se silniční dopravy, o změně nařízení Rady (EHS) č. 3821/85 a (ES) č. 2135/98 a o zrušení nařízení Rady (EHS) č. 3820/85</w:t>
      </w:r>
    </w:p>
    <w:p w14:paraId="0BA7B5A1" w14:textId="637C1430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250/2016 Sb., o odpovědnosti za přestupky a řízení o nich </w:t>
      </w:r>
    </w:p>
    <w:p w14:paraId="3BEF9FE7" w14:textId="10F72886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361/2000 Sb., o provozu na pozemních komunikacích</w:t>
      </w:r>
    </w:p>
    <w:p w14:paraId="72D64685" w14:textId="1E7FEB93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č.247/2000 Sb. o získávání a zdokonalování odborné způsobilosti k řízení motorových vozidel a o změnách některých </w:t>
      </w: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>ů</w:t>
      </w:r>
    </w:p>
    <w:p w14:paraId="215C41D9" w14:textId="582B2954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56/2001 Sb. o podmínkách provozu vozidel na pozemních komunikacích</w:t>
      </w:r>
    </w:p>
    <w:p w14:paraId="57931884" w14:textId="6AE0960B" w:rsidR="00A15D12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A15D12" w:rsidRPr="007157B0">
        <w:rPr>
          <w:rFonts w:asciiTheme="minorHAnsi" w:hAnsiTheme="minorHAnsi" w:cstheme="minorHAnsi"/>
          <w:sz w:val="24"/>
          <w:szCs w:val="24"/>
        </w:rPr>
        <w:t xml:space="preserve"> č. 500/2004 Sb., správní řád, ve znění pozdějších předpisů</w:t>
      </w:r>
    </w:p>
    <w:p w14:paraId="0805D48A" w14:textId="3D38C035" w:rsidR="00A50BE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A50BE3" w:rsidRPr="007157B0">
        <w:rPr>
          <w:rFonts w:asciiTheme="minorHAnsi" w:hAnsiTheme="minorHAnsi" w:cstheme="minorHAnsi"/>
          <w:sz w:val="24"/>
          <w:szCs w:val="24"/>
        </w:rPr>
        <w:t xml:space="preserve"> č. 134/2016 Sb., o zadávání veřejných zakázek</w:t>
      </w:r>
    </w:p>
    <w:p w14:paraId="35DE1188" w14:textId="3C37AA1C" w:rsidR="002964F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č. 110/2019 Sb., o zpracování osobních údajů</w:t>
      </w:r>
    </w:p>
    <w:p w14:paraId="166DD086" w14:textId="77777777" w:rsidR="0012580E" w:rsidRPr="007157B0" w:rsidRDefault="0012580E" w:rsidP="004716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97F4DD" w14:textId="6A153ED5" w:rsidR="005139B9" w:rsidRPr="00F920AE" w:rsidRDefault="005139B9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ODBOR VEŘEJNÉ MOBILITY</w:t>
      </w:r>
    </w:p>
    <w:p w14:paraId="1939A496" w14:textId="2F316FC5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111/1994 Sb., o silniční dopravě</w:t>
      </w:r>
    </w:p>
    <w:p w14:paraId="536BD1DA" w14:textId="208C3AE5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361/2000 Sb., o provozu na pozemních komunikacích a o změnách některých</w:t>
      </w:r>
    </w:p>
    <w:p w14:paraId="6A5E7D59" w14:textId="558418D4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114/1995 Sb., o vnitrozemské plavbě </w:t>
      </w:r>
    </w:p>
    <w:p w14:paraId="45FBA16A" w14:textId="1721988E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194/2010 Sb., o veřejných službách v přepravě cestujících a o změně dalších </w:t>
      </w: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>ů</w:t>
      </w:r>
    </w:p>
    <w:p w14:paraId="616C306E" w14:textId="5FE2E2C0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255/2012 Sb., o kontrole</w:t>
      </w:r>
    </w:p>
    <w:p w14:paraId="0E8ACC66" w14:textId="11ED4418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500/2004 Sb., správní řád </w:t>
      </w:r>
    </w:p>
    <w:p w14:paraId="7DD00FC3" w14:textId="58F6AB1B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266/1994 Sb., o drahách</w:t>
      </w:r>
    </w:p>
    <w:p w14:paraId="31F99A36" w14:textId="475FE942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Vyhláška č. 175/2000 Sb., o přepravním řádu pro veřejnou drážní a silniční osobní přepravu</w:t>
      </w:r>
    </w:p>
    <w:p w14:paraId="4F9DD286" w14:textId="4F2A4169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Vyhláška č. 122/2014 Sb., o jízdních řádech veřejné linkové dopravy</w:t>
      </w:r>
    </w:p>
    <w:p w14:paraId="74A22E67" w14:textId="24829AE2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Vyhláška č. 123/1995 Sb. dopravní řád drah</w:t>
      </w:r>
    </w:p>
    <w:p w14:paraId="0CDB0973" w14:textId="391C1DBC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Nařízení Evropského parlamentu a Rady (ES) č. 1370/2007 ze dne 23. října 2007 o veřejných službách v přepravě cestujících po železnici a silnici a o zrušení nařízení Rady (EHS) č. 1191/69 a č. 1107/70</w:t>
      </w:r>
    </w:p>
    <w:p w14:paraId="4A064722" w14:textId="58059D98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Výměr MF č. 01/2023 ze dne 15. prosince 2022, kterým se vydává seznam zboží s regulovanými cenami</w:t>
      </w:r>
    </w:p>
    <w:p w14:paraId="6DE3D2B1" w14:textId="5BDE74C6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Vyhláška č. 388/200 Sb. o jízdních řádech veřejné linkové osobní dopravy</w:t>
      </w:r>
    </w:p>
    <w:p w14:paraId="5816CD5B" w14:textId="5338E716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Vyhlášky č. 398/2009 Sb., o obecných technických požadavcích zabezpečujících bezbariérové užívání staveb,</w:t>
      </w:r>
    </w:p>
    <w:p w14:paraId="5561FF9F" w14:textId="1CF1DF14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Technické podmínky TP 179 Navrhování komunikací pro cyklisty</w:t>
      </w:r>
    </w:p>
    <w:p w14:paraId="75414549" w14:textId="7FF54629" w:rsidR="002964F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č. 110/2019 Sb., o zpracování osobních údajů</w:t>
      </w:r>
    </w:p>
    <w:p w14:paraId="6E4C823B" w14:textId="0C4114CD" w:rsidR="002964F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č. 106/1999 Sb., o svobodném přístupu k informacím</w:t>
      </w:r>
    </w:p>
    <w:p w14:paraId="6F9CD2B6" w14:textId="77777777" w:rsidR="002964F3" w:rsidRPr="007157B0" w:rsidRDefault="002964F3" w:rsidP="00471663">
      <w:pPr>
        <w:pStyle w:val="Odstavecseseznamem"/>
        <w:ind w:left="1065"/>
        <w:jc w:val="both"/>
        <w:rPr>
          <w:rFonts w:asciiTheme="minorHAnsi" w:hAnsiTheme="minorHAnsi" w:cstheme="minorHAnsi"/>
          <w:sz w:val="24"/>
          <w:szCs w:val="24"/>
        </w:rPr>
      </w:pPr>
    </w:p>
    <w:p w14:paraId="75F9A8B6" w14:textId="724F9802" w:rsidR="005139B9" w:rsidRPr="00F920AE" w:rsidRDefault="005139B9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ODBOR BEZPEČNOSTI A KRIZOVÉHO ŘÍZENÍ</w:t>
      </w:r>
    </w:p>
    <w:p w14:paraId="37145029" w14:textId="63981BAD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hAnsiTheme="minorHAnsi" w:cstheme="minorHAnsi"/>
          <w:sz w:val="24"/>
          <w:szCs w:val="24"/>
        </w:rPr>
        <w:t xml:space="preserve"> č. 262/2022 Sb., o kybernetické bezpečnosti a o změně souvisejících předpisů (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hAnsiTheme="minorHAnsi" w:cstheme="minorHAnsi"/>
          <w:sz w:val="24"/>
          <w:szCs w:val="24"/>
        </w:rPr>
        <w:t xml:space="preserve"> o kybernetické bezpečnosti), ve znění pozdějších předpisů;</w:t>
      </w:r>
    </w:p>
    <w:p w14:paraId="2DB55747" w14:textId="6089A9BE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 xml:space="preserve"> </w:t>
      </w:r>
      <w:r w:rsidR="003F7D00">
        <w:rPr>
          <w:rFonts w:asciiTheme="minorHAnsi" w:hAnsiTheme="minorHAnsi" w:cstheme="minorHAnsi"/>
          <w:sz w:val="24"/>
          <w:szCs w:val="24"/>
        </w:rPr>
        <w:t>Zákon</w:t>
      </w:r>
      <w:r w:rsidRPr="007157B0">
        <w:rPr>
          <w:rFonts w:asciiTheme="minorHAnsi" w:hAnsiTheme="minorHAnsi" w:cstheme="minorHAnsi"/>
          <w:sz w:val="24"/>
          <w:szCs w:val="24"/>
        </w:rPr>
        <w:t xml:space="preserve"> č. 110/2019 Sb., o zpracování osobních údajů;</w:t>
      </w:r>
    </w:p>
    <w:p w14:paraId="18E6DDEB" w14:textId="58671C77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 xml:space="preserve"> Nařízení Evropského parlamentu a Rady EU 2016/679, o ochraně fyzických osob v souvislosti se zpracováním osobních údajů a o volném pohybu těchto údajů a o zrušení směrnice           </w:t>
      </w:r>
    </w:p>
    <w:p w14:paraId="0E83D0EB" w14:textId="784A911D" w:rsidR="005139B9" w:rsidRPr="00F920AE" w:rsidRDefault="005139B9" w:rsidP="00F920AE">
      <w:pPr>
        <w:pStyle w:val="Odstavecseseznamem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920AE">
        <w:rPr>
          <w:rFonts w:cstheme="minorHAnsi"/>
          <w:sz w:val="24"/>
          <w:szCs w:val="24"/>
        </w:rPr>
        <w:t>95/46/ES (dále jen „Nařízení“);</w:t>
      </w:r>
    </w:p>
    <w:p w14:paraId="6F8C4E83" w14:textId="0A8332D9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 xml:space="preserve"> Vyhláška č. 528/2005 Sb., o fyzické bezpečnosti a certifikaci technických prostředků, ve znění pozdějších předpisů;</w:t>
      </w:r>
    </w:p>
    <w:p w14:paraId="1C2DB2BA" w14:textId="5C7EBE9E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Vyhláška č. 82/2018 Sb., o bezpečnostních opatřeních, kybernetických bezpečnostních incidentech, reaktivních opatřeních, náležitostech podání v oblasti kybernetické </w:t>
      </w:r>
      <w:r w:rsidR="00EA2DA9" w:rsidRPr="007157B0">
        <w:rPr>
          <w:rFonts w:asciiTheme="minorHAnsi" w:hAnsiTheme="minorHAnsi" w:cstheme="minorHAnsi"/>
          <w:sz w:val="24"/>
          <w:szCs w:val="24"/>
        </w:rPr>
        <w:t>b</w:t>
      </w:r>
      <w:r w:rsidRPr="007157B0">
        <w:rPr>
          <w:rFonts w:asciiTheme="minorHAnsi" w:hAnsiTheme="minorHAnsi" w:cstheme="minorHAnsi"/>
          <w:sz w:val="24"/>
          <w:szCs w:val="24"/>
        </w:rPr>
        <w:t>ezpečnosti a likvidaci dat (vyhláška o kybernetické bezpečnosti).</w:t>
      </w:r>
    </w:p>
    <w:p w14:paraId="2BD70547" w14:textId="2076A81D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 xml:space="preserve"> </w:t>
      </w:r>
      <w:r w:rsidR="003F7D00">
        <w:rPr>
          <w:rFonts w:asciiTheme="minorHAnsi" w:hAnsiTheme="minorHAnsi" w:cstheme="minorHAnsi"/>
          <w:sz w:val="24"/>
          <w:szCs w:val="24"/>
        </w:rPr>
        <w:t>Zákon</w:t>
      </w:r>
      <w:r w:rsidRPr="007157B0">
        <w:rPr>
          <w:rFonts w:asciiTheme="minorHAnsi" w:hAnsiTheme="minorHAnsi" w:cstheme="minorHAnsi"/>
          <w:sz w:val="24"/>
          <w:szCs w:val="24"/>
        </w:rPr>
        <w:t xml:space="preserve"> č. 412/2005 Sb., o ochraně utajovaných informací a o bezpečnostní způsobilosti, ve znění pozdějších předpisů.</w:t>
      </w:r>
    </w:p>
    <w:p w14:paraId="7DCDC350" w14:textId="6AD05F60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139/2000 Sb. o IZS;</w:t>
      </w:r>
    </w:p>
    <w:p w14:paraId="59CABDEF" w14:textId="17394F8D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240/2000 Sb., o krizovém řízení;</w:t>
      </w:r>
    </w:p>
    <w:p w14:paraId="51E56CFD" w14:textId="785B4E46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241/2000 Sb., o hospodářských opatřeních pro krizové stavy;</w:t>
      </w:r>
    </w:p>
    <w:p w14:paraId="699306B7" w14:textId="08652C55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222/1999 Sb., o zajišťování obrany státu;</w:t>
      </w:r>
    </w:p>
    <w:p w14:paraId="48758E65" w14:textId="54B8E9B0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412/2005 Sb., o ochraně utajovaných informací;</w:t>
      </w:r>
    </w:p>
    <w:p w14:paraId="60E49274" w14:textId="67CEA84E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585/2004 Sb., o branné povinnosti a jejím zajišťování (branný </w:t>
      </w: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>);</w:t>
      </w:r>
    </w:p>
    <w:p w14:paraId="3BD35D35" w14:textId="0721C7B7" w:rsidR="005139B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Zákon</w:t>
      </w:r>
      <w:r w:rsidR="005139B9" w:rsidRPr="007157B0">
        <w:rPr>
          <w:rFonts w:asciiTheme="minorHAnsi" w:eastAsia="Times New Roman" w:hAnsiTheme="minorHAnsi" w:cstheme="minorHAnsi"/>
          <w:sz w:val="24"/>
          <w:szCs w:val="24"/>
        </w:rPr>
        <w:t xml:space="preserve"> č. 189/1999 Sb., o nouzových zásobách ropy, o řešení stavů ropné nouze;</w:t>
      </w:r>
    </w:p>
    <w:p w14:paraId="56C6BE30" w14:textId="70F9FD39" w:rsidR="002964F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č. 110/2019 Sb., o zpracování osobních údajů</w:t>
      </w:r>
    </w:p>
    <w:p w14:paraId="217B12DA" w14:textId="2A814F8D" w:rsidR="002964F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č. 106/1999 Sb., o svobodném přístupu k informacím</w:t>
      </w:r>
    </w:p>
    <w:p w14:paraId="36AB97C4" w14:textId="77777777" w:rsidR="005139B9" w:rsidRPr="007157B0" w:rsidRDefault="005139B9" w:rsidP="004716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EA080D" w14:textId="77777777" w:rsidR="005139B9" w:rsidRPr="00F920AE" w:rsidRDefault="005139B9" w:rsidP="00F920AE">
      <w:pPr>
        <w:jc w:val="both"/>
        <w:rPr>
          <w:rFonts w:cstheme="minorHAnsi"/>
          <w:sz w:val="24"/>
          <w:szCs w:val="24"/>
        </w:rPr>
      </w:pPr>
      <w:r w:rsidRPr="00F920AE">
        <w:rPr>
          <w:rFonts w:cstheme="minorHAnsi"/>
          <w:sz w:val="24"/>
          <w:szCs w:val="24"/>
        </w:rPr>
        <w:t>Nařízení vlády:</w:t>
      </w:r>
    </w:p>
    <w:p w14:paraId="0043D05D" w14:textId="5915D7E7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 xml:space="preserve">NV č. 462/2000 Sb., k provedení § 27 odst. 8 a § 28 odst. 5 </w:t>
      </w:r>
      <w:r w:rsidR="003F7D00">
        <w:rPr>
          <w:rFonts w:asciiTheme="minorHAnsi" w:eastAsia="Times New Roman" w:hAnsiTheme="minorHAnsi" w:cstheme="minorHAnsi"/>
          <w:sz w:val="24"/>
          <w:szCs w:val="24"/>
        </w:rPr>
        <w:t>Zákon</w:t>
      </w:r>
      <w:r w:rsidRPr="007157B0">
        <w:rPr>
          <w:rFonts w:asciiTheme="minorHAnsi" w:eastAsia="Times New Roman" w:hAnsiTheme="minorHAnsi" w:cstheme="minorHAnsi"/>
          <w:sz w:val="24"/>
          <w:szCs w:val="24"/>
        </w:rPr>
        <w:t xml:space="preserve">a č. 240/2000 Sb., o krizovém řízení a o změně některých </w:t>
      </w:r>
      <w:r w:rsidR="003F7D00">
        <w:rPr>
          <w:rFonts w:asciiTheme="minorHAnsi" w:eastAsia="Times New Roman" w:hAnsiTheme="minorHAnsi" w:cstheme="minorHAnsi"/>
          <w:sz w:val="24"/>
          <w:szCs w:val="24"/>
        </w:rPr>
        <w:t>Zákon</w:t>
      </w:r>
      <w:r w:rsidRPr="007157B0">
        <w:rPr>
          <w:rFonts w:asciiTheme="minorHAnsi" w:eastAsia="Times New Roman" w:hAnsiTheme="minorHAnsi" w:cstheme="minorHAnsi"/>
          <w:sz w:val="24"/>
          <w:szCs w:val="24"/>
        </w:rPr>
        <w:t xml:space="preserve">ů (krizový </w:t>
      </w:r>
      <w:r w:rsidR="003F7D00">
        <w:rPr>
          <w:rFonts w:asciiTheme="minorHAnsi" w:eastAsia="Times New Roman" w:hAnsiTheme="minorHAnsi" w:cstheme="minorHAnsi"/>
          <w:sz w:val="24"/>
          <w:szCs w:val="24"/>
        </w:rPr>
        <w:t>Zákon</w:t>
      </w:r>
      <w:r w:rsidRPr="007157B0">
        <w:rPr>
          <w:rFonts w:asciiTheme="minorHAnsi" w:eastAsia="Times New Roman" w:hAnsiTheme="minorHAnsi" w:cstheme="minorHAnsi"/>
          <w:sz w:val="24"/>
          <w:szCs w:val="24"/>
        </w:rPr>
        <w:t>);</w:t>
      </w:r>
    </w:p>
    <w:p w14:paraId="449D3A28" w14:textId="2AA4F69A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>NV č. 522/2005 Sb., kterým se stanoví seznam utajovaných informací;</w:t>
      </w:r>
    </w:p>
    <w:p w14:paraId="5ECCD71D" w14:textId="023417E4" w:rsidR="005139B9" w:rsidRPr="007157B0" w:rsidRDefault="005139B9" w:rsidP="00F920AE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157B0">
        <w:rPr>
          <w:rFonts w:asciiTheme="minorHAnsi" w:eastAsia="Times New Roman" w:hAnsiTheme="minorHAnsi" w:cstheme="minorHAnsi"/>
          <w:sz w:val="24"/>
          <w:szCs w:val="24"/>
        </w:rPr>
        <w:t xml:space="preserve">NV č. 139/2017 Sb., o plánování obrany státu; </w:t>
      </w:r>
    </w:p>
    <w:p w14:paraId="73655FCE" w14:textId="77777777" w:rsidR="005139B9" w:rsidRPr="007157B0" w:rsidRDefault="005139B9" w:rsidP="004716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194DBC" w14:textId="17F9918F" w:rsidR="005139B9" w:rsidRPr="00F920AE" w:rsidRDefault="005139B9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ODBOR INFORMATIKY</w:t>
      </w:r>
    </w:p>
    <w:p w14:paraId="56EC1F09" w14:textId="4E854C36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 č. 137/2006 Sb., o veřejných zakázkách, který je nahrazen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em č. 134/2016 Sb., o zadávání veřejných zakázek. </w:t>
      </w:r>
    </w:p>
    <w:p w14:paraId="113D79B0" w14:textId="50AF19E6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 č. 111/2009 Sb., o základních registrech</w:t>
      </w:r>
    </w:p>
    <w:p w14:paraId="49E7624B" w14:textId="4A94DC15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 č. 365/2000 Sb., o informačních systémech veřejné správy</w:t>
      </w:r>
    </w:p>
    <w:p w14:paraId="7EAC54A6" w14:textId="6A2EDF97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 č. 300/2008 Sb. o elektronických úkonech a autorizované konverzi dokumentů</w:t>
      </w:r>
    </w:p>
    <w:p w14:paraId="71CE3E32" w14:textId="04C6AFEF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 č. 12/2020 Sb., o právu na digitální služby a o změně některých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>ů</w:t>
      </w:r>
    </w:p>
    <w:p w14:paraId="48F3F074" w14:textId="7DB7AC5A" w:rsidR="00541F1F" w:rsidRPr="007157B0" w:rsidRDefault="00541F1F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157B0">
        <w:rPr>
          <w:rFonts w:asciiTheme="minorHAnsi" w:hAnsiTheme="minorHAnsi" w:cstheme="minorHAnsi"/>
          <w:sz w:val="24"/>
          <w:szCs w:val="24"/>
        </w:rPr>
        <w:t xml:space="preserve">Vyhláška č. 190/2023, o bezpečnostních pravidlech pro orgány veřejné moci využívající služby poskytovatelů cloud </w:t>
      </w:r>
      <w:proofErr w:type="spellStart"/>
      <w:r w:rsidRPr="007157B0">
        <w:rPr>
          <w:rFonts w:asciiTheme="minorHAnsi" w:hAnsiTheme="minorHAnsi" w:cstheme="minorHAnsi"/>
          <w:sz w:val="24"/>
          <w:szCs w:val="24"/>
        </w:rPr>
        <w:t>computingu</w:t>
      </w:r>
      <w:proofErr w:type="spellEnd"/>
    </w:p>
    <w:p w14:paraId="16868758" w14:textId="787C968A" w:rsidR="005139B9" w:rsidRPr="007157B0" w:rsidRDefault="00541F1F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157B0">
        <w:rPr>
          <w:rFonts w:asciiTheme="minorHAnsi" w:hAnsiTheme="minorHAnsi" w:cstheme="minorHAnsi"/>
          <w:sz w:val="24"/>
          <w:szCs w:val="24"/>
        </w:rPr>
        <w:t>Vyhláška č. 329/2020, o seznamu položek popisu informačního systému veřejné správy a soukromoprávního systému pro využívání údajů.</w:t>
      </w:r>
    </w:p>
    <w:p w14:paraId="5B9BAD97" w14:textId="2F54CFB5" w:rsidR="002964F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č. 110/2019 Sb., o zpracování osobních údajů</w:t>
      </w:r>
    </w:p>
    <w:p w14:paraId="7E5F6C6B" w14:textId="1F72F01C" w:rsidR="002964F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č. 106/1999 Sb., o svobodném přístupu k informacím</w:t>
      </w:r>
    </w:p>
    <w:p w14:paraId="29CE46D0" w14:textId="0EC97213" w:rsidR="002964F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č. 134/2016 Sb., o zadávání veřejných zakázek</w:t>
      </w:r>
    </w:p>
    <w:p w14:paraId="48D63AA2" w14:textId="77777777" w:rsidR="00541F1F" w:rsidRPr="007157B0" w:rsidRDefault="00541F1F" w:rsidP="0047166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7C96803" w14:textId="522024D6" w:rsidR="00541F1F" w:rsidRPr="00F920AE" w:rsidRDefault="00541F1F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ODBOR ZDRAVOTNICTVÍ</w:t>
      </w:r>
    </w:p>
    <w:p w14:paraId="7D8359F9" w14:textId="23398944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 č. 372/2011 Sb., o zdravotních službách a podmínkách jejich poskytování</w:t>
      </w:r>
    </w:p>
    <w:p w14:paraId="331FA463" w14:textId="317FBC08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 č. 373/2011 Sb., o specifických zdravotních službách</w:t>
      </w:r>
    </w:p>
    <w:p w14:paraId="5FF2386A" w14:textId="716AC85A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 č. 374/2011 Sb., o zdravotnické záchranné službě</w:t>
      </w:r>
    </w:p>
    <w:p w14:paraId="6A6B1B2A" w14:textId="7C9E5E55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 č. 255/2012 Sb., o kontrole (kontrolní řád)</w:t>
      </w:r>
    </w:p>
    <w:p w14:paraId="29FE003D" w14:textId="2B608C83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 č.167/1998 Sb., o návykových látkách</w:t>
      </w:r>
    </w:p>
    <w:p w14:paraId="105BDFCE" w14:textId="2D6835C8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 č. 378/2007 Sb., o léčivech a o změnách některých souvisejících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>ů</w:t>
      </w:r>
    </w:p>
    <w:p w14:paraId="2FA5ABCB" w14:textId="74E3EB48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 č. 250/2016 Sb., o odpovědnosti za přestupky a řízení o nich</w:t>
      </w:r>
    </w:p>
    <w:p w14:paraId="01BC48F1" w14:textId="596474A8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 č. 65/2017 Sb., o ochraně zdraví před škodlivými účinky návykových látek</w:t>
      </w:r>
    </w:p>
    <w:p w14:paraId="2F46EFE3" w14:textId="02CA1A29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 č. 95/2004 Sb., o podmínkách získávání a uznávání odborné způsobilosti a specializované způsobilosti k výkonu zdravotnického povolání lékaře, zubního lékaře a farmaceuta</w:t>
      </w:r>
    </w:p>
    <w:p w14:paraId="4F6DA2FF" w14:textId="0A3720EE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 č. 96/2004 Sb., o podmínkách získávání a uznávání způsobilosti k výkonu nelékařských zdravotnických povolání a k výkonu činností souvisejících s poskytováním zdravotní péče</w:t>
      </w:r>
    </w:p>
    <w:p w14:paraId="3C12DEB6" w14:textId="44CC7809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 xml:space="preserve"> č. 48/1997 Sb., o veřejném zdravotním pojištění a o změně a doplnění některých souvisejících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sz w:val="24"/>
          <w:szCs w:val="24"/>
        </w:rPr>
        <w:t>ů</w:t>
      </w:r>
    </w:p>
    <w:p w14:paraId="3AF6D04C" w14:textId="09F3D99C" w:rsidR="00541F1F" w:rsidRPr="007157B0" w:rsidRDefault="003F7D00" w:rsidP="00F920AE">
      <w:pPr>
        <w:pStyle w:val="Odstavecseseznamem1"/>
        <w:numPr>
          <w:ilvl w:val="0"/>
          <w:numId w:val="9"/>
        </w:num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Zákon</w:t>
      </w:r>
      <w:r w:rsidR="00541F1F" w:rsidRPr="007157B0">
        <w:rPr>
          <w:rFonts w:asciiTheme="minorHAnsi" w:hAnsiTheme="minorHAnsi" w:cstheme="minorHAnsi"/>
          <w:iCs/>
        </w:rPr>
        <w:t xml:space="preserve"> č. 563/1991 Sb. o účetnictví</w:t>
      </w:r>
    </w:p>
    <w:p w14:paraId="29A1C7D5" w14:textId="21D9EE8B" w:rsidR="00541F1F" w:rsidRPr="007157B0" w:rsidRDefault="003F7D00" w:rsidP="00F920AE">
      <w:pPr>
        <w:pStyle w:val="Odstavecseseznamem1"/>
        <w:numPr>
          <w:ilvl w:val="0"/>
          <w:numId w:val="9"/>
        </w:num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Zákon</w:t>
      </w:r>
      <w:r w:rsidR="00541F1F" w:rsidRPr="007157B0">
        <w:rPr>
          <w:rFonts w:asciiTheme="minorHAnsi" w:hAnsiTheme="minorHAnsi" w:cstheme="minorHAnsi"/>
          <w:iCs/>
        </w:rPr>
        <w:t xml:space="preserve"> č. 258/2000 Sb., o ochraně veřejného zdraví a o změně některých souvisejících </w:t>
      </w:r>
      <w:r>
        <w:rPr>
          <w:rFonts w:asciiTheme="minorHAnsi" w:hAnsiTheme="minorHAnsi" w:cstheme="minorHAnsi"/>
          <w:iCs/>
        </w:rPr>
        <w:t>Zákon</w:t>
      </w:r>
      <w:r w:rsidR="00541F1F" w:rsidRPr="007157B0">
        <w:rPr>
          <w:rFonts w:asciiTheme="minorHAnsi" w:hAnsiTheme="minorHAnsi" w:cstheme="minorHAnsi"/>
          <w:iCs/>
        </w:rPr>
        <w:t>ů</w:t>
      </w:r>
    </w:p>
    <w:p w14:paraId="3E7BF026" w14:textId="6A9402BF" w:rsidR="00541F1F" w:rsidRPr="007157B0" w:rsidRDefault="003F7D00" w:rsidP="00F920AE">
      <w:pPr>
        <w:pStyle w:val="Odstavecseseznamem1"/>
        <w:numPr>
          <w:ilvl w:val="0"/>
          <w:numId w:val="9"/>
        </w:num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Zákon</w:t>
      </w:r>
      <w:r w:rsidR="00541F1F" w:rsidRPr="007157B0">
        <w:rPr>
          <w:rFonts w:asciiTheme="minorHAnsi" w:hAnsiTheme="minorHAnsi" w:cstheme="minorHAnsi"/>
          <w:iCs/>
        </w:rPr>
        <w:t xml:space="preserve"> č. 320/2001 Sb., o finanční kontrole ve veřejné správě a o změně některých </w:t>
      </w:r>
      <w:r>
        <w:rPr>
          <w:rFonts w:asciiTheme="minorHAnsi" w:hAnsiTheme="minorHAnsi" w:cstheme="minorHAnsi"/>
          <w:iCs/>
        </w:rPr>
        <w:t>Zákon</w:t>
      </w:r>
      <w:r w:rsidR="00541F1F" w:rsidRPr="007157B0">
        <w:rPr>
          <w:rFonts w:asciiTheme="minorHAnsi" w:hAnsiTheme="minorHAnsi" w:cstheme="minorHAnsi"/>
          <w:iCs/>
        </w:rPr>
        <w:t>ů (</w:t>
      </w:r>
      <w:r>
        <w:rPr>
          <w:rFonts w:asciiTheme="minorHAnsi" w:hAnsiTheme="minorHAnsi" w:cstheme="minorHAnsi"/>
          <w:iCs/>
        </w:rPr>
        <w:t>Zákon</w:t>
      </w:r>
      <w:r w:rsidR="00541F1F" w:rsidRPr="007157B0">
        <w:rPr>
          <w:rFonts w:asciiTheme="minorHAnsi" w:hAnsiTheme="minorHAnsi" w:cstheme="minorHAnsi"/>
          <w:iCs/>
        </w:rPr>
        <w:t xml:space="preserve"> o finanční kontrole)</w:t>
      </w:r>
    </w:p>
    <w:p w14:paraId="33B8BD5E" w14:textId="14DFD1D2" w:rsidR="00541F1F" w:rsidRPr="007157B0" w:rsidRDefault="003F7D00" w:rsidP="00F920AE">
      <w:pPr>
        <w:pStyle w:val="Odstavecseseznamem1"/>
        <w:numPr>
          <w:ilvl w:val="0"/>
          <w:numId w:val="9"/>
        </w:num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Zákon</w:t>
      </w:r>
      <w:r w:rsidR="00541F1F" w:rsidRPr="007157B0">
        <w:rPr>
          <w:rFonts w:asciiTheme="minorHAnsi" w:hAnsiTheme="minorHAnsi" w:cstheme="minorHAnsi"/>
          <w:iCs/>
        </w:rPr>
        <w:t xml:space="preserve"> č. 134/2016 Sb., o zadávání veřejných zakázek</w:t>
      </w:r>
    </w:p>
    <w:p w14:paraId="514597A3" w14:textId="1D2E5365" w:rsidR="00541F1F" w:rsidRPr="007157B0" w:rsidRDefault="003F7D00" w:rsidP="00F920AE">
      <w:pPr>
        <w:pStyle w:val="Odstavecseseznamem1"/>
        <w:numPr>
          <w:ilvl w:val="0"/>
          <w:numId w:val="9"/>
        </w:num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Zákon</w:t>
      </w:r>
      <w:r w:rsidR="00541F1F" w:rsidRPr="007157B0">
        <w:rPr>
          <w:rFonts w:asciiTheme="minorHAnsi" w:hAnsiTheme="minorHAnsi" w:cstheme="minorHAnsi"/>
          <w:iCs/>
        </w:rPr>
        <w:t xml:space="preserve"> č. 90/2012 Sb., o obchodních společnostech a družstvech (</w:t>
      </w:r>
      <w:r>
        <w:rPr>
          <w:rFonts w:asciiTheme="minorHAnsi" w:hAnsiTheme="minorHAnsi" w:cstheme="minorHAnsi"/>
          <w:iCs/>
        </w:rPr>
        <w:t>Zákon</w:t>
      </w:r>
      <w:r w:rsidR="007157B0" w:rsidRPr="007157B0">
        <w:rPr>
          <w:rFonts w:asciiTheme="minorHAnsi" w:hAnsiTheme="minorHAnsi" w:cstheme="minorHAnsi"/>
          <w:iCs/>
        </w:rPr>
        <w:t xml:space="preserve"> o</w:t>
      </w:r>
      <w:r w:rsidR="00541F1F" w:rsidRPr="007157B0">
        <w:rPr>
          <w:rFonts w:asciiTheme="minorHAnsi" w:hAnsiTheme="minorHAnsi" w:cstheme="minorHAnsi"/>
          <w:iCs/>
        </w:rPr>
        <w:t xml:space="preserve"> obchodních korporacích)</w:t>
      </w:r>
    </w:p>
    <w:p w14:paraId="75D735E8" w14:textId="6AC88BF2" w:rsidR="00541F1F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iCs/>
          <w:sz w:val="24"/>
          <w:szCs w:val="24"/>
        </w:rPr>
        <w:t xml:space="preserve"> č. 89/2012 Sb. – občanský </w:t>
      </w:r>
      <w:r>
        <w:rPr>
          <w:rFonts w:asciiTheme="minorHAnsi" w:hAnsiTheme="minorHAnsi" w:cstheme="minorHAnsi"/>
          <w:iCs/>
          <w:sz w:val="24"/>
          <w:szCs w:val="24"/>
        </w:rPr>
        <w:t>Zákon</w:t>
      </w:r>
      <w:r w:rsidR="00541F1F" w:rsidRPr="007157B0">
        <w:rPr>
          <w:rFonts w:asciiTheme="minorHAnsi" w:hAnsiTheme="minorHAnsi" w:cstheme="minorHAnsi"/>
          <w:iCs/>
          <w:sz w:val="24"/>
          <w:szCs w:val="24"/>
        </w:rPr>
        <w:t>ík</w:t>
      </w:r>
    </w:p>
    <w:p w14:paraId="3F1380EE" w14:textId="63EFEC93" w:rsidR="002964F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č. 110/2019 Sb., o zpracování osobních údajů</w:t>
      </w:r>
    </w:p>
    <w:p w14:paraId="6A45FF6D" w14:textId="5653052E" w:rsidR="002964F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č. 106/1999 Sb., o svobodném přístupu k informacím</w:t>
      </w:r>
    </w:p>
    <w:p w14:paraId="47E9F977" w14:textId="2B50D22F" w:rsidR="002964F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č. 500/2004 Sb., správní řád, ve znění pozdějších předpisů</w:t>
      </w:r>
    </w:p>
    <w:p w14:paraId="5CC014EE" w14:textId="77777777" w:rsidR="007157B0" w:rsidRPr="007157B0" w:rsidRDefault="007157B0" w:rsidP="0047166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8FB53B9" w14:textId="1641289F" w:rsidR="00541F1F" w:rsidRPr="00F920AE" w:rsidRDefault="00041BE0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 xml:space="preserve">ODBOR SOCIÁLNÍCH VĚCÍ </w:t>
      </w:r>
    </w:p>
    <w:p w14:paraId="083CB98A" w14:textId="3C1D6E18" w:rsidR="00041BE0" w:rsidRPr="007157B0" w:rsidRDefault="003F7D00" w:rsidP="00F920AE">
      <w:pPr>
        <w:pStyle w:val="Default"/>
        <w:numPr>
          <w:ilvl w:val="0"/>
          <w:numId w:val="9"/>
        </w:numPr>
        <w:adjustRightInd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Zákon</w:t>
      </w:r>
      <w:r w:rsidR="00041BE0" w:rsidRPr="007157B0">
        <w:rPr>
          <w:rFonts w:asciiTheme="minorHAnsi" w:eastAsia="Times New Roman" w:hAnsiTheme="minorHAnsi" w:cstheme="minorHAnsi"/>
        </w:rPr>
        <w:t xml:space="preserve"> č. 108/2006 Sb., o sociálních službách, ve znění pozdějších předpisů</w:t>
      </w:r>
    </w:p>
    <w:p w14:paraId="1CA692CA" w14:textId="5CA1926D" w:rsidR="00041BE0" w:rsidRPr="007157B0" w:rsidRDefault="003F7D00" w:rsidP="00F920AE">
      <w:pPr>
        <w:pStyle w:val="Default"/>
        <w:numPr>
          <w:ilvl w:val="0"/>
          <w:numId w:val="9"/>
        </w:numPr>
        <w:adjustRightInd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Zákon</w:t>
      </w:r>
      <w:r w:rsidR="00041BE0" w:rsidRPr="007157B0">
        <w:rPr>
          <w:rFonts w:asciiTheme="minorHAnsi" w:eastAsia="Times New Roman" w:hAnsiTheme="minorHAnsi" w:cstheme="minorHAnsi"/>
        </w:rPr>
        <w:t xml:space="preserve"> č. 111/2006 Sb., o pomoci v hmotné nouzi, ve znění pozdějších předpisů</w:t>
      </w:r>
    </w:p>
    <w:p w14:paraId="3D5A16F1" w14:textId="3E794B47" w:rsidR="00041BE0" w:rsidRPr="007157B0" w:rsidRDefault="003F7D00" w:rsidP="00F920AE">
      <w:pPr>
        <w:pStyle w:val="Default"/>
        <w:numPr>
          <w:ilvl w:val="0"/>
          <w:numId w:val="9"/>
        </w:numPr>
        <w:adjustRightInd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Zákon</w:t>
      </w:r>
      <w:r w:rsidR="00041BE0" w:rsidRPr="007157B0">
        <w:rPr>
          <w:rFonts w:asciiTheme="minorHAnsi" w:eastAsia="Times New Roman" w:hAnsiTheme="minorHAnsi" w:cstheme="minorHAnsi"/>
        </w:rPr>
        <w:t xml:space="preserve"> č. 255/2012 Sb., o kontrole (kontrolní řád), ve znění pozdějších předpisů</w:t>
      </w:r>
    </w:p>
    <w:p w14:paraId="442EE0EF" w14:textId="7DF0435B" w:rsidR="00041BE0" w:rsidRPr="007157B0" w:rsidRDefault="003F7D00" w:rsidP="00F920AE">
      <w:pPr>
        <w:pStyle w:val="Default"/>
        <w:numPr>
          <w:ilvl w:val="0"/>
          <w:numId w:val="9"/>
        </w:numPr>
        <w:adjustRightInd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Zákon</w:t>
      </w:r>
      <w:r w:rsidR="00041BE0" w:rsidRPr="007157B0">
        <w:rPr>
          <w:rFonts w:asciiTheme="minorHAnsi" w:eastAsia="Times New Roman" w:hAnsiTheme="minorHAnsi" w:cstheme="minorHAnsi"/>
        </w:rPr>
        <w:t xml:space="preserve"> č. 273/2001 Sb., o právech příslušníků národnostních menšin, ve znění pozdějších předpisů</w:t>
      </w:r>
    </w:p>
    <w:p w14:paraId="5578124E" w14:textId="28314CBE" w:rsidR="00041BE0" w:rsidRPr="007157B0" w:rsidRDefault="003F7D00" w:rsidP="00F920AE">
      <w:pPr>
        <w:pStyle w:val="Default"/>
        <w:numPr>
          <w:ilvl w:val="0"/>
          <w:numId w:val="9"/>
        </w:numPr>
        <w:adjustRightInd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Zákon</w:t>
      </w:r>
      <w:r w:rsidR="00041BE0" w:rsidRPr="007157B0">
        <w:rPr>
          <w:rFonts w:asciiTheme="minorHAnsi" w:eastAsia="Times New Roman" w:hAnsiTheme="minorHAnsi" w:cstheme="minorHAnsi"/>
        </w:rPr>
        <w:t xml:space="preserve"> č. 359/1999 Sb., o sociálně-právní ochraně dětí, ve znění pozdějších předpisů</w:t>
      </w:r>
    </w:p>
    <w:p w14:paraId="7A63203C" w14:textId="3E67BCEC" w:rsidR="00041BE0" w:rsidRPr="007157B0" w:rsidRDefault="00041BE0" w:rsidP="00F920AE">
      <w:pPr>
        <w:pStyle w:val="Default"/>
        <w:numPr>
          <w:ilvl w:val="0"/>
          <w:numId w:val="9"/>
        </w:numPr>
        <w:adjustRightInd/>
        <w:jc w:val="both"/>
        <w:rPr>
          <w:rFonts w:asciiTheme="minorHAnsi" w:eastAsia="Times New Roman" w:hAnsiTheme="minorHAnsi" w:cstheme="minorHAnsi"/>
        </w:rPr>
      </w:pPr>
      <w:r w:rsidRPr="007157B0">
        <w:rPr>
          <w:rFonts w:asciiTheme="minorHAnsi" w:eastAsia="Times New Roman" w:hAnsiTheme="minorHAnsi" w:cstheme="minorHAnsi"/>
        </w:rPr>
        <w:t xml:space="preserve">vyhláška č. 473/2012 Sb., o provedení některých ustanovení </w:t>
      </w:r>
      <w:r w:rsidR="003F7D00">
        <w:rPr>
          <w:rFonts w:asciiTheme="minorHAnsi" w:eastAsia="Times New Roman" w:hAnsiTheme="minorHAnsi" w:cstheme="minorHAnsi"/>
        </w:rPr>
        <w:t>Zákon</w:t>
      </w:r>
      <w:r w:rsidRPr="007157B0">
        <w:rPr>
          <w:rFonts w:asciiTheme="minorHAnsi" w:eastAsia="Times New Roman" w:hAnsiTheme="minorHAnsi" w:cstheme="minorHAnsi"/>
        </w:rPr>
        <w:t>a o sociálně-právní ochraně dětí</w:t>
      </w:r>
    </w:p>
    <w:p w14:paraId="6E203F58" w14:textId="7B0167BD" w:rsidR="00A15D12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A15D12" w:rsidRPr="007157B0">
        <w:rPr>
          <w:rFonts w:asciiTheme="minorHAnsi" w:hAnsiTheme="minorHAnsi" w:cstheme="minorHAnsi"/>
          <w:sz w:val="24"/>
          <w:szCs w:val="24"/>
        </w:rPr>
        <w:t xml:space="preserve"> č. 500/2004 Sb., správní řád, ve znění pozdějších předpisů</w:t>
      </w:r>
    </w:p>
    <w:p w14:paraId="20F62DB9" w14:textId="0F795085" w:rsidR="00A50BE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Zákon</w:t>
      </w:r>
      <w:r w:rsidR="00A50BE3" w:rsidRPr="007157B0">
        <w:rPr>
          <w:rFonts w:asciiTheme="minorHAnsi" w:hAnsiTheme="minorHAnsi" w:cstheme="minorHAnsi"/>
          <w:sz w:val="24"/>
          <w:szCs w:val="24"/>
        </w:rPr>
        <w:t xml:space="preserve"> č. 134/2016 Sb., o zadávání veřejných zakázek</w:t>
      </w:r>
    </w:p>
    <w:p w14:paraId="4F8CBA0B" w14:textId="77777777" w:rsidR="007157B0" w:rsidRPr="007157B0" w:rsidRDefault="007157B0" w:rsidP="0047166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104F085" w14:textId="33975460" w:rsidR="00041BE0" w:rsidRPr="00F920AE" w:rsidRDefault="00041BE0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ODBOR LEGISLATIVNĚ PRÁVNÍ</w:t>
      </w:r>
    </w:p>
    <w:p w14:paraId="214FF1D1" w14:textId="331097DE" w:rsidR="00041BE0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041BE0" w:rsidRPr="007157B0">
        <w:rPr>
          <w:rFonts w:asciiTheme="minorHAnsi" w:hAnsiTheme="minorHAnsi" w:cstheme="minorHAnsi"/>
          <w:sz w:val="24"/>
          <w:szCs w:val="24"/>
        </w:rPr>
        <w:t xml:space="preserve"> č. 85/1900 Sb., o právu petičním</w:t>
      </w:r>
    </w:p>
    <w:p w14:paraId="40BFA37C" w14:textId="54C1B77A" w:rsidR="00041BE0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041BE0" w:rsidRPr="007157B0">
        <w:rPr>
          <w:rFonts w:asciiTheme="minorHAnsi" w:hAnsiTheme="minorHAnsi" w:cstheme="minorHAnsi"/>
          <w:sz w:val="24"/>
          <w:szCs w:val="24"/>
        </w:rPr>
        <w:t xml:space="preserve"> č. 106/1999 Sb., o svobodném přístupu k informacím, ve znění pozdějších předpisů</w:t>
      </w:r>
    </w:p>
    <w:p w14:paraId="074D25AC" w14:textId="2EAA73AB" w:rsidR="00041BE0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041BE0" w:rsidRPr="007157B0">
        <w:rPr>
          <w:rFonts w:asciiTheme="minorHAnsi" w:hAnsiTheme="minorHAnsi" w:cstheme="minorHAnsi"/>
          <w:sz w:val="24"/>
          <w:szCs w:val="24"/>
        </w:rPr>
        <w:t xml:space="preserve"> č. 128/2000 Sb., o obcích (obecní zřízení), ve znění pozdějších předpisů</w:t>
      </w:r>
    </w:p>
    <w:p w14:paraId="70BD0648" w14:textId="7678280D" w:rsidR="00041BE0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041BE0" w:rsidRPr="007157B0">
        <w:rPr>
          <w:rFonts w:asciiTheme="minorHAnsi" w:hAnsiTheme="minorHAnsi" w:cstheme="minorHAnsi"/>
          <w:sz w:val="24"/>
          <w:szCs w:val="24"/>
        </w:rPr>
        <w:t xml:space="preserve"> č. 129/2000 Sb., o krajích (krajské zřízení), ve znění pozdějších předpisů</w:t>
      </w:r>
    </w:p>
    <w:p w14:paraId="7B436027" w14:textId="3A7D9B6E" w:rsidR="00041BE0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041BE0" w:rsidRPr="007157B0">
        <w:rPr>
          <w:rFonts w:asciiTheme="minorHAnsi" w:hAnsiTheme="minorHAnsi" w:cstheme="minorHAnsi"/>
          <w:sz w:val="24"/>
          <w:szCs w:val="24"/>
        </w:rPr>
        <w:t xml:space="preserve"> č.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</w:t>
      </w:r>
      <w:r w:rsidR="00041BE0" w:rsidRPr="007157B0">
        <w:rPr>
          <w:rFonts w:asciiTheme="minorHAnsi" w:hAnsiTheme="minorHAnsi" w:cstheme="minorHAnsi"/>
          <w:sz w:val="24"/>
          <w:szCs w:val="24"/>
        </w:rPr>
        <w:t>250/2000 Sb., o rozpočtových pravidlech územních rozpočtů, ve znění pozdějších předpisů</w:t>
      </w:r>
    </w:p>
    <w:p w14:paraId="1C384469" w14:textId="14386AC0" w:rsidR="00041BE0" w:rsidRPr="007157B0" w:rsidRDefault="00041BE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Vyhláška č. 515/2020 o povinně zveřejňovaných informací</w:t>
      </w:r>
    </w:p>
    <w:p w14:paraId="3FE897E1" w14:textId="55E6E1EE" w:rsidR="00041BE0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041BE0" w:rsidRPr="007157B0">
        <w:rPr>
          <w:rFonts w:asciiTheme="minorHAnsi" w:hAnsiTheme="minorHAnsi" w:cstheme="minorHAnsi"/>
          <w:sz w:val="24"/>
          <w:szCs w:val="24"/>
        </w:rPr>
        <w:t xml:space="preserve"> č. 320/2001 Sb., o finanční kontrole ve veřejné správě a o změně některých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041BE0" w:rsidRPr="007157B0">
        <w:rPr>
          <w:rFonts w:asciiTheme="minorHAnsi" w:hAnsiTheme="minorHAnsi" w:cstheme="minorHAnsi"/>
          <w:sz w:val="24"/>
          <w:szCs w:val="24"/>
        </w:rPr>
        <w:t xml:space="preserve">ů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041BE0" w:rsidRPr="007157B0">
        <w:rPr>
          <w:rFonts w:asciiTheme="minorHAnsi" w:hAnsiTheme="minorHAnsi" w:cstheme="minorHAnsi"/>
          <w:sz w:val="24"/>
          <w:szCs w:val="24"/>
        </w:rPr>
        <w:t xml:space="preserve"> o finanční kontrole), ve znění pozdějších předpisů</w:t>
      </w:r>
    </w:p>
    <w:p w14:paraId="0BD0E6AD" w14:textId="44E55C77" w:rsidR="00041BE0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041BE0" w:rsidRPr="007157B0">
        <w:rPr>
          <w:rFonts w:asciiTheme="minorHAnsi" w:hAnsiTheme="minorHAnsi" w:cstheme="minorHAnsi"/>
          <w:sz w:val="24"/>
          <w:szCs w:val="24"/>
        </w:rPr>
        <w:t xml:space="preserve"> č. </w:t>
      </w:r>
      <w:r w:rsidR="00D32301" w:rsidRPr="007157B0">
        <w:rPr>
          <w:rFonts w:asciiTheme="minorHAnsi" w:hAnsiTheme="minorHAnsi" w:cstheme="minorHAnsi"/>
          <w:sz w:val="24"/>
          <w:szCs w:val="24"/>
        </w:rPr>
        <w:t xml:space="preserve">499/2004 Sb., o archivnictví a spisové službě a o změně některých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D32301" w:rsidRPr="007157B0">
        <w:rPr>
          <w:rFonts w:asciiTheme="minorHAnsi" w:hAnsiTheme="minorHAnsi" w:cstheme="minorHAnsi"/>
          <w:sz w:val="24"/>
          <w:szCs w:val="24"/>
        </w:rPr>
        <w:t>ů, ve znění pozdějších předpisů</w:t>
      </w:r>
    </w:p>
    <w:p w14:paraId="74CD33EA" w14:textId="7DA600C5" w:rsidR="00D32301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D32301" w:rsidRPr="007157B0">
        <w:rPr>
          <w:rFonts w:asciiTheme="minorHAnsi" w:hAnsiTheme="minorHAnsi" w:cstheme="minorHAnsi"/>
          <w:sz w:val="24"/>
          <w:szCs w:val="24"/>
        </w:rPr>
        <w:t xml:space="preserve"> č. 500/2004 Sb., správní řád, ve znění pozdějších předpisů</w:t>
      </w:r>
    </w:p>
    <w:p w14:paraId="1DDA86E7" w14:textId="7EDEA63E" w:rsidR="00D32301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D32301" w:rsidRPr="007157B0">
        <w:rPr>
          <w:rFonts w:asciiTheme="minorHAnsi" w:hAnsiTheme="minorHAnsi" w:cstheme="minorHAnsi"/>
          <w:sz w:val="24"/>
          <w:szCs w:val="24"/>
        </w:rPr>
        <w:t xml:space="preserve"> č. 159/2006 Sb., o střetu zájmů, ve znění pozdějších předpisů</w:t>
      </w:r>
    </w:p>
    <w:p w14:paraId="228FE061" w14:textId="3DA4520A" w:rsidR="00D32301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D32301" w:rsidRPr="007157B0">
        <w:rPr>
          <w:rFonts w:asciiTheme="minorHAnsi" w:hAnsiTheme="minorHAnsi" w:cstheme="minorHAnsi"/>
          <w:sz w:val="24"/>
          <w:szCs w:val="24"/>
        </w:rPr>
        <w:t xml:space="preserve"> č. 89/2012 Sb., občanský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D32301" w:rsidRPr="007157B0">
        <w:rPr>
          <w:rFonts w:asciiTheme="minorHAnsi" w:hAnsiTheme="minorHAnsi" w:cstheme="minorHAnsi"/>
          <w:sz w:val="24"/>
          <w:szCs w:val="24"/>
        </w:rPr>
        <w:t>ík, ve znění pozdějších předpisů</w:t>
      </w:r>
    </w:p>
    <w:p w14:paraId="580B3068" w14:textId="08DECBBC" w:rsidR="00D32301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04B18" w:rsidRPr="007157B0">
        <w:rPr>
          <w:rFonts w:asciiTheme="minorHAnsi" w:hAnsiTheme="minorHAnsi" w:cstheme="minorHAnsi"/>
          <w:sz w:val="24"/>
          <w:szCs w:val="24"/>
        </w:rPr>
        <w:t xml:space="preserve"> </w:t>
      </w:r>
      <w:r w:rsidR="00D32301" w:rsidRPr="007157B0">
        <w:rPr>
          <w:rFonts w:asciiTheme="minorHAnsi" w:hAnsiTheme="minorHAnsi" w:cstheme="minorHAnsi"/>
          <w:sz w:val="24"/>
          <w:szCs w:val="24"/>
        </w:rPr>
        <w:t>č.</w:t>
      </w:r>
      <w:r w:rsidR="00204B18" w:rsidRPr="007157B0">
        <w:rPr>
          <w:rFonts w:asciiTheme="minorHAnsi" w:hAnsiTheme="minorHAnsi" w:cstheme="minorHAnsi"/>
          <w:sz w:val="24"/>
          <w:szCs w:val="24"/>
        </w:rPr>
        <w:t xml:space="preserve"> </w:t>
      </w:r>
      <w:r w:rsidR="00D32301" w:rsidRPr="007157B0">
        <w:rPr>
          <w:rFonts w:asciiTheme="minorHAnsi" w:hAnsiTheme="minorHAnsi" w:cstheme="minorHAnsi"/>
          <w:sz w:val="24"/>
          <w:szCs w:val="24"/>
        </w:rPr>
        <w:t>90/2012 Sb., o obchodních společnostech a družstvech (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D32301" w:rsidRPr="007157B0">
        <w:rPr>
          <w:rFonts w:asciiTheme="minorHAnsi" w:hAnsiTheme="minorHAnsi" w:cstheme="minorHAnsi"/>
          <w:sz w:val="24"/>
          <w:szCs w:val="24"/>
        </w:rPr>
        <w:t xml:space="preserve"> o obchodních korporací), ve znění pozdějších předpisů</w:t>
      </w:r>
    </w:p>
    <w:p w14:paraId="11227E09" w14:textId="71C48548" w:rsidR="00D32301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D32301" w:rsidRPr="007157B0">
        <w:rPr>
          <w:rFonts w:asciiTheme="minorHAnsi" w:hAnsiTheme="minorHAnsi" w:cstheme="minorHAnsi"/>
          <w:sz w:val="24"/>
          <w:szCs w:val="24"/>
        </w:rPr>
        <w:t xml:space="preserve"> č. 134/2016 Sb., o zadávání veřejných zakázek, ve znění pozdějších předpisů</w:t>
      </w:r>
    </w:p>
    <w:p w14:paraId="25E4CB8A" w14:textId="1BAEF2D5" w:rsidR="00D32301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D32301" w:rsidRPr="007157B0">
        <w:rPr>
          <w:rFonts w:asciiTheme="minorHAnsi" w:hAnsiTheme="minorHAnsi" w:cstheme="minorHAnsi"/>
          <w:sz w:val="24"/>
          <w:szCs w:val="24"/>
        </w:rPr>
        <w:t xml:space="preserve"> č. 110/2019 Sb., o zpracování osobních údajů</w:t>
      </w:r>
    </w:p>
    <w:p w14:paraId="55CC60C4" w14:textId="119CF487" w:rsidR="00D32301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D32301" w:rsidRPr="007157B0">
        <w:rPr>
          <w:rFonts w:asciiTheme="minorHAnsi" w:hAnsiTheme="minorHAnsi" w:cstheme="minorHAnsi"/>
          <w:sz w:val="24"/>
          <w:szCs w:val="24"/>
        </w:rPr>
        <w:t xml:space="preserve"> č. 171/2023 Sb., o ochraně oznamovatelů</w:t>
      </w:r>
    </w:p>
    <w:p w14:paraId="6145743F" w14:textId="1CF285A6" w:rsidR="00D32301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D32301" w:rsidRPr="007157B0">
        <w:rPr>
          <w:rFonts w:asciiTheme="minorHAnsi" w:hAnsiTheme="minorHAnsi" w:cstheme="minorHAnsi"/>
          <w:sz w:val="24"/>
          <w:szCs w:val="24"/>
        </w:rPr>
        <w:t xml:space="preserve"> č. 340/2015 Sb., o registru smluv</w:t>
      </w:r>
    </w:p>
    <w:p w14:paraId="7F51E277" w14:textId="11DC092E" w:rsidR="00D32301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D32301" w:rsidRPr="007157B0">
        <w:rPr>
          <w:rFonts w:asciiTheme="minorHAnsi" w:hAnsiTheme="minorHAnsi" w:cstheme="minorHAnsi"/>
          <w:sz w:val="24"/>
          <w:szCs w:val="24"/>
        </w:rPr>
        <w:t xml:space="preserve"> č. 6/2002 Sb., o soudech a soudcích, ve znění pozdějších předpisů</w:t>
      </w:r>
    </w:p>
    <w:p w14:paraId="52EADEEB" w14:textId="083BB6D9" w:rsidR="00D32301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D32301" w:rsidRPr="007157B0">
        <w:rPr>
          <w:rFonts w:asciiTheme="minorHAnsi" w:hAnsiTheme="minorHAnsi" w:cstheme="minorHAnsi"/>
          <w:sz w:val="24"/>
          <w:szCs w:val="24"/>
        </w:rPr>
        <w:t xml:space="preserve"> č. 35/2021 Sb., o sbírce právních předpisů ÚSC a některých správních úřadů</w:t>
      </w:r>
    </w:p>
    <w:p w14:paraId="1A4EF073" w14:textId="06890CB6" w:rsidR="00D32301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D32301" w:rsidRPr="007157B0">
        <w:rPr>
          <w:rFonts w:asciiTheme="minorHAnsi" w:hAnsiTheme="minorHAnsi" w:cstheme="minorHAnsi"/>
          <w:sz w:val="24"/>
          <w:szCs w:val="24"/>
        </w:rPr>
        <w:t xml:space="preserve"> č. 182/1993 Sb., o ústavním soudu, ve znění pozdějších předpisů</w:t>
      </w:r>
    </w:p>
    <w:p w14:paraId="3F174D44" w14:textId="2C8B2914" w:rsidR="00EA2DA9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Zákon</w:t>
      </w:r>
      <w:r w:rsidR="00EA2DA9" w:rsidRPr="007157B0">
        <w:rPr>
          <w:rFonts w:asciiTheme="minorHAnsi" w:hAnsiTheme="minorHAnsi" w:cstheme="minorHAnsi"/>
          <w:sz w:val="24"/>
          <w:szCs w:val="24"/>
        </w:rPr>
        <w:t xml:space="preserve"> č. 255/2012 Sb., o kontrole (kontrolní řád)</w:t>
      </w:r>
    </w:p>
    <w:p w14:paraId="4F9B7456" w14:textId="541AA805" w:rsidR="007B2375" w:rsidRPr="007157B0" w:rsidRDefault="007B2375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 xml:space="preserve">Ústavní </w:t>
      </w:r>
      <w:r w:rsidR="003F7D00">
        <w:rPr>
          <w:rFonts w:asciiTheme="minorHAnsi" w:hAnsiTheme="minorHAnsi" w:cstheme="minorHAnsi"/>
          <w:sz w:val="24"/>
          <w:szCs w:val="24"/>
        </w:rPr>
        <w:t>zákon</w:t>
      </w:r>
      <w:r w:rsidRPr="007157B0">
        <w:rPr>
          <w:rFonts w:asciiTheme="minorHAnsi" w:hAnsiTheme="minorHAnsi" w:cstheme="minorHAnsi"/>
          <w:sz w:val="24"/>
          <w:szCs w:val="24"/>
        </w:rPr>
        <w:t xml:space="preserve"> č. 1/1993 Sb., Ústava České republiky</w:t>
      </w:r>
    </w:p>
    <w:p w14:paraId="6CFD5B22" w14:textId="14FF816E" w:rsidR="00D32301" w:rsidRPr="007157B0" w:rsidRDefault="007B2375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57B0">
        <w:rPr>
          <w:rFonts w:asciiTheme="minorHAnsi" w:hAnsiTheme="minorHAnsi" w:cstheme="minorHAnsi"/>
          <w:sz w:val="24"/>
          <w:szCs w:val="24"/>
        </w:rPr>
        <w:t>Usnesení předsednictva České národní rady č. 2/1993 Sb., o vyhlášení Listiny základních práv a svobod jako součásti ústavního pořádku České republiky</w:t>
      </w:r>
    </w:p>
    <w:p w14:paraId="51837B9A" w14:textId="1D1C8B49" w:rsidR="002964F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č. 89/2012 Sb., občanský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>ík</w:t>
      </w:r>
    </w:p>
    <w:p w14:paraId="0B8F97ED" w14:textId="1B61BB83" w:rsidR="002964F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č. 347/1997 Sb., o vytvoření vyšších územních samosprávných celků</w:t>
      </w:r>
    </w:p>
    <w:p w14:paraId="580DF197" w14:textId="729DDF26" w:rsidR="002964F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č. 82/1998 Sb., o odpovědnosti za škodu způsobenou při výkonu veřejné moci rozhodnutím nebo nesprávným úředním postupem</w:t>
      </w:r>
    </w:p>
    <w:p w14:paraId="2F2762D5" w14:textId="7737A306" w:rsidR="002964F3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 č. 132/2000 Sb., o změně a zrušení některých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 xml:space="preserve">ů souvisejících se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2964F3" w:rsidRPr="007157B0">
        <w:rPr>
          <w:rFonts w:asciiTheme="minorHAnsi" w:hAnsiTheme="minorHAnsi" w:cstheme="minorHAnsi"/>
          <w:sz w:val="24"/>
          <w:szCs w:val="24"/>
        </w:rPr>
        <w:t>em o krajích atd.</w:t>
      </w:r>
    </w:p>
    <w:p w14:paraId="2BDBF905" w14:textId="4821837E" w:rsidR="00425D92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425D92" w:rsidRPr="007157B0">
        <w:rPr>
          <w:rFonts w:asciiTheme="minorHAnsi" w:hAnsiTheme="minorHAnsi" w:cstheme="minorHAnsi"/>
          <w:sz w:val="24"/>
          <w:szCs w:val="24"/>
        </w:rPr>
        <w:t xml:space="preserve"> č. 117/2001 Sb., o veřejných sbírkách</w:t>
      </w:r>
    </w:p>
    <w:p w14:paraId="48C97510" w14:textId="77777777" w:rsidR="00EA2DA9" w:rsidRPr="007157B0" w:rsidRDefault="00EA2DA9" w:rsidP="0047166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89F787F" w14:textId="6221E134" w:rsidR="00961A5E" w:rsidRPr="00F920AE" w:rsidRDefault="00961A5E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ODBOR SPRÁVNÍ A</w:t>
      </w:r>
      <w:r w:rsidR="0075106A" w:rsidRPr="00F920AE">
        <w:rPr>
          <w:rFonts w:cstheme="minorHAnsi"/>
          <w:b/>
          <w:bCs/>
          <w:sz w:val="24"/>
          <w:szCs w:val="24"/>
          <w:u w:val="single"/>
        </w:rPr>
        <w:t xml:space="preserve"> KŽÚ</w:t>
      </w:r>
    </w:p>
    <w:p w14:paraId="0DBDF5F7" w14:textId="481546F9" w:rsidR="0075106A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75106A" w:rsidRPr="007157B0">
        <w:rPr>
          <w:rFonts w:asciiTheme="minorHAnsi" w:hAnsiTheme="minorHAnsi" w:cstheme="minorHAnsi"/>
          <w:sz w:val="24"/>
          <w:szCs w:val="24"/>
        </w:rPr>
        <w:t xml:space="preserve"> č. 250/2016 Sb., o odpovědnosti za přestupky a řízení o nich</w:t>
      </w:r>
    </w:p>
    <w:p w14:paraId="194AF66D" w14:textId="790029F9" w:rsidR="00204B18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04B18" w:rsidRPr="007157B0">
        <w:rPr>
          <w:rFonts w:asciiTheme="minorHAnsi" w:hAnsiTheme="minorHAnsi" w:cstheme="minorHAnsi"/>
          <w:sz w:val="24"/>
          <w:szCs w:val="24"/>
        </w:rPr>
        <w:t xml:space="preserve"> č. 106/1999 Sb., o svobodném přístupu k informacím, ve znění pozdějších předpisů</w:t>
      </w:r>
    </w:p>
    <w:p w14:paraId="1D9BC544" w14:textId="28C3FC63" w:rsidR="00204B18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04B18" w:rsidRPr="007157B0">
        <w:rPr>
          <w:rFonts w:asciiTheme="minorHAnsi" w:hAnsiTheme="minorHAnsi" w:cstheme="minorHAnsi"/>
          <w:sz w:val="24"/>
          <w:szCs w:val="24"/>
        </w:rPr>
        <w:t xml:space="preserve"> č. 128/2000 Sb., o obcích (obecní zřízení), ve znění pozdějších předpisů</w:t>
      </w:r>
    </w:p>
    <w:p w14:paraId="7BEB86C9" w14:textId="4518D6EA" w:rsidR="00204B18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04B18" w:rsidRPr="007157B0">
        <w:rPr>
          <w:rFonts w:asciiTheme="minorHAnsi" w:hAnsiTheme="minorHAnsi" w:cstheme="minorHAnsi"/>
          <w:sz w:val="24"/>
          <w:szCs w:val="24"/>
        </w:rPr>
        <w:t xml:space="preserve"> č. 129/2000 Sb., o krajích (krajské zřízení), ve znění pozdějších předpisů</w:t>
      </w:r>
    </w:p>
    <w:p w14:paraId="089E3099" w14:textId="5B4AB8ED" w:rsidR="00204B18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04B18" w:rsidRPr="007157B0">
        <w:rPr>
          <w:rFonts w:asciiTheme="minorHAnsi" w:hAnsiTheme="minorHAnsi" w:cstheme="minorHAnsi"/>
          <w:sz w:val="24"/>
          <w:szCs w:val="24"/>
        </w:rPr>
        <w:t xml:space="preserve"> č. 500/2004 Sb., správní řád, ve znění pozdějších předpisů</w:t>
      </w:r>
    </w:p>
    <w:p w14:paraId="1E9E5D38" w14:textId="49244915" w:rsidR="00204B18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04B18" w:rsidRPr="007157B0">
        <w:rPr>
          <w:rFonts w:asciiTheme="minorHAnsi" w:hAnsiTheme="minorHAnsi" w:cstheme="minorHAnsi"/>
          <w:sz w:val="24"/>
          <w:szCs w:val="24"/>
        </w:rPr>
        <w:t xml:space="preserve"> č. 159/2006 Sb., o střetu zájmů, ve znění pozdějších předpisů</w:t>
      </w:r>
    </w:p>
    <w:p w14:paraId="0A1FD5F9" w14:textId="4170B5A2" w:rsidR="0075106A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04B18" w:rsidRPr="007157B0">
        <w:rPr>
          <w:rFonts w:asciiTheme="minorHAnsi" w:hAnsiTheme="minorHAnsi" w:cstheme="minorHAnsi"/>
          <w:sz w:val="24"/>
          <w:szCs w:val="24"/>
        </w:rPr>
        <w:t xml:space="preserve"> č, 455/1991 Sb., živnostenský </w:t>
      </w:r>
      <w:r>
        <w:rPr>
          <w:rFonts w:asciiTheme="minorHAnsi" w:hAnsiTheme="minorHAnsi" w:cstheme="minorHAnsi"/>
          <w:sz w:val="24"/>
          <w:szCs w:val="24"/>
        </w:rPr>
        <w:t>Zákon</w:t>
      </w:r>
    </w:p>
    <w:p w14:paraId="3A5A61D1" w14:textId="1BA7E6DB" w:rsidR="00204B18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04B18" w:rsidRPr="007157B0">
        <w:rPr>
          <w:rFonts w:asciiTheme="minorHAnsi" w:hAnsiTheme="minorHAnsi" w:cstheme="minorHAnsi"/>
          <w:sz w:val="24"/>
          <w:szCs w:val="24"/>
        </w:rPr>
        <w:t xml:space="preserve"> č. 40/1995 Sb., o regulaci reklamy</w:t>
      </w:r>
    </w:p>
    <w:p w14:paraId="37ED1C98" w14:textId="0341A313" w:rsidR="00204B18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204B18" w:rsidRPr="007157B0">
        <w:rPr>
          <w:rFonts w:asciiTheme="minorHAnsi" w:hAnsiTheme="minorHAnsi" w:cstheme="minorHAnsi"/>
          <w:sz w:val="24"/>
          <w:szCs w:val="24"/>
        </w:rPr>
        <w:t xml:space="preserve"> č. 301/2000 Sb., o matrice, jménu a příjmení</w:t>
      </w:r>
    </w:p>
    <w:p w14:paraId="0E129B95" w14:textId="5D4FAA18" w:rsidR="00204B18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Zákon</w:t>
      </w:r>
      <w:r w:rsidR="00204B18" w:rsidRPr="007157B0">
        <w:rPr>
          <w:rFonts w:asciiTheme="minorHAnsi" w:hAnsiTheme="minorHAnsi" w:cstheme="minorHAnsi"/>
          <w:sz w:val="24"/>
          <w:szCs w:val="24"/>
        </w:rPr>
        <w:t xml:space="preserve"> č. 186/2013 Sb., o státním občanství České republiky</w:t>
      </w:r>
    </w:p>
    <w:p w14:paraId="327F47B0" w14:textId="77777777" w:rsidR="0012580E" w:rsidRPr="007157B0" w:rsidRDefault="0012580E" w:rsidP="0047166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EB07531" w14:textId="583FA886" w:rsidR="0012580E" w:rsidRPr="00F920AE" w:rsidRDefault="0012580E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ODBOR KANCELÁŘE HEJTMANKY</w:t>
      </w:r>
    </w:p>
    <w:p w14:paraId="0F207925" w14:textId="4EF85ADD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500/2004 Sb., správní řád, ve znění pozdějších předpisů</w:t>
      </w:r>
    </w:p>
    <w:p w14:paraId="6BD44B24" w14:textId="4DAC6ED1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129/2000 Sb., o krajích</w:t>
      </w:r>
    </w:p>
    <w:p w14:paraId="4A53A7F4" w14:textId="637DF5E4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128/2000 Sb., o obcích</w:t>
      </w:r>
    </w:p>
    <w:p w14:paraId="70B26F38" w14:textId="605397DB" w:rsidR="00425D92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425D92" w:rsidRPr="007157B0">
        <w:rPr>
          <w:rFonts w:asciiTheme="minorHAnsi" w:hAnsiTheme="minorHAnsi" w:cstheme="minorHAnsi"/>
          <w:sz w:val="24"/>
          <w:szCs w:val="24"/>
        </w:rPr>
        <w:t xml:space="preserve"> č. 106/1999 Sb., o svobodném přístupu k informacím, ve znění pozdějších předpisů</w:t>
      </w:r>
    </w:p>
    <w:p w14:paraId="3F5BB98B" w14:textId="77777777" w:rsidR="00425D92" w:rsidRPr="007157B0" w:rsidRDefault="00425D92" w:rsidP="004716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46A68F" w14:textId="4ECA1E5A" w:rsidR="0012580E" w:rsidRPr="00F920AE" w:rsidRDefault="0012580E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ODBOR FINANČNÍ</w:t>
      </w:r>
    </w:p>
    <w:p w14:paraId="065F097F" w14:textId="4514B300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500/2004 Sb., správní řád, ve znění pozdějších předpisů</w:t>
      </w:r>
    </w:p>
    <w:p w14:paraId="06FBF60D" w14:textId="691F44A8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129/2000 Sb., o krajích</w:t>
      </w:r>
    </w:p>
    <w:p w14:paraId="0B1B0AF2" w14:textId="7D3D2E26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128/2000 Sb., o obcích</w:t>
      </w:r>
    </w:p>
    <w:p w14:paraId="09290378" w14:textId="05BC4F16" w:rsidR="00BB064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BB064B" w:rsidRPr="007157B0">
        <w:rPr>
          <w:rFonts w:asciiTheme="minorHAnsi" w:hAnsiTheme="minorHAnsi" w:cstheme="minorHAnsi"/>
          <w:sz w:val="24"/>
          <w:szCs w:val="24"/>
        </w:rPr>
        <w:t xml:space="preserve"> č. 280/2009 Sb., daňový řád</w:t>
      </w:r>
    </w:p>
    <w:p w14:paraId="2035B0C1" w14:textId="374C7D9B" w:rsidR="00BB064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BB064B" w:rsidRPr="007157B0">
        <w:rPr>
          <w:rFonts w:asciiTheme="minorHAnsi" w:hAnsiTheme="minorHAnsi" w:cstheme="minorHAnsi"/>
          <w:sz w:val="24"/>
          <w:szCs w:val="24"/>
        </w:rPr>
        <w:t xml:space="preserve"> č. 420/2004 Sb., </w:t>
      </w:r>
      <w:r>
        <w:rPr>
          <w:rFonts w:asciiTheme="minorHAnsi" w:hAnsiTheme="minorHAnsi" w:cstheme="minorHAnsi"/>
          <w:sz w:val="24"/>
          <w:szCs w:val="24"/>
        </w:rPr>
        <w:t>Zákon</w:t>
      </w:r>
      <w:r w:rsidR="00BB064B" w:rsidRPr="007157B0">
        <w:rPr>
          <w:rFonts w:asciiTheme="minorHAnsi" w:hAnsiTheme="minorHAnsi" w:cstheme="minorHAnsi"/>
          <w:sz w:val="24"/>
          <w:szCs w:val="24"/>
        </w:rPr>
        <w:t xml:space="preserve"> o přezkoumávání hospodaření územních samosprávných celků a dobrovolných svazků obcí</w:t>
      </w:r>
    </w:p>
    <w:p w14:paraId="72AD3E39" w14:textId="748BF9DE" w:rsidR="00BB064B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BB064B" w:rsidRPr="007157B0">
        <w:rPr>
          <w:rFonts w:asciiTheme="minorHAnsi" w:hAnsiTheme="minorHAnsi" w:cstheme="minorHAnsi"/>
          <w:sz w:val="24"/>
          <w:szCs w:val="24"/>
        </w:rPr>
        <w:t xml:space="preserve"> č. 563/1991 Sb., </w:t>
      </w:r>
      <w:r w:rsidR="005629FA" w:rsidRPr="007157B0">
        <w:rPr>
          <w:rFonts w:asciiTheme="minorHAnsi" w:hAnsiTheme="minorHAnsi" w:cstheme="minorHAnsi"/>
          <w:sz w:val="24"/>
          <w:szCs w:val="24"/>
        </w:rPr>
        <w:t>o účetnictví</w:t>
      </w:r>
    </w:p>
    <w:p w14:paraId="483E7194" w14:textId="77777777" w:rsidR="007157B0" w:rsidRPr="007157B0" w:rsidRDefault="007157B0" w:rsidP="0047166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8196A06" w14:textId="4139249D" w:rsidR="0012580E" w:rsidRPr="00F920AE" w:rsidRDefault="0012580E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ODBOR HOSPODÁŘSKÉ SPRÁVY</w:t>
      </w:r>
    </w:p>
    <w:p w14:paraId="277F9E90" w14:textId="770C6651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500/2004 Sb., správní řád, ve znění pozdějších předpisů</w:t>
      </w:r>
    </w:p>
    <w:p w14:paraId="65F2BA13" w14:textId="69C1D0F4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129/2000 Sb., o krajích</w:t>
      </w:r>
    </w:p>
    <w:p w14:paraId="2BD95AD9" w14:textId="24009609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128/2000 Sb., o obcích</w:t>
      </w:r>
    </w:p>
    <w:p w14:paraId="02B0002E" w14:textId="24E8D469" w:rsidR="00425D92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425D92" w:rsidRPr="007157B0">
        <w:rPr>
          <w:rFonts w:asciiTheme="minorHAnsi" w:hAnsiTheme="minorHAnsi" w:cstheme="minorHAnsi"/>
          <w:sz w:val="24"/>
          <w:szCs w:val="24"/>
        </w:rPr>
        <w:t xml:space="preserve"> č. 106/1999 Sb., o svobodném přístupu k informacím, ve znění pozdějších předpisů</w:t>
      </w:r>
    </w:p>
    <w:p w14:paraId="791A5807" w14:textId="77777777" w:rsidR="00425D92" w:rsidRPr="007157B0" w:rsidRDefault="00425D92" w:rsidP="00471663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1E7FC11F" w14:textId="33831548" w:rsidR="0012580E" w:rsidRPr="00F920AE" w:rsidRDefault="0012580E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ODBOR MAJETKU</w:t>
      </w:r>
    </w:p>
    <w:p w14:paraId="4C7EF88B" w14:textId="3B506963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500/2004 Sb., správní řád, ve znění pozdějších předpisů</w:t>
      </w:r>
    </w:p>
    <w:p w14:paraId="3E11D1CD" w14:textId="56269CA7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129/2000 Sb., o krajích</w:t>
      </w:r>
    </w:p>
    <w:p w14:paraId="4CAA6F20" w14:textId="24F796DA" w:rsidR="0012580E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12580E" w:rsidRPr="007157B0">
        <w:rPr>
          <w:rFonts w:asciiTheme="minorHAnsi" w:hAnsiTheme="minorHAnsi" w:cstheme="minorHAnsi"/>
          <w:sz w:val="24"/>
          <w:szCs w:val="24"/>
        </w:rPr>
        <w:t xml:space="preserve"> č. 128/2000 Sb., o obcích</w:t>
      </w:r>
    </w:p>
    <w:p w14:paraId="581D59BF" w14:textId="731CC89B" w:rsidR="00425D92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425D92" w:rsidRPr="007157B0">
        <w:rPr>
          <w:rFonts w:asciiTheme="minorHAnsi" w:hAnsiTheme="minorHAnsi" w:cstheme="minorHAnsi"/>
          <w:sz w:val="24"/>
          <w:szCs w:val="24"/>
        </w:rPr>
        <w:t xml:space="preserve"> č. 106/1999 Sb., o svobodném přístupu k informacím, ve znění pozdějších předpisů</w:t>
      </w:r>
    </w:p>
    <w:p w14:paraId="6448CE40" w14:textId="77777777" w:rsidR="00425D92" w:rsidRPr="007157B0" w:rsidRDefault="00425D92" w:rsidP="00471663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39C9B362" w14:textId="37573D61" w:rsidR="0012580E" w:rsidRPr="00F920AE" w:rsidRDefault="0012580E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ODDĚLENÍ DIGITALIZACE</w:t>
      </w:r>
    </w:p>
    <w:p w14:paraId="0B63EE8B" w14:textId="31C4A64D" w:rsidR="007C6AAD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7C6AAD" w:rsidRPr="007157B0">
        <w:rPr>
          <w:rFonts w:asciiTheme="minorHAnsi" w:hAnsiTheme="minorHAnsi" w:cstheme="minorHAnsi"/>
          <w:sz w:val="24"/>
          <w:szCs w:val="24"/>
        </w:rPr>
        <w:t xml:space="preserve"> č. 500/2004 Sb., správní řád, ve znění pozdějších předpisů</w:t>
      </w:r>
    </w:p>
    <w:p w14:paraId="13C2F3C9" w14:textId="2A7B0F18" w:rsidR="007C6AAD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7C6AAD" w:rsidRPr="007157B0">
        <w:rPr>
          <w:rFonts w:asciiTheme="minorHAnsi" w:hAnsiTheme="minorHAnsi" w:cstheme="minorHAnsi"/>
          <w:sz w:val="24"/>
          <w:szCs w:val="24"/>
        </w:rPr>
        <w:t xml:space="preserve"> č. 129/2000 Sb., o krajích</w:t>
      </w:r>
    </w:p>
    <w:p w14:paraId="4F7899B0" w14:textId="4471EAE0" w:rsidR="00425D92" w:rsidRPr="007157B0" w:rsidRDefault="003F7D00" w:rsidP="00F920A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</w:t>
      </w:r>
      <w:r w:rsidR="00425D92" w:rsidRPr="007157B0">
        <w:rPr>
          <w:rFonts w:asciiTheme="minorHAnsi" w:hAnsiTheme="minorHAnsi" w:cstheme="minorHAnsi"/>
          <w:sz w:val="24"/>
          <w:szCs w:val="24"/>
        </w:rPr>
        <w:t xml:space="preserve"> č. 106/1999 Sb., o svobodném přístupu k informacím, ve znění pozdějších předpisů</w:t>
      </w:r>
    </w:p>
    <w:p w14:paraId="61F357B5" w14:textId="77777777" w:rsidR="00425D92" w:rsidRPr="007157B0" w:rsidRDefault="00425D92" w:rsidP="00471663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B152FC3" w14:textId="77777777" w:rsidR="0012580E" w:rsidRPr="00F920AE" w:rsidRDefault="0012580E" w:rsidP="00F920A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20AE">
        <w:rPr>
          <w:rFonts w:cstheme="minorHAnsi"/>
          <w:b/>
          <w:bCs/>
          <w:sz w:val="24"/>
          <w:szCs w:val="24"/>
          <w:u w:val="single"/>
        </w:rPr>
        <w:t>ODDĚLENÍ INTERNÍHO AUDITU</w:t>
      </w:r>
    </w:p>
    <w:p w14:paraId="3FFA7B2F" w14:textId="11C4E39F" w:rsidR="0012580E" w:rsidRPr="007157B0" w:rsidRDefault="003F7D00" w:rsidP="00F920AE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</w:t>
      </w:r>
      <w:r w:rsidR="0012580E" w:rsidRPr="007157B0">
        <w:rPr>
          <w:rFonts w:asciiTheme="minorHAnsi" w:hAnsiTheme="minorHAnsi" w:cstheme="minorHAnsi"/>
        </w:rPr>
        <w:t xml:space="preserve"> č. 320/2001 Sb., o finanční kontrole ve veřejné správě a o změně některých </w:t>
      </w:r>
      <w:r>
        <w:rPr>
          <w:rFonts w:asciiTheme="minorHAnsi" w:hAnsiTheme="minorHAnsi" w:cstheme="minorHAnsi"/>
        </w:rPr>
        <w:t>Zákon</w:t>
      </w:r>
      <w:r w:rsidR="0012580E" w:rsidRPr="007157B0">
        <w:rPr>
          <w:rFonts w:asciiTheme="minorHAnsi" w:hAnsiTheme="minorHAnsi" w:cstheme="minorHAnsi"/>
        </w:rPr>
        <w:t>ů (</w:t>
      </w:r>
      <w:r>
        <w:rPr>
          <w:rFonts w:asciiTheme="minorHAnsi" w:hAnsiTheme="minorHAnsi" w:cstheme="minorHAnsi"/>
        </w:rPr>
        <w:t>Zákon</w:t>
      </w:r>
      <w:r w:rsidR="0012580E" w:rsidRPr="007157B0">
        <w:rPr>
          <w:rFonts w:asciiTheme="minorHAnsi" w:hAnsiTheme="minorHAnsi" w:cstheme="minorHAnsi"/>
        </w:rPr>
        <w:t xml:space="preserve"> o finanční kontrole), </w:t>
      </w:r>
    </w:p>
    <w:p w14:paraId="0754A2FA" w14:textId="761D9A30" w:rsidR="0012580E" w:rsidRPr="007157B0" w:rsidRDefault="0012580E" w:rsidP="00F920AE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7157B0">
        <w:rPr>
          <w:rFonts w:asciiTheme="minorHAnsi" w:hAnsiTheme="minorHAnsi" w:cstheme="minorHAnsi"/>
        </w:rPr>
        <w:t xml:space="preserve">Vyhláška č. 416/2004 Sb., kterou se provádí </w:t>
      </w:r>
      <w:r w:rsidR="003F7D00">
        <w:rPr>
          <w:rFonts w:asciiTheme="minorHAnsi" w:hAnsiTheme="minorHAnsi" w:cstheme="minorHAnsi"/>
        </w:rPr>
        <w:t>Zákon</w:t>
      </w:r>
      <w:r w:rsidRPr="007157B0">
        <w:rPr>
          <w:rFonts w:asciiTheme="minorHAnsi" w:hAnsiTheme="minorHAnsi" w:cstheme="minorHAnsi"/>
        </w:rPr>
        <w:t xml:space="preserve"> č. 320/2001 Sb., o finanční kontrole ve veřejné správě a o změně některých </w:t>
      </w:r>
      <w:r w:rsidR="003F7D00">
        <w:rPr>
          <w:rFonts w:asciiTheme="minorHAnsi" w:hAnsiTheme="minorHAnsi" w:cstheme="minorHAnsi"/>
        </w:rPr>
        <w:t>Zákon</w:t>
      </w:r>
      <w:r w:rsidRPr="007157B0">
        <w:rPr>
          <w:rFonts w:asciiTheme="minorHAnsi" w:hAnsiTheme="minorHAnsi" w:cstheme="minorHAnsi"/>
        </w:rPr>
        <w:t>ů (</w:t>
      </w:r>
      <w:r w:rsidR="003F7D00">
        <w:rPr>
          <w:rFonts w:asciiTheme="minorHAnsi" w:hAnsiTheme="minorHAnsi" w:cstheme="minorHAnsi"/>
        </w:rPr>
        <w:t>Zákon</w:t>
      </w:r>
      <w:r w:rsidRPr="007157B0">
        <w:rPr>
          <w:rFonts w:asciiTheme="minorHAnsi" w:hAnsiTheme="minorHAnsi" w:cstheme="minorHAnsi"/>
        </w:rPr>
        <w:t xml:space="preserve"> o finanční kontrole). </w:t>
      </w:r>
    </w:p>
    <w:p w14:paraId="54FD0FAF" w14:textId="6ED0BAFA" w:rsidR="0012580E" w:rsidRPr="007157B0" w:rsidRDefault="003F7D00" w:rsidP="00F920AE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</w:t>
      </w:r>
      <w:r w:rsidR="0012580E" w:rsidRPr="007157B0">
        <w:rPr>
          <w:rFonts w:asciiTheme="minorHAnsi" w:hAnsiTheme="minorHAnsi" w:cstheme="minorHAnsi"/>
        </w:rPr>
        <w:t xml:space="preserve"> č. 255/2012 Sb., o kontrole (kontrolní řád). </w:t>
      </w:r>
    </w:p>
    <w:p w14:paraId="0B4F95A1" w14:textId="77777777" w:rsidR="0012580E" w:rsidRPr="007157B0" w:rsidRDefault="0012580E" w:rsidP="00471663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5F36A47" w14:textId="77777777" w:rsidR="007157B0" w:rsidRPr="007157B0" w:rsidRDefault="007157B0" w:rsidP="00471663">
      <w:pPr>
        <w:pStyle w:val="Odstavecseseznamem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2E9C6BA" w14:textId="6D8F530F" w:rsidR="005859CB" w:rsidRPr="00F920AE" w:rsidRDefault="003F7D00" w:rsidP="00F920AE">
      <w:pPr>
        <w:jc w:val="both"/>
        <w:rPr>
          <w:rFonts w:cstheme="minorHAnsi"/>
          <w:sz w:val="24"/>
          <w:szCs w:val="24"/>
        </w:rPr>
      </w:pPr>
      <w:r w:rsidRPr="00F920AE">
        <w:rPr>
          <w:rFonts w:cstheme="minorHAnsi"/>
          <w:sz w:val="24"/>
          <w:szCs w:val="24"/>
        </w:rPr>
        <w:t>Zákon</w:t>
      </w:r>
      <w:r w:rsidR="000717AA" w:rsidRPr="00F920AE">
        <w:rPr>
          <w:rFonts w:cstheme="minorHAnsi"/>
          <w:sz w:val="24"/>
          <w:szCs w:val="24"/>
        </w:rPr>
        <w:t xml:space="preserve">y a další předpisy, zveřejňované ve Sbírce </w:t>
      </w:r>
      <w:r w:rsidRPr="00F920AE">
        <w:rPr>
          <w:rFonts w:cstheme="minorHAnsi"/>
          <w:sz w:val="24"/>
          <w:szCs w:val="24"/>
        </w:rPr>
        <w:t>Zákon</w:t>
      </w:r>
      <w:r w:rsidR="000717AA" w:rsidRPr="00F920AE">
        <w:rPr>
          <w:rFonts w:cstheme="minorHAnsi"/>
          <w:sz w:val="24"/>
          <w:szCs w:val="24"/>
        </w:rPr>
        <w:t xml:space="preserve">ů, můžete vyhledat v elektronické verzi publikace na stránkách Ministerstva vnitra ČR prostřednictvím odkazu na Sbírku </w:t>
      </w:r>
      <w:r w:rsidRPr="00F920AE">
        <w:rPr>
          <w:rFonts w:cstheme="minorHAnsi"/>
          <w:sz w:val="24"/>
          <w:szCs w:val="24"/>
        </w:rPr>
        <w:t>Zákon</w:t>
      </w:r>
      <w:r w:rsidR="000717AA" w:rsidRPr="00F920AE">
        <w:rPr>
          <w:rFonts w:cstheme="minorHAnsi"/>
          <w:sz w:val="24"/>
          <w:szCs w:val="24"/>
        </w:rPr>
        <w:t xml:space="preserve">ů na stránkách Ministerstva vnitra ČR </w:t>
      </w:r>
      <w:hyperlink r:id="rId5" w:history="1">
        <w:r w:rsidR="000717AA" w:rsidRPr="00F920AE">
          <w:rPr>
            <w:rStyle w:val="Hypertextovodkaz"/>
            <w:rFonts w:cstheme="minorHAnsi"/>
            <w:sz w:val="24"/>
            <w:szCs w:val="24"/>
          </w:rPr>
          <w:t>https://www.mvcr.cz/sbirka-zakonu.aspx</w:t>
        </w:r>
      </w:hyperlink>
      <w:r w:rsidR="000717AA" w:rsidRPr="00F920AE">
        <w:rPr>
          <w:rFonts w:cstheme="minorHAnsi"/>
          <w:sz w:val="24"/>
          <w:szCs w:val="24"/>
        </w:rPr>
        <w:t xml:space="preserve"> </w:t>
      </w:r>
    </w:p>
    <w:sectPr w:rsidR="005859CB" w:rsidRPr="00F920AE" w:rsidSect="007157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4E83"/>
    <w:multiLevelType w:val="hybridMultilevel"/>
    <w:tmpl w:val="61E05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1201C"/>
    <w:multiLevelType w:val="hybridMultilevel"/>
    <w:tmpl w:val="91026228"/>
    <w:lvl w:ilvl="0" w:tplc="36327D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958"/>
    <w:multiLevelType w:val="hybridMultilevel"/>
    <w:tmpl w:val="367221DA"/>
    <w:lvl w:ilvl="0" w:tplc="4EB6F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E3DED"/>
    <w:multiLevelType w:val="hybridMultilevel"/>
    <w:tmpl w:val="AA02A5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9A4DE0"/>
    <w:multiLevelType w:val="hybridMultilevel"/>
    <w:tmpl w:val="5128F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92F5C"/>
    <w:multiLevelType w:val="hybridMultilevel"/>
    <w:tmpl w:val="1280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03DBD"/>
    <w:multiLevelType w:val="hybridMultilevel"/>
    <w:tmpl w:val="19CE3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65813"/>
    <w:multiLevelType w:val="hybridMultilevel"/>
    <w:tmpl w:val="71A65D70"/>
    <w:lvl w:ilvl="0" w:tplc="4A48215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0FF2EEB"/>
    <w:multiLevelType w:val="hybridMultilevel"/>
    <w:tmpl w:val="F2DEC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2726E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16353">
    <w:abstractNumId w:val="1"/>
  </w:num>
  <w:num w:numId="2" w16cid:durableId="713314563">
    <w:abstractNumId w:val="3"/>
  </w:num>
  <w:num w:numId="3" w16cid:durableId="339551292">
    <w:abstractNumId w:val="7"/>
  </w:num>
  <w:num w:numId="4" w16cid:durableId="851801963">
    <w:abstractNumId w:val="5"/>
  </w:num>
  <w:num w:numId="5" w16cid:durableId="1472599399">
    <w:abstractNumId w:val="6"/>
  </w:num>
  <w:num w:numId="6" w16cid:durableId="1935671623">
    <w:abstractNumId w:val="4"/>
  </w:num>
  <w:num w:numId="7" w16cid:durableId="1409960726">
    <w:abstractNumId w:val="0"/>
  </w:num>
  <w:num w:numId="8" w16cid:durableId="1137913195">
    <w:abstractNumId w:val="2"/>
  </w:num>
  <w:num w:numId="9" w16cid:durableId="1516577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EC"/>
    <w:rsid w:val="00041BE0"/>
    <w:rsid w:val="000717AA"/>
    <w:rsid w:val="0012580E"/>
    <w:rsid w:val="00204B18"/>
    <w:rsid w:val="002964F3"/>
    <w:rsid w:val="003F7D00"/>
    <w:rsid w:val="00425D92"/>
    <w:rsid w:val="00471663"/>
    <w:rsid w:val="005139B9"/>
    <w:rsid w:val="00541F1F"/>
    <w:rsid w:val="005629FA"/>
    <w:rsid w:val="005859CB"/>
    <w:rsid w:val="007157B0"/>
    <w:rsid w:val="00734E12"/>
    <w:rsid w:val="0075106A"/>
    <w:rsid w:val="007B2375"/>
    <w:rsid w:val="007C6AAD"/>
    <w:rsid w:val="00916BEC"/>
    <w:rsid w:val="00961A5E"/>
    <w:rsid w:val="009955AB"/>
    <w:rsid w:val="009F24A1"/>
    <w:rsid w:val="00A15D12"/>
    <w:rsid w:val="00A50BE3"/>
    <w:rsid w:val="00A965F0"/>
    <w:rsid w:val="00BB064B"/>
    <w:rsid w:val="00C5620B"/>
    <w:rsid w:val="00C7064F"/>
    <w:rsid w:val="00CA4848"/>
    <w:rsid w:val="00D32301"/>
    <w:rsid w:val="00E5428D"/>
    <w:rsid w:val="00EA2DA9"/>
    <w:rsid w:val="00F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05A8"/>
  <w15:chartTrackingRefBased/>
  <w15:docId w15:val="{6C0C45CC-AFF5-455D-ACD2-F643BE9F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BEC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customStyle="1" w:styleId="Default">
    <w:name w:val="Default"/>
    <w:rsid w:val="00541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Odstavecseseznamem1">
    <w:name w:val="Odstavec se seznamem1"/>
    <w:basedOn w:val="Normln"/>
    <w:rsid w:val="00541F1F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717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1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vcr.cz/sbirka-zakonu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3169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21828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Cílková Jitka</dc:creator>
  <cp:keywords/>
  <dc:description/>
  <cp:lastModifiedBy>Truhlář Jan</cp:lastModifiedBy>
  <cp:revision>3</cp:revision>
  <cp:lastPrinted>2023-10-23T13:12:00Z</cp:lastPrinted>
  <dcterms:created xsi:type="dcterms:W3CDTF">2023-10-25T07:45:00Z</dcterms:created>
  <dcterms:modified xsi:type="dcterms:W3CDTF">2023-10-25T10:42:00Z</dcterms:modified>
</cp:coreProperties>
</file>