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0EA1" w14:textId="77777777" w:rsidR="005136F4" w:rsidRDefault="005136F4" w:rsidP="005136F4">
      <w:pPr>
        <w:rPr>
          <w:rFonts w:ascii="Arial" w:hAnsi="Arial" w:cs="Arial"/>
          <w:b/>
          <w:caps/>
          <w:sz w:val="24"/>
          <w:szCs w:val="24"/>
        </w:rPr>
      </w:pPr>
    </w:p>
    <w:p w14:paraId="74329B33" w14:textId="52D308B6" w:rsidR="005136F4" w:rsidRPr="00586D15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14:paraId="3BB8A64F" w14:textId="77777777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78DC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14:paraId="2B214116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D0FD4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90E801" w14:textId="1CB952B1" w:rsidR="005136F4" w:rsidRPr="004B03E0" w:rsidRDefault="000F10D3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10D3">
              <w:rPr>
                <w:rFonts w:ascii="Arial" w:hAnsi="Arial" w:cs="Arial"/>
                <w:sz w:val="20"/>
                <w:szCs w:val="20"/>
              </w:rPr>
              <w:t>CZ.03.02.01/00/22_003/0000063</w:t>
            </w:r>
          </w:p>
        </w:tc>
      </w:tr>
      <w:tr w:rsidR="005136F4" w:rsidRPr="004B03E0" w14:paraId="67C6815A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CAB0D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EF5617" w14:textId="06AFBEE0" w:rsidR="005136F4" w:rsidRPr="004B03E0" w:rsidRDefault="004578C6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8C6">
              <w:rPr>
                <w:rFonts w:ascii="Arial" w:hAnsi="Arial" w:cs="Arial"/>
                <w:sz w:val="20"/>
                <w:szCs w:val="20"/>
              </w:rPr>
              <w:t>Projekt „Podpora vybraných druhů sociálních služeb ve Středočeském kraji IV“</w:t>
            </w:r>
          </w:p>
        </w:tc>
      </w:tr>
      <w:tr w:rsidR="005136F4" w:rsidRPr="004B03E0" w14:paraId="330E06A7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D411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97290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7E7FC655" w14:textId="77777777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21F9F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14:paraId="1514D199" w14:textId="77777777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E894E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A53CA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0E0F3E83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B9A8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90B8D3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6066FAF" w14:textId="77777777" w:rsidTr="00024F5C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DE27B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46800B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tcBorders>
              <w:bottom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B0D7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30AE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B1B1F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B79AEB1" w14:textId="77777777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F7639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B3871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52804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0F23F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E3993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42A3B414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2FA2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829F0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1B80C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EC5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4C9E" w14:textId="77777777"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14:paraId="03761572" w14:textId="77777777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46C80BB6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4215F19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A341F" w14:textId="77777777"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CBE74A3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14:paraId="25E407B4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4FEF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14:paraId="25403893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3473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14:paraId="1433E4FA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14:paraId="11804CD9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3B0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14:paraId="2ECE3BD3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14:paraId="38D9E492" w14:textId="77777777"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837E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b/>
                <w:bCs/>
                <w:sz w:val="20"/>
              </w:rPr>
            </w:r>
            <w:r w:rsidR="003F249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14:paraId="391B331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6382F92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b/>
                <w:bCs/>
                <w:sz w:val="20"/>
              </w:rPr>
            </w:r>
            <w:r w:rsidR="003F249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329D2F2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279B4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14:paraId="317DBD8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14:paraId="3FDCB4B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b/>
                <w:bCs/>
                <w:sz w:val="20"/>
              </w:rPr>
            </w:r>
            <w:r w:rsidR="003F249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14:paraId="110EA88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14:paraId="7A6506A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10BD484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b/>
                <w:bCs/>
                <w:sz w:val="20"/>
              </w:rPr>
            </w:r>
            <w:r w:rsidR="003F249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14:paraId="488A9F56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14:paraId="090F9464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BC7441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b/>
                <w:bCs/>
                <w:sz w:val="20"/>
              </w:rPr>
            </w:r>
            <w:r w:rsidR="003F249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9C4B6BC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2AA30AF6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14:paraId="4BE84FD7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14:paraId="2A4BC81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14:paraId="3848042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14:paraId="3DD4384A" w14:textId="77777777" w:rsidR="005136F4" w:rsidRPr="004B03E0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14:paraId="0B3D3DF0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0CBC5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14:paraId="5965FB1D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F6A5E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  <w:highlight w:val="yellow"/>
              </w:rPr>
            </w:r>
            <w:r w:rsidR="003F249D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14:paraId="3F807908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AFFC6D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73B73F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499099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14:paraId="75B8C51F" w14:textId="77777777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E50C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14:paraId="43C8D46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14:paraId="0A8A35F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DCF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5A3AB018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komunit </w:t>
            </w:r>
            <w:r w:rsidRPr="004B03E0">
              <w:rPr>
                <w:rFonts w:ascii="Arial" w:hAnsi="Arial" w:cs="Arial"/>
                <w:sz w:val="20"/>
              </w:rPr>
              <w:t xml:space="preserve">jako jsou </w:t>
            </w:r>
            <w:proofErr w:type="gramStart"/>
            <w:r w:rsidRPr="004B03E0">
              <w:rPr>
                <w:rFonts w:ascii="Arial" w:hAnsi="Arial" w:cs="Arial"/>
                <w:sz w:val="20"/>
              </w:rPr>
              <w:t>Romové)</w:t>
            </w:r>
            <w:r>
              <w:rPr>
                <w:rFonts w:ascii="Arial" w:hAnsi="Arial" w:cs="Arial"/>
                <w:sz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</w:rPr>
              <w:t>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188263C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5D39D78D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0F2068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525AE3A3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03DBC45A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  <w:highlight w:val="yellow"/>
              </w:rPr>
            </w:r>
            <w:r w:rsidR="003F249D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210865E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  <w:highlight w:val="yellow"/>
              </w:rPr>
            </w:r>
            <w:r w:rsidR="003F249D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14:paraId="5A39DAAE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  <w:highlight w:val="yellow"/>
              </w:rPr>
            </w:r>
            <w:r w:rsidR="003F249D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14:paraId="788732E7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  <w:highlight w:val="yellow"/>
              </w:rPr>
            </w:r>
            <w:r w:rsidR="003F249D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        sociálnímu vyloučení </w:t>
            </w:r>
          </w:p>
        </w:tc>
      </w:tr>
    </w:tbl>
    <w:p w14:paraId="4C6F242E" w14:textId="77777777"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14:paraId="5ECBE488" w14:textId="77777777" w:rsidR="005136F4" w:rsidRDefault="005136F4" w:rsidP="005136F4">
      <w:pPr>
        <w:pStyle w:val="Textpoznpodarou"/>
      </w:pPr>
    </w:p>
    <w:p w14:paraId="4F0B1DDB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40D41384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8853C5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A68B10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D5BD760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6227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824D1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5868D9E" w14:textId="078E6D26" w:rsidR="005136F4" w:rsidRDefault="005136F4" w:rsidP="005136F4">
      <w:pPr>
        <w:spacing w:after="200" w:line="276" w:lineRule="auto"/>
        <w:jc w:val="left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3A2A24F3" w14:textId="77777777" w:rsidTr="00375C5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5F3EF24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7DD85531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92D9D" w14:textId="77777777" w:rsidR="005136F4" w:rsidRPr="006A448B" w:rsidDel="00531BD3" w:rsidRDefault="005136F4" w:rsidP="005136F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6567C0C4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5136F4" w:rsidRPr="004B03E0" w:rsidDel="00531BD3" w14:paraId="2BBE1986" w14:textId="77777777" w:rsidTr="00375C5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85B0C39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7F0CB90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36F4" w:rsidRPr="004B03E0" w:rsidDel="00531BD3" w14:paraId="54CC9D03" w14:textId="77777777" w:rsidTr="00375C5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5E4B9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C846C25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5803C" w14:textId="77777777" w:rsidR="005136F4" w:rsidRPr="00586D15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</w:rPr>
            </w:r>
            <w:r w:rsidR="003F249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728571DC" w14:textId="77777777" w:rsidR="005136F4" w:rsidRPr="00586D15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  <w:szCs w:val="20"/>
              </w:rPr>
            </w:r>
            <w:r w:rsidR="003F24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14:paraId="046DECB4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  <w:szCs w:val="20"/>
              </w:rPr>
            </w:r>
            <w:r w:rsidR="003F24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14:paraId="081E5889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  <w:szCs w:val="20"/>
              </w:rPr>
            </w:r>
            <w:r w:rsidR="003F24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5"/>
            </w:r>
          </w:p>
          <w:p w14:paraId="0F373A84" w14:textId="77777777" w:rsidR="005136F4" w:rsidRPr="004B03E0" w:rsidDel="00531BD3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  <w:szCs w:val="20"/>
              </w:rPr>
            </w:r>
            <w:r w:rsidR="003F24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24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</w:tbl>
    <w:p w14:paraId="48B06BBC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3321D780" w14:textId="77777777" w:rsidR="005136F4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22C01C6D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45518ED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FAA044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872086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49B8581D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193983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F0F402A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4BD6779C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D586F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5136F4" w:rsidRPr="004B03E0" w14:paraId="1F66DE7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B77AFA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02F5CAD3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A72B9D3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F9DD6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136F4" w:rsidRPr="004B03E0" w14:paraId="5143911E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71CFF4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14:paraId="6191C17D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2FEB2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14:paraId="5C198D3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8B58C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14:paraId="0BE87FC6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4BF450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14:paraId="07537A24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17A992E" w14:textId="77777777"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14:paraId="0C5D3190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8817771" w14:textId="77777777"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14:paraId="09D0050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E43233F" w14:textId="77777777" w:rsidR="005136F4" w:rsidRDefault="005136F4" w:rsidP="005136F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D35606" w14:paraId="06A4D674" w14:textId="77777777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0AC2219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136F4" w:rsidRPr="00905458" w14:paraId="7E3E55B7" w14:textId="77777777" w:rsidTr="00375C50">
        <w:tc>
          <w:tcPr>
            <w:tcW w:w="8992" w:type="dxa"/>
            <w:tcMar>
              <w:top w:w="28" w:type="dxa"/>
              <w:bottom w:w="28" w:type="dxa"/>
            </w:tcMar>
          </w:tcPr>
          <w:p w14:paraId="7CC3CA8C" w14:textId="77777777"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77EC51A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6B4D3C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14:paraId="5ECB919E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55C22CE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14:paraId="5AB000B1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2D17678F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75ECA9F2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8" w:history="1"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14:paraId="13409051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14:paraId="2EED406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4CF2FB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612" w14:textId="77777777"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14:paraId="374D79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BC0" w14:textId="77777777"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29B952" w14:textId="77777777" w:rsidR="005136F4" w:rsidRDefault="005136F4" w:rsidP="005136F4">
      <w:pPr>
        <w:spacing w:after="0"/>
      </w:pPr>
    </w:p>
    <w:p w14:paraId="4D97A2E4" w14:textId="505BFE2B" w:rsidR="002377EF" w:rsidRPr="005136F4" w:rsidRDefault="002377EF" w:rsidP="005136F4"/>
    <w:sectPr w:rsidR="002377EF" w:rsidRPr="005136F4" w:rsidSect="002377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3AFA" w14:textId="77777777" w:rsidR="008C31D7" w:rsidRDefault="008C31D7" w:rsidP="00F90DE6">
      <w:pPr>
        <w:spacing w:after="0"/>
      </w:pPr>
      <w:r>
        <w:separator/>
      </w:r>
    </w:p>
  </w:endnote>
  <w:endnote w:type="continuationSeparator" w:id="0">
    <w:p w14:paraId="2544E450" w14:textId="77777777" w:rsidR="008C31D7" w:rsidRDefault="008C31D7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671054"/>
      <w:docPartObj>
        <w:docPartGallery w:val="Page Numbers (Bottom of Page)"/>
        <w:docPartUnique/>
      </w:docPartObj>
    </w:sdtPr>
    <w:sdtEndPr/>
    <w:sdtContent>
      <w:p w14:paraId="0DAE920D" w14:textId="377673E9" w:rsidR="000755BC" w:rsidRDefault="000755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4517CA" w14:textId="77777777" w:rsidR="000755BC" w:rsidRDefault="000755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250632"/>
      <w:docPartObj>
        <w:docPartGallery w:val="Page Numbers (Bottom of Page)"/>
        <w:docPartUnique/>
      </w:docPartObj>
    </w:sdtPr>
    <w:sdtEndPr/>
    <w:sdtContent>
      <w:p w14:paraId="5160F87E" w14:textId="412C32F8" w:rsidR="000755BC" w:rsidRDefault="000755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290ED5" w14:textId="77777777" w:rsidR="000755BC" w:rsidRDefault="000755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85C1" w14:textId="77777777" w:rsidR="008C31D7" w:rsidRDefault="008C31D7" w:rsidP="00F90DE6">
      <w:pPr>
        <w:spacing w:after="0"/>
      </w:pPr>
      <w:r>
        <w:separator/>
      </w:r>
    </w:p>
  </w:footnote>
  <w:footnote w:type="continuationSeparator" w:id="0">
    <w:p w14:paraId="3D04C3DC" w14:textId="77777777" w:rsidR="008C31D7" w:rsidRDefault="008C31D7" w:rsidP="00F90DE6">
      <w:pPr>
        <w:spacing w:after="0"/>
      </w:pPr>
      <w:r>
        <w:continuationSeparator/>
      </w:r>
    </w:p>
  </w:footnote>
  <w:footnote w:id="1">
    <w:p w14:paraId="05B75137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14:paraId="64B356F6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14:paraId="4F1C0D1C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</w:t>
      </w:r>
      <w:proofErr w:type="gramStart"/>
      <w:r w:rsidRPr="00586D15">
        <w:rPr>
          <w:rFonts w:ascii="Arial" w:hAnsi="Arial" w:cs="Arial"/>
          <w:szCs w:val="18"/>
        </w:rPr>
        <w:t>1 – 2</w:t>
      </w:r>
      <w:proofErr w:type="gramEnd"/>
      <w:r w:rsidRPr="00586D15">
        <w:rPr>
          <w:rFonts w:ascii="Arial" w:hAnsi="Arial" w:cs="Arial"/>
          <w:szCs w:val="18"/>
        </w:rPr>
        <w:t xml:space="preserve">“ pokrývá nedokončené základní vzdělání až střední vzdělání bez maturity i výučního listu tj. praktické jednoleté. </w:t>
      </w:r>
    </w:p>
  </w:footnote>
  <w:footnote w:id="4">
    <w:p w14:paraId="022FBAAD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</w:t>
      </w:r>
      <w:proofErr w:type="gramStart"/>
      <w:r w:rsidRPr="00586D15">
        <w:rPr>
          <w:rFonts w:ascii="Arial" w:hAnsi="Arial" w:cs="Arial"/>
          <w:szCs w:val="18"/>
        </w:rPr>
        <w:t>3 – 4</w:t>
      </w:r>
      <w:proofErr w:type="gramEnd"/>
      <w:r w:rsidRPr="00586D15">
        <w:rPr>
          <w:rFonts w:ascii="Arial" w:hAnsi="Arial" w:cs="Arial"/>
          <w:szCs w:val="18"/>
        </w:rPr>
        <w:t>“ pokrývá střední vzdělání bez maturity i výučního listu tj. praktické dvouleté až pomaturitní a</w:t>
      </w:r>
      <w:r>
        <w:rPr>
          <w:rFonts w:ascii="Arial" w:hAnsi="Arial" w:cs="Arial"/>
          <w:szCs w:val="18"/>
        </w:rPr>
        <w:t> </w:t>
      </w:r>
      <w:r w:rsidRPr="00586D15">
        <w:rPr>
          <w:rFonts w:ascii="Arial" w:hAnsi="Arial" w:cs="Arial"/>
          <w:szCs w:val="18"/>
        </w:rPr>
        <w:t>nástavbové studium.</w:t>
      </w:r>
    </w:p>
  </w:footnote>
  <w:footnote w:id="5">
    <w:p w14:paraId="7C19279B" w14:textId="77777777" w:rsidR="005136F4" w:rsidRPr="00586D15" w:rsidRDefault="005136F4" w:rsidP="005136F4">
      <w:pPr>
        <w:pStyle w:val="Textpoznpodarou"/>
        <w:rPr>
          <w:rStyle w:val="Znakapoznpodarou"/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</w:t>
      </w:r>
      <w:proofErr w:type="gramStart"/>
      <w:r w:rsidRPr="00586D15">
        <w:rPr>
          <w:rFonts w:ascii="Arial" w:hAnsi="Arial" w:cs="Arial"/>
          <w:szCs w:val="18"/>
        </w:rPr>
        <w:t>5 – 8</w:t>
      </w:r>
      <w:proofErr w:type="gramEnd"/>
      <w:r w:rsidRPr="00586D15">
        <w:rPr>
          <w:rFonts w:ascii="Arial" w:hAnsi="Arial" w:cs="Arial"/>
          <w:szCs w:val="18"/>
        </w:rPr>
        <w:t>“ pokrývá vyšší odborné vzdělání až vysokoškolské doktorské vzdělání (včetně vzdělání uvedeným stupňům odpovídajícího).</w:t>
      </w:r>
    </w:p>
  </w:footnote>
  <w:footnote w:id="6">
    <w:p w14:paraId="6C115E51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ISCED 9 – vzdělání jinde neuvedené</w:t>
      </w:r>
    </w:p>
  </w:footnote>
  <w:footnote w:id="7">
    <w:p w14:paraId="715C47AD" w14:textId="77777777" w:rsidR="005136F4" w:rsidRPr="00586D15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586D15">
        <w:rPr>
          <w:rStyle w:val="Znakapoznpodarou"/>
          <w:rFonts w:ascii="Arial" w:hAnsi="Arial" w:cs="Arial"/>
          <w:sz w:val="18"/>
          <w:szCs w:val="18"/>
        </w:rPr>
        <w:footnoteRef/>
      </w:r>
      <w:r w:rsidRPr="00586D15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 xml:space="preserve">Do kategorie osob se zdravotním postižením </w:t>
      </w:r>
      <w:proofErr w:type="gramStart"/>
      <w:r w:rsidRPr="00586D15">
        <w:rPr>
          <w:rFonts w:ascii="Arial" w:hAnsi="Arial" w:cs="Arial"/>
          <w:sz w:val="18"/>
          <w:szCs w:val="18"/>
        </w:rPr>
        <w:t>patří</w:t>
      </w:r>
      <w:proofErr w:type="gramEnd"/>
      <w:r w:rsidRPr="00586D15">
        <w:rPr>
          <w:rFonts w:ascii="Arial" w:hAnsi="Arial" w:cs="Arial"/>
          <w:sz w:val="18"/>
          <w:szCs w:val="18"/>
        </w:rPr>
        <w:t xml:space="preserve"> v souladu s § 67 zákona č. 435/2004 Sb. fyzické osoby, které jsou orgánem sociálního zabezpečení uznány a) invalidními ve třetím stupni), b) invalidními v prvním nebo druhém stupni, c) zdravotně znevýhodněnými. Do této kategorie </w:t>
      </w:r>
      <w:proofErr w:type="gramStart"/>
      <w:r w:rsidRPr="00586D15">
        <w:rPr>
          <w:rFonts w:ascii="Arial" w:hAnsi="Arial" w:cs="Arial"/>
          <w:sz w:val="18"/>
          <w:szCs w:val="18"/>
        </w:rPr>
        <w:t>patří</w:t>
      </w:r>
      <w:proofErr w:type="gramEnd"/>
      <w:r w:rsidRPr="00586D15">
        <w:rPr>
          <w:rFonts w:ascii="Arial" w:hAnsi="Arial" w:cs="Arial"/>
          <w:sz w:val="18"/>
          <w:szCs w:val="18"/>
        </w:rPr>
        <w:t xml:space="preserve">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14:paraId="7C36BA98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14:paraId="5AA15812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14:paraId="7ABC984E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14:paraId="302BEC83" w14:textId="77777777" w:rsidR="005136F4" w:rsidRPr="00586D15" w:rsidRDefault="005136F4" w:rsidP="005136F4">
      <w:pPr>
        <w:pStyle w:val="Textpoznpodarou"/>
        <w:rPr>
          <w:rStyle w:val="Znakapoznpodarou"/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Style w:val="Znakapoznpodarou"/>
          <w:rFonts w:ascii="Arial" w:hAnsi="Arial" w:cs="Arial"/>
          <w:szCs w:val="18"/>
        </w:rPr>
        <w:t xml:space="preserve"> </w:t>
      </w:r>
      <w:r w:rsidRPr="00586D15">
        <w:rPr>
          <w:rFonts w:ascii="Arial" w:hAnsi="Arial" w:cs="Arial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14:paraId="201D20F4" w14:textId="77777777" w:rsidR="005136F4" w:rsidRPr="00CF4E93" w:rsidRDefault="005136F4" w:rsidP="005136F4">
      <w:pPr>
        <w:pStyle w:val="Textpoznpodarou"/>
        <w:rPr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Style w:val="Znakapoznpodarou"/>
          <w:rFonts w:ascii="Arial" w:hAnsi="Arial" w:cs="Arial"/>
          <w:szCs w:val="18"/>
        </w:rPr>
        <w:t xml:space="preserve"> </w:t>
      </w:r>
      <w:r w:rsidRPr="00586D15">
        <w:rPr>
          <w:rFonts w:ascii="Arial" w:hAnsi="Arial" w:cs="Arial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1885EF6F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53F310A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Osoby, kterým byly poskytovány intervence sociální práce, mají uzavřen individuální plán a jeho kladné vyhodnocení </w:t>
      </w:r>
      <w:proofErr w:type="gramStart"/>
      <w:r w:rsidRPr="00586D15">
        <w:rPr>
          <w:rFonts w:ascii="Arial" w:hAnsi="Arial" w:cs="Arial"/>
          <w:szCs w:val="18"/>
        </w:rPr>
        <w:t>svědčí</w:t>
      </w:r>
      <w:proofErr w:type="gramEnd"/>
      <w:r w:rsidRPr="00586D15">
        <w:rPr>
          <w:rFonts w:ascii="Arial" w:hAnsi="Arial" w:cs="Arial"/>
          <w:szCs w:val="18"/>
        </w:rPr>
        <w:t xml:space="preserve"> o kvalitativní změně v životě.</w:t>
      </w:r>
    </w:p>
  </w:footnote>
  <w:footnote w:id="15">
    <w:p w14:paraId="444943EB" w14:textId="77777777" w:rsidR="005136F4" w:rsidRDefault="005136F4" w:rsidP="005136F4">
      <w:pPr>
        <w:pStyle w:val="Textpoznpodarou"/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586D15">
        <w:rPr>
          <w:rFonts w:ascii="Arial" w:hAnsi="Arial" w:cs="Arial"/>
          <w:szCs w:val="18"/>
        </w:rPr>
        <w:t>ii</w:t>
      </w:r>
      <w:proofErr w:type="spellEnd"/>
      <w:r w:rsidRPr="00586D15">
        <w:rPr>
          <w:rFonts w:ascii="Arial" w:hAnsi="Arial" w:cs="Arial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586D15">
        <w:rPr>
          <w:rFonts w:ascii="Arial" w:hAnsi="Arial" w:cs="Arial"/>
          <w:szCs w:val="18"/>
        </w:rPr>
        <w:t>iii</w:t>
      </w:r>
      <w:proofErr w:type="spellEnd"/>
      <w:r w:rsidRPr="00586D15">
        <w:rPr>
          <w:rFonts w:ascii="Arial" w:hAnsi="Arial" w:cs="Arial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E099" w14:textId="662525F3" w:rsidR="00F90DE6" w:rsidRDefault="00944965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DB6C596" wp14:editId="6FF62396">
              <wp:simplePos x="0" y="0"/>
              <wp:positionH relativeFrom="column">
                <wp:posOffset>3896553</wp:posOffset>
              </wp:positionH>
              <wp:positionV relativeFrom="paragraph">
                <wp:posOffset>-129540</wp:posOffset>
              </wp:positionV>
              <wp:extent cx="2114550" cy="421005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D4971" w14:textId="77777777" w:rsidR="00944965" w:rsidRDefault="00944965" w:rsidP="00944965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Příloha č. 3 k Metodice    </w:t>
                          </w:r>
                        </w:p>
                        <w:p w14:paraId="57D74F89" w14:textId="77777777" w:rsidR="00944965" w:rsidRPr="00852046" w:rsidRDefault="00944965" w:rsidP="00944965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5204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Monitorovací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list podpořené osoby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6C5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06.8pt;margin-top:-10.2pt;width:166.5pt;height:33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" stroked="f">
              <v:textbox>
                <w:txbxContent>
                  <w:p w14:paraId="2A5D4971" w14:textId="77777777" w:rsidR="00944965" w:rsidRDefault="00944965" w:rsidP="00944965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Příloha č. 3 k Metodice    </w:t>
                    </w:r>
                  </w:p>
                  <w:p w14:paraId="57D74F89" w14:textId="77777777" w:rsidR="00944965" w:rsidRPr="00852046" w:rsidRDefault="00944965" w:rsidP="00944965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5204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Monitorovací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list podpořené osoby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146CFA36" wp14:editId="5AB3CBF0">
          <wp:simplePos x="0" y="0"/>
          <wp:positionH relativeFrom="margin">
            <wp:align>left</wp:align>
          </wp:positionH>
          <wp:positionV relativeFrom="paragraph">
            <wp:posOffset>-215293</wp:posOffset>
          </wp:positionV>
          <wp:extent cx="2081530" cy="539750"/>
          <wp:effectExtent l="0" t="0" r="0" b="0"/>
          <wp:wrapTight wrapText="bothSides">
            <wp:wrapPolygon edited="0">
              <wp:start x="0" y="0"/>
              <wp:lineTo x="0" y="20584"/>
              <wp:lineTo x="21350" y="20584"/>
              <wp:lineTo x="21350" y="0"/>
              <wp:lineTo x="0" y="0"/>
            </wp:wrapPolygon>
          </wp:wrapTight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3323FD" w14:textId="24D04CF5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127" w14:textId="526BEFD6" w:rsidR="002377EF" w:rsidRDefault="000755BC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27E36C" wp14:editId="28BF07B5">
              <wp:simplePos x="0" y="0"/>
              <wp:positionH relativeFrom="column">
                <wp:posOffset>2195830</wp:posOffset>
              </wp:positionH>
              <wp:positionV relativeFrom="paragraph">
                <wp:posOffset>-11430</wp:posOffset>
              </wp:positionV>
              <wp:extent cx="4152900" cy="54292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EF9CD" w14:textId="77777777" w:rsidR="00EA438B" w:rsidRDefault="000755BC" w:rsidP="00473B78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Příloha č. 3 k</w:t>
                          </w:r>
                          <w:r w:rsidR="00473B7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Metodice</w:t>
                          </w:r>
                          <w:r w:rsidR="00473B7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73B78" w:rsidRPr="00473B7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Program</w:t>
                          </w:r>
                          <w:r w:rsidR="00EA43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u</w:t>
                          </w:r>
                          <w:r w:rsidR="00473B78" w:rsidRPr="00473B7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„Podpora vybraných druhů</w:t>
                          </w:r>
                        </w:p>
                        <w:p w14:paraId="2870C559" w14:textId="219EF90A" w:rsidR="000755BC" w:rsidRDefault="00473B78" w:rsidP="00473B78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73B7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sociálních služeb ve Středočeském kraji IV“ na rok</w:t>
                          </w:r>
                          <w:r w:rsidR="00F6768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 w:rsidRPr="00473B7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3F249D" w:rsidRPr="00473B7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202</w:t>
                          </w:r>
                          <w:r w:rsidR="003F249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4–2025</w:t>
                          </w:r>
                          <w:r w:rsidR="000755B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7E36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2.9pt;margin-top:-.9pt;width:327pt;height:4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" stroked="f">
              <v:textbox>
                <w:txbxContent>
                  <w:p w14:paraId="525EF9CD" w14:textId="77777777" w:rsidR="00EA438B" w:rsidRDefault="000755BC" w:rsidP="00473B78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Příloha č. 3 k</w:t>
                    </w:r>
                    <w:r w:rsidR="00473B7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 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Metodice</w:t>
                    </w:r>
                    <w:r w:rsidR="00473B7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473B78" w:rsidRPr="00473B7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</w:t>
                    </w:r>
                    <w:r w:rsidR="00EA43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u</w:t>
                    </w:r>
                    <w:r w:rsidR="00473B78" w:rsidRPr="00473B7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„Podpora vybraných druhů</w:t>
                    </w:r>
                  </w:p>
                  <w:p w14:paraId="2870C559" w14:textId="219EF90A" w:rsidR="000755BC" w:rsidRDefault="00473B78" w:rsidP="00473B78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73B7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sociálních služeb ve Středočeském kraji IV“ na rok</w:t>
                    </w:r>
                    <w:r w:rsidR="00F6768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y</w:t>
                    </w:r>
                    <w:r w:rsidRPr="00473B7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3F249D" w:rsidRPr="00473B7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202</w:t>
                    </w:r>
                    <w:r w:rsidR="003F249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4–2025</w:t>
                    </w:r>
                    <w:r w:rsidR="000755B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4F5C">
      <w:rPr>
        <w:noProof/>
      </w:rPr>
      <w:drawing>
        <wp:anchor distT="0" distB="0" distL="114300" distR="114300" simplePos="0" relativeHeight="251660288" behindDoc="1" locked="0" layoutInCell="1" allowOverlap="1" wp14:anchorId="7EF38548" wp14:editId="60680E5A">
          <wp:simplePos x="0" y="0"/>
          <wp:positionH relativeFrom="margin">
            <wp:posOffset>-12700</wp:posOffset>
          </wp:positionH>
          <wp:positionV relativeFrom="paragraph">
            <wp:posOffset>-49530</wp:posOffset>
          </wp:positionV>
          <wp:extent cx="2081530" cy="539750"/>
          <wp:effectExtent l="0" t="0" r="0" b="0"/>
          <wp:wrapTight wrapText="bothSides">
            <wp:wrapPolygon edited="0">
              <wp:start x="0" y="0"/>
              <wp:lineTo x="0" y="20584"/>
              <wp:lineTo x="21350" y="20584"/>
              <wp:lineTo x="21350" y="0"/>
              <wp:lineTo x="0" y="0"/>
            </wp:wrapPolygon>
          </wp:wrapTight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215536">
    <w:abstractNumId w:val="0"/>
  </w:num>
  <w:num w:numId="2" w16cid:durableId="978345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311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474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4420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3567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7701820">
    <w:abstractNumId w:val="1"/>
  </w:num>
  <w:num w:numId="8" w16cid:durableId="459878526">
    <w:abstractNumId w:val="2"/>
  </w:num>
  <w:num w:numId="9" w16cid:durableId="1142771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24F5C"/>
    <w:rsid w:val="00065232"/>
    <w:rsid w:val="000755BC"/>
    <w:rsid w:val="000875C0"/>
    <w:rsid w:val="000F10D3"/>
    <w:rsid w:val="00124A68"/>
    <w:rsid w:val="002377EF"/>
    <w:rsid w:val="002E081A"/>
    <w:rsid w:val="0030546F"/>
    <w:rsid w:val="00344FE5"/>
    <w:rsid w:val="00355068"/>
    <w:rsid w:val="003C3834"/>
    <w:rsid w:val="003F249D"/>
    <w:rsid w:val="004578C6"/>
    <w:rsid w:val="0047036B"/>
    <w:rsid w:val="00473B78"/>
    <w:rsid w:val="0048424A"/>
    <w:rsid w:val="004A20F6"/>
    <w:rsid w:val="005136F4"/>
    <w:rsid w:val="005B7DF2"/>
    <w:rsid w:val="005F4966"/>
    <w:rsid w:val="00730EA4"/>
    <w:rsid w:val="008344F5"/>
    <w:rsid w:val="008C31D7"/>
    <w:rsid w:val="008C3FEF"/>
    <w:rsid w:val="008C5335"/>
    <w:rsid w:val="00944965"/>
    <w:rsid w:val="00970434"/>
    <w:rsid w:val="009F7A43"/>
    <w:rsid w:val="00A7436A"/>
    <w:rsid w:val="00AC0B41"/>
    <w:rsid w:val="00B35B2D"/>
    <w:rsid w:val="00BA7A26"/>
    <w:rsid w:val="00C2567B"/>
    <w:rsid w:val="00C8648D"/>
    <w:rsid w:val="00C902F2"/>
    <w:rsid w:val="00CC6547"/>
    <w:rsid w:val="00D13160"/>
    <w:rsid w:val="00D8310D"/>
    <w:rsid w:val="00DF7652"/>
    <w:rsid w:val="00E958C4"/>
    <w:rsid w:val="00EA438B"/>
    <w:rsid w:val="00F67685"/>
    <w:rsid w:val="00F90DE6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10B8FF9-263B-4452-8873-FBCF547CF79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Schülerová Nela</dc:creator>
  <cp:keywords/>
  <dc:description/>
  <cp:lastModifiedBy>Vlčková Helena</cp:lastModifiedBy>
  <cp:revision>3</cp:revision>
  <cp:lastPrinted>2022-08-23T15:34:00Z</cp:lastPrinted>
  <dcterms:created xsi:type="dcterms:W3CDTF">2024-04-04T09:45:00Z</dcterms:created>
  <dcterms:modified xsi:type="dcterms:W3CDTF">2024-04-04T09:46:00Z</dcterms:modified>
</cp:coreProperties>
</file>