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5132" r:id="rId13"/>
        </w:object>
      </w:r>
    </w:p>
    <w:p w14:paraId="35A86238" w14:textId="77777777" w:rsidR="00D91677" w:rsidRPr="006422D3" w:rsidRDefault="00D91677" w:rsidP="00DA1C8C">
      <w:pPr>
        <w:jc w:val="center"/>
      </w:pPr>
    </w:p>
    <w:p w14:paraId="5154F63D" w14:textId="25B01906" w:rsidR="00D41A42" w:rsidRDefault="00B74AFF" w:rsidP="00B36800">
      <w:pPr>
        <w:jc w:val="right"/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</w:t>
      </w:r>
      <w:proofErr w:type="spellStart"/>
      <w:r w:rsidR="00B36800">
        <w:t>Čj</w:t>
      </w:r>
      <w:proofErr w:type="spellEnd"/>
      <w:r w:rsidR="001B0446">
        <w:t>:</w:t>
      </w:r>
      <w:r w:rsidR="00E310CF">
        <w:t xml:space="preserve"> </w:t>
      </w:r>
      <w:r w:rsidR="008C552A">
        <w:t>051821</w:t>
      </w:r>
      <w:r w:rsidR="001B0446" w:rsidRPr="001B0446">
        <w:t>/202</w:t>
      </w:r>
      <w:r w:rsidR="00382992">
        <w:t>2</w:t>
      </w:r>
      <w:r w:rsidR="001B0446" w:rsidRPr="001B0446">
        <w:t>/KUSK</w:t>
      </w:r>
    </w:p>
    <w:p w14:paraId="35A8623A" w14:textId="19183925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35A8623B" w14:textId="5433888E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283245">
        <w:rPr>
          <w:b/>
          <w:sz w:val="48"/>
          <w:szCs w:val="48"/>
        </w:rPr>
        <w:t>4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10170B">
        <w:rPr>
          <w:b/>
          <w:sz w:val="48"/>
          <w:szCs w:val="48"/>
        </w:rPr>
        <w:t>2</w:t>
      </w:r>
    </w:p>
    <w:p w14:paraId="35A8623C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E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</w:t>
      </w:r>
      <w:proofErr w:type="gramStart"/>
      <w:r>
        <w:rPr>
          <w:b/>
          <w:i/>
          <w:sz w:val="32"/>
          <w:szCs w:val="32"/>
          <w:u w:val="single"/>
        </w:rPr>
        <w:t xml:space="preserve">mění </w:t>
      </w:r>
      <w:r w:rsidR="00932C10" w:rsidRPr="00F24637">
        <w:rPr>
          <w:b/>
          <w:i/>
          <w:sz w:val="32"/>
          <w:szCs w:val="32"/>
          <w:u w:val="single"/>
        </w:rPr>
        <w:t> Organizační</w:t>
      </w:r>
      <w:proofErr w:type="gramEnd"/>
      <w:r w:rsidR="00932C10" w:rsidRPr="00F24637">
        <w:rPr>
          <w:b/>
          <w:i/>
          <w:sz w:val="32"/>
          <w:szCs w:val="32"/>
          <w:u w:val="single"/>
        </w:rPr>
        <w:t xml:space="preserve">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3F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35A86240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35A86241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FD6FE55" w14:textId="71F25388" w:rsidR="00D41A42" w:rsidRPr="00490EE2" w:rsidRDefault="00D41A42" w:rsidP="00D41A42">
      <w:pPr>
        <w:rPr>
          <w:b/>
          <w:bCs/>
          <w:sz w:val="28"/>
          <w:szCs w:val="28"/>
        </w:rPr>
      </w:pPr>
      <w:r w:rsidRPr="7BB9F126">
        <w:rPr>
          <w:b/>
          <w:bCs/>
          <w:sz w:val="28"/>
          <w:szCs w:val="28"/>
        </w:rPr>
        <w:t>ve znění Opatření č. 6/2018, novelizovaného Opatřením č. 8/2018, Opatření č. 10/2018, Opatření č. 4/2019, Opatření č. 7/2019, Opatření č. 10/2019, Opatření č. 14/2019, Opatření č. 1/2020, Opatření č. 7/2020</w:t>
      </w:r>
      <w:r>
        <w:rPr>
          <w:b/>
          <w:bCs/>
          <w:sz w:val="28"/>
          <w:szCs w:val="28"/>
        </w:rPr>
        <w:t xml:space="preserve">, </w:t>
      </w:r>
      <w:r w:rsidRPr="7BB9F126">
        <w:rPr>
          <w:b/>
          <w:bCs/>
          <w:sz w:val="28"/>
          <w:szCs w:val="28"/>
        </w:rPr>
        <w:t>Opatření č.</w:t>
      </w:r>
      <w:r>
        <w:rPr>
          <w:b/>
          <w:bCs/>
          <w:sz w:val="28"/>
          <w:szCs w:val="28"/>
        </w:rPr>
        <w:t> </w:t>
      </w:r>
      <w:r w:rsidRPr="7BB9F126">
        <w:rPr>
          <w:b/>
          <w:bCs/>
          <w:sz w:val="28"/>
          <w:szCs w:val="28"/>
        </w:rPr>
        <w:t>9/2020</w:t>
      </w:r>
      <w:r>
        <w:rPr>
          <w:b/>
          <w:bCs/>
          <w:sz w:val="28"/>
          <w:szCs w:val="28"/>
        </w:rPr>
        <w:t>, Opatření č. 2/2021, Opatření č. 3/2021, Opatření č. 4/2021, Opatření č. 7/2021, Opatření č. 9/2021</w:t>
      </w:r>
      <w:r w:rsidR="00283245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Opatření č. 10/2021</w:t>
      </w:r>
      <w:r w:rsidR="00283245">
        <w:rPr>
          <w:b/>
          <w:bCs/>
          <w:sz w:val="28"/>
          <w:szCs w:val="28"/>
        </w:rPr>
        <w:t xml:space="preserve"> a Opatření č. 1/2022</w:t>
      </w:r>
    </w:p>
    <w:p w14:paraId="35A86244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5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6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8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9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35A8624A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35A8624B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35A8624C" w14:textId="77777777" w:rsidR="00491A84" w:rsidRDefault="00491A84" w:rsidP="00792104">
      <w:pPr>
        <w:rPr>
          <w:b/>
          <w:bCs/>
          <w:sz w:val="32"/>
          <w:szCs w:val="32"/>
        </w:rPr>
      </w:pPr>
    </w:p>
    <w:p w14:paraId="35A8624E" w14:textId="7EB8FBCF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35A8624F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35A86250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35A86251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35A86252" w14:textId="18529074" w:rsidR="00396643" w:rsidRPr="008A3438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8A3438" w:rsidRPr="008A3438">
        <w:rPr>
          <w:sz w:val="28"/>
          <w:szCs w:val="28"/>
        </w:rPr>
        <w:t>28. 4. 2022</w:t>
      </w:r>
    </w:p>
    <w:p w14:paraId="35A86253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4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5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6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35A86257" w14:textId="03108AB3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35A86258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5A86259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A8625A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35A8625B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5D" w14:textId="057DE508" w:rsidR="00B10317" w:rsidRDefault="005E0FFD" w:rsidP="00D41A42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283245">
        <w:rPr>
          <w:b/>
          <w:sz w:val="36"/>
          <w:szCs w:val="36"/>
        </w:rPr>
        <w:t>4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D41A42">
        <w:rPr>
          <w:b/>
          <w:sz w:val="36"/>
          <w:szCs w:val="36"/>
        </w:rPr>
        <w:t>2</w:t>
      </w:r>
    </w:p>
    <w:p w14:paraId="69C168D7" w14:textId="77777777" w:rsidR="00D41A42" w:rsidRDefault="00D41A42" w:rsidP="00D41A42">
      <w:pPr>
        <w:jc w:val="center"/>
        <w:outlineLvl w:val="0"/>
      </w:pPr>
    </w:p>
    <w:p w14:paraId="35A8625E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5F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35A86260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4E0F2BA" w14:textId="28A824E0" w:rsidR="00D41A42" w:rsidRPr="00C13CF4" w:rsidRDefault="00D41A42" w:rsidP="00C13CF4">
      <w:pPr>
        <w:jc w:val="center"/>
        <w:rPr>
          <w:b/>
          <w:bCs/>
          <w:i/>
          <w:sz w:val="28"/>
          <w:szCs w:val="28"/>
        </w:rPr>
      </w:pPr>
      <w:r w:rsidRPr="00C13CF4">
        <w:rPr>
          <w:b/>
          <w:bCs/>
          <w:i/>
          <w:sz w:val="28"/>
          <w:szCs w:val="28"/>
        </w:rPr>
        <w:t xml:space="preserve">ve znění </w:t>
      </w:r>
      <w:r w:rsidR="00C13CF4" w:rsidRPr="00C13CF4">
        <w:rPr>
          <w:b/>
          <w:bCs/>
          <w:i/>
          <w:sz w:val="28"/>
          <w:szCs w:val="28"/>
        </w:rPr>
        <w:t>pozdějších opatření</w:t>
      </w:r>
    </w:p>
    <w:p w14:paraId="35A86263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35A86264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35A86265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35A86266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35A86267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35A86269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35A8626A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6FBCB014" w:rsidR="00CD023A" w:rsidRPr="00D41A42" w:rsidRDefault="00C13CF4" w:rsidP="00D41A42">
      <w:pPr>
        <w:spacing w:line="240" w:lineRule="auto"/>
      </w:pPr>
      <w:r>
        <w:t xml:space="preserve">Organizační řád Krajského úřadu Středočeského kraje, </w:t>
      </w:r>
      <w:r w:rsidR="00D41A42" w:rsidRPr="00D41A42">
        <w:t>ve znění Opatření č. 6/2018, novelizovaného Opatřením č. 8/2018, Opatření č. 10/2018, Opatření č. 4/2019, Opatření č.</w:t>
      </w:r>
      <w:r>
        <w:t> </w:t>
      </w:r>
      <w:r w:rsidR="00D41A42" w:rsidRPr="00D41A42">
        <w:t>7/2019, Opatření č. 10/2019, Opatření č. 14/2019, Opatření č. 1/2020, Opatření č. 7/2020, Opatření č. 9/2020, Opatření č. 2/2021, Opatření č. 3/2021, Opatření č. 4/2021, Opatření č.</w:t>
      </w:r>
      <w:r>
        <w:t> </w:t>
      </w:r>
      <w:r w:rsidR="00D41A42" w:rsidRPr="00D41A42">
        <w:t>7/2021, Opatření č. 9/2021</w:t>
      </w:r>
      <w:r w:rsidR="00283245">
        <w:t xml:space="preserve">, </w:t>
      </w:r>
      <w:r w:rsidR="00D41A42" w:rsidRPr="00D41A42">
        <w:t>Opatření č. 10/2021</w:t>
      </w:r>
      <w:r w:rsidR="00283245">
        <w:t xml:space="preserve"> a Opatření č. 1/2022</w:t>
      </w:r>
      <w:r w:rsidR="008C552A">
        <w:t>,</w:t>
      </w:r>
      <w:r w:rsidR="00783C53" w:rsidRPr="00D41A42">
        <w:t xml:space="preserve"> se mění, jak následuje</w:t>
      </w:r>
      <w:r w:rsidR="00863BF8">
        <w:t>.</w:t>
      </w:r>
    </w:p>
    <w:p w14:paraId="35A8626C" w14:textId="4831F855" w:rsidR="00986DC5" w:rsidRDefault="00986DC5" w:rsidP="00A73C98">
      <w:pPr>
        <w:pStyle w:val="Odstavecseseznamem"/>
        <w:spacing w:line="240" w:lineRule="auto"/>
        <w:ind w:left="0"/>
      </w:pPr>
    </w:p>
    <w:p w14:paraId="4010BE14" w14:textId="6ECCBF5D" w:rsidR="008F63CF" w:rsidRDefault="008F63CF" w:rsidP="00A73C98">
      <w:pPr>
        <w:pStyle w:val="Odstavecseseznamem"/>
        <w:spacing w:line="240" w:lineRule="auto"/>
        <w:ind w:left="0"/>
      </w:pPr>
      <w:r>
        <w:t xml:space="preserve">V článku 33 náplň činnosti oddělení digitalizace po doplnění o oblast robotizace nově zní: </w:t>
      </w:r>
    </w:p>
    <w:p w14:paraId="3FD63684" w14:textId="17F636CE" w:rsidR="008F63CF" w:rsidRDefault="008F63CF" w:rsidP="00A73C98">
      <w:pPr>
        <w:pStyle w:val="Odstavecseseznamem"/>
        <w:spacing w:line="240" w:lineRule="auto"/>
        <w:ind w:left="0"/>
      </w:pPr>
    </w:p>
    <w:p w14:paraId="5BA12FF0" w14:textId="62A39AE2" w:rsidR="008F63CF" w:rsidRPr="008F63CF" w:rsidRDefault="008F63CF" w:rsidP="00A73C98">
      <w:pPr>
        <w:pStyle w:val="Odstavecseseznamem"/>
        <w:spacing w:line="240" w:lineRule="auto"/>
        <w:ind w:left="0"/>
        <w:rPr>
          <w:i/>
          <w:iCs/>
        </w:rPr>
      </w:pPr>
      <w:r>
        <w:t>„</w:t>
      </w:r>
      <w:r w:rsidRPr="008F63CF">
        <w:rPr>
          <w:i/>
          <w:iCs/>
        </w:rPr>
        <w:t>Samostatná působnost</w:t>
      </w:r>
    </w:p>
    <w:p w14:paraId="35965EEE" w14:textId="64C49EC2" w:rsidR="008F63CF" w:rsidRDefault="008F63CF" w:rsidP="00A73C98">
      <w:pPr>
        <w:pStyle w:val="Odstavecseseznamem"/>
        <w:spacing w:line="240" w:lineRule="auto"/>
        <w:ind w:left="0"/>
      </w:pPr>
    </w:p>
    <w:p w14:paraId="562BD81E" w14:textId="660FEE68" w:rsidR="00A53896" w:rsidRPr="00F01D00" w:rsidRDefault="00A53896" w:rsidP="00A53896">
      <w:pPr>
        <w:ind w:left="284" w:hanging="284"/>
        <w:rPr>
          <w:color w:val="000000" w:themeColor="text1"/>
          <w:sz w:val="22"/>
          <w:szCs w:val="22"/>
        </w:rPr>
      </w:pPr>
      <w:r>
        <w:t xml:space="preserve">a) vyhledává ve spolupráci s hejtmankou a členy Výboru pro digitalizaci a chytrý kraj inovační příležitosti v oblasti digitalizace </w:t>
      </w:r>
      <w:r w:rsidRPr="00F01D00">
        <w:rPr>
          <w:color w:val="000000" w:themeColor="text1"/>
        </w:rPr>
        <w:t>a robotizace,</w:t>
      </w:r>
    </w:p>
    <w:p w14:paraId="6B0EE80A" w14:textId="5E81A92F" w:rsidR="00A53896" w:rsidRDefault="00A53896" w:rsidP="00A53896">
      <w:r>
        <w:t>b) připravuje jednotlivé inovační procesy,</w:t>
      </w:r>
    </w:p>
    <w:p w14:paraId="35E8AC1D" w14:textId="7E7B1DE5" w:rsidR="00A53896" w:rsidRDefault="00A53896" w:rsidP="00A53896">
      <w:pPr>
        <w:ind w:left="284" w:hanging="284"/>
      </w:pPr>
      <w:r>
        <w:t xml:space="preserve">c) provádí transformační digitalizační proces </w:t>
      </w:r>
      <w:r w:rsidRPr="00F01D00">
        <w:rPr>
          <w:color w:val="000000" w:themeColor="text1"/>
        </w:rPr>
        <w:t>(v</w:t>
      </w:r>
      <w:r w:rsidR="00F01D00" w:rsidRPr="00F01D00">
        <w:rPr>
          <w:color w:val="000000" w:themeColor="text1"/>
        </w:rPr>
        <w:t>četn</w:t>
      </w:r>
      <w:r w:rsidR="00F92F88">
        <w:rPr>
          <w:color w:val="000000" w:themeColor="text1"/>
        </w:rPr>
        <w:t>ě</w:t>
      </w:r>
      <w:r w:rsidRPr="00F01D00">
        <w:rPr>
          <w:color w:val="000000" w:themeColor="text1"/>
        </w:rPr>
        <w:t xml:space="preserve"> robotizace) </w:t>
      </w:r>
      <w:r>
        <w:t>napříč krajským úřadem a</w:t>
      </w:r>
      <w:r w:rsidR="00F01D00">
        <w:t> </w:t>
      </w:r>
      <w:r>
        <w:t>příspěvkovými organizacemi,</w:t>
      </w:r>
    </w:p>
    <w:p w14:paraId="3A1F9E57" w14:textId="10C72B39" w:rsidR="00A53896" w:rsidRDefault="00A53896" w:rsidP="00A53896">
      <w:pPr>
        <w:ind w:left="284" w:hanging="284"/>
      </w:pPr>
      <w:r>
        <w:t xml:space="preserve">d) zajišťuje řízení a administraci </w:t>
      </w:r>
      <w:r w:rsidRPr="00F01D00">
        <w:rPr>
          <w:color w:val="000000" w:themeColor="text1"/>
        </w:rPr>
        <w:t xml:space="preserve">inovačních, digitalizačních a robotizačních </w:t>
      </w:r>
      <w:r>
        <w:t>projektů a</w:t>
      </w:r>
      <w:r w:rsidR="00F01D00">
        <w:t> </w:t>
      </w:r>
      <w:r>
        <w:t>spolupracuje s Odborem řízení dotačních projektů v případě velkých a složitých projektů čerpajících podporu či dotace,</w:t>
      </w:r>
    </w:p>
    <w:p w14:paraId="6A0A4638" w14:textId="3A6A7F8B" w:rsidR="00A53896" w:rsidRPr="00F01D00" w:rsidRDefault="00A53896" w:rsidP="00F01D00">
      <w:pPr>
        <w:ind w:left="284" w:hanging="284"/>
        <w:rPr>
          <w:color w:val="000000" w:themeColor="text1"/>
        </w:rPr>
      </w:pPr>
      <w:r>
        <w:t xml:space="preserve">e) zajišťuje zpracování projektových žádostí v souladu s pravidly příslušných finančních zdrojů, vycházejících z projektových záměrů schválených Radou v oblasti digitalizace </w:t>
      </w:r>
      <w:r w:rsidRPr="00F01D00">
        <w:rPr>
          <w:color w:val="000000" w:themeColor="text1"/>
        </w:rPr>
        <w:t>a robotizace,</w:t>
      </w:r>
    </w:p>
    <w:p w14:paraId="2734D1A6" w14:textId="68C83B95" w:rsidR="00A53896" w:rsidRDefault="00A53896" w:rsidP="00F01D00">
      <w:pPr>
        <w:ind w:left="284" w:hanging="284"/>
      </w:pPr>
      <w:r>
        <w:t>f) je oprávněno vyžadovat od věcně příslušných odborů a jejich prostřednictvím od</w:t>
      </w:r>
      <w:r w:rsidR="00F01D00">
        <w:t> </w:t>
      </w:r>
      <w:r>
        <w:t>příspěvkových organizací součinnost a spolupráci v rámci monitoringu přípravy, realizace a udržitelnosti projektů kraje,</w:t>
      </w:r>
    </w:p>
    <w:p w14:paraId="305B9816" w14:textId="36953BCE" w:rsidR="00A53896" w:rsidRDefault="00A53896" w:rsidP="00F01D00">
      <w:pPr>
        <w:ind w:left="284" w:hanging="284"/>
      </w:pPr>
      <w:r>
        <w:t xml:space="preserve">g) připravuje a navrhuje Radě a řediteli zřízení a složení projektových týmů pro jednotlivé digitalizační projekty, včetně účasti odborníků z věcně příslušných odborů a externích </w:t>
      </w:r>
      <w:r>
        <w:lastRenderedPageBreak/>
        <w:t>subjektů,</w:t>
      </w:r>
    </w:p>
    <w:p w14:paraId="44E6421C" w14:textId="1F87E63E" w:rsidR="00A53896" w:rsidRDefault="00A53896" w:rsidP="00F01D00">
      <w:pPr>
        <w:ind w:left="284" w:hanging="284"/>
      </w:pPr>
      <w:r>
        <w:t xml:space="preserve">h) spolupracuje s ostatními kraji v oblasti digitalizace </w:t>
      </w:r>
      <w:r w:rsidRPr="00F01D00">
        <w:rPr>
          <w:color w:val="000000" w:themeColor="text1"/>
        </w:rPr>
        <w:t>(v</w:t>
      </w:r>
      <w:r w:rsidR="00F01D00" w:rsidRPr="00F01D00">
        <w:rPr>
          <w:color w:val="000000" w:themeColor="text1"/>
        </w:rPr>
        <w:t>četně</w:t>
      </w:r>
      <w:r w:rsidRPr="00F01D00">
        <w:rPr>
          <w:color w:val="000000" w:themeColor="text1"/>
        </w:rPr>
        <w:t xml:space="preserve"> robotizace procesů) </w:t>
      </w:r>
      <w:r>
        <w:t>a vzájemně sdílí případy dobré praxe,</w:t>
      </w:r>
    </w:p>
    <w:p w14:paraId="5082F5E7" w14:textId="59F402E7" w:rsidR="00A53896" w:rsidRPr="00F01D00" w:rsidRDefault="00A53896" w:rsidP="00F01D00">
      <w:pPr>
        <w:ind w:left="142" w:hanging="142"/>
        <w:rPr>
          <w:color w:val="000000" w:themeColor="text1"/>
        </w:rPr>
      </w:pPr>
      <w:r>
        <w:t xml:space="preserve">i) provádí průzkum mezi klienty krajského úřadu, firmami a starosty obcí kraje k jejich zapojení do inovačních procesů, </w:t>
      </w:r>
      <w:r w:rsidRPr="00F01D00">
        <w:rPr>
          <w:color w:val="000000" w:themeColor="text1"/>
        </w:rPr>
        <w:t>a to v</w:t>
      </w:r>
      <w:r w:rsidR="00F01D00" w:rsidRPr="00F01D00">
        <w:rPr>
          <w:color w:val="000000" w:themeColor="text1"/>
        </w:rPr>
        <w:t>četně</w:t>
      </w:r>
      <w:r w:rsidRPr="00F01D00">
        <w:rPr>
          <w:color w:val="000000" w:themeColor="text1"/>
        </w:rPr>
        <w:t xml:space="preserve"> robotizace procesů,</w:t>
      </w:r>
    </w:p>
    <w:p w14:paraId="4B206E91" w14:textId="52FE679E" w:rsidR="00A53896" w:rsidRPr="00F01D00" w:rsidRDefault="00A53896" w:rsidP="00F01D00">
      <w:pPr>
        <w:ind w:left="284" w:hanging="284"/>
        <w:rPr>
          <w:color w:val="000000" w:themeColor="text1"/>
        </w:rPr>
      </w:pPr>
      <w:r w:rsidRPr="00F01D00">
        <w:rPr>
          <w:color w:val="000000" w:themeColor="text1"/>
        </w:rPr>
        <w:t>j) provádí kontrolu probíhajících robotizačních procesů s ohledem na možné dopady a</w:t>
      </w:r>
      <w:r w:rsidR="00F01D00" w:rsidRPr="00F01D00">
        <w:rPr>
          <w:color w:val="000000" w:themeColor="text1"/>
        </w:rPr>
        <w:t> </w:t>
      </w:r>
      <w:r w:rsidRPr="00F01D00">
        <w:rPr>
          <w:color w:val="000000" w:themeColor="text1"/>
        </w:rPr>
        <w:t>implementaci do jiných informačních systémů,</w:t>
      </w:r>
    </w:p>
    <w:p w14:paraId="363E8DBD" w14:textId="6AFC190E" w:rsidR="00A53896" w:rsidRDefault="00A53896" w:rsidP="00A53896">
      <w:r>
        <w:t>k) provádí sledování a měření spokojenosti s fungováním úřadu a příspěvkových organizací,</w:t>
      </w:r>
    </w:p>
    <w:p w14:paraId="18D05611" w14:textId="3C3F7104" w:rsidR="00A53896" w:rsidRDefault="00A53896" w:rsidP="00F01D00">
      <w:pPr>
        <w:ind w:left="284" w:hanging="284"/>
      </w:pPr>
      <w:r>
        <w:t>l) navrhuje měřené metriky agend úřadu a realizovaných projektů, zajišťuje jejích měření ve</w:t>
      </w:r>
      <w:r w:rsidR="00F01D00">
        <w:t> </w:t>
      </w:r>
      <w:r>
        <w:t>spolupráci s příslušnými odbory a provádí jejich vyhodnocení a prezentaci výsledků vedení úřadu a hejtmance.</w:t>
      </w:r>
      <w:r w:rsidR="00F01D00">
        <w:t>“.</w:t>
      </w:r>
    </w:p>
    <w:p w14:paraId="660B718F" w14:textId="57DF35F5" w:rsidR="008F63CF" w:rsidRDefault="008F63CF" w:rsidP="00A73C98">
      <w:pPr>
        <w:pStyle w:val="Odstavecseseznamem"/>
        <w:spacing w:line="240" w:lineRule="auto"/>
        <w:ind w:left="0"/>
      </w:pPr>
    </w:p>
    <w:p w14:paraId="35A86323" w14:textId="68DF8430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35A86324" w14:textId="212845C6" w:rsidR="00274661" w:rsidRDefault="00274661" w:rsidP="00A73C98">
      <w:pPr>
        <w:spacing w:line="240" w:lineRule="auto"/>
        <w:outlineLvl w:val="0"/>
      </w:pPr>
    </w:p>
    <w:p w14:paraId="210990ED" w14:textId="34BBD23F" w:rsidR="00F01D00" w:rsidRDefault="00F92F88" w:rsidP="00A73C98">
      <w:pPr>
        <w:spacing w:line="240" w:lineRule="auto"/>
        <w:outlineLvl w:val="0"/>
      </w:pPr>
      <w:r>
        <w:t>Ostatní ustanovení Organizačního řádu, ve znění pozdějších opatření</w:t>
      </w:r>
      <w:r w:rsidR="008C552A">
        <w:t>,</w:t>
      </w:r>
      <w:r>
        <w:t xml:space="preserve"> nejsou tímto opatřením dotčena a zůstávají v platnosti beze změny. </w:t>
      </w:r>
    </w:p>
    <w:p w14:paraId="17321B15" w14:textId="7845A5A1" w:rsidR="00F01D00" w:rsidRDefault="00F01D00" w:rsidP="00A73C98">
      <w:pPr>
        <w:spacing w:line="240" w:lineRule="auto"/>
        <w:outlineLvl w:val="0"/>
      </w:pPr>
    </w:p>
    <w:p w14:paraId="22F009C0" w14:textId="37AFFF51" w:rsidR="00F01D00" w:rsidRPr="00F92F88" w:rsidRDefault="00F92F88" w:rsidP="00F92F88">
      <w:pPr>
        <w:spacing w:line="240" w:lineRule="auto"/>
        <w:jc w:val="center"/>
        <w:outlineLvl w:val="0"/>
        <w:rPr>
          <w:b/>
          <w:bCs/>
        </w:rPr>
      </w:pPr>
      <w:r w:rsidRPr="00F92F88">
        <w:rPr>
          <w:b/>
          <w:bCs/>
        </w:rPr>
        <w:t>Článek III</w:t>
      </w:r>
    </w:p>
    <w:p w14:paraId="245968F9" w14:textId="151CD66D" w:rsidR="00F92F88" w:rsidRDefault="00F92F88" w:rsidP="00A73C98">
      <w:pPr>
        <w:spacing w:line="240" w:lineRule="auto"/>
        <w:outlineLvl w:val="0"/>
      </w:pPr>
    </w:p>
    <w:p w14:paraId="35A86325" w14:textId="451B0729" w:rsidR="00274661" w:rsidRDefault="00587299" w:rsidP="00A73C98">
      <w:pPr>
        <w:spacing w:line="240" w:lineRule="auto"/>
        <w:outlineLvl w:val="0"/>
      </w:pPr>
      <w:r>
        <w:t xml:space="preserve">Toto opatření nabývá účinnosti dnem </w:t>
      </w:r>
      <w:r w:rsidR="00556424">
        <w:t xml:space="preserve">1. </w:t>
      </w:r>
      <w:r w:rsidR="008F63CF">
        <w:t xml:space="preserve">května </w:t>
      </w:r>
      <w:r w:rsidR="00556424">
        <w:t>2022</w:t>
      </w:r>
      <w:r w:rsidR="007C52E9">
        <w:t xml:space="preserve">. </w:t>
      </w:r>
    </w:p>
    <w:p w14:paraId="35A86326" w14:textId="77777777" w:rsidR="009A59A3" w:rsidRDefault="009A59A3" w:rsidP="00A73C98">
      <w:pPr>
        <w:spacing w:line="240" w:lineRule="auto"/>
        <w:outlineLvl w:val="0"/>
      </w:pPr>
    </w:p>
    <w:p w14:paraId="7820623B" w14:textId="77777777" w:rsidR="00BB3CB1" w:rsidRDefault="00BB3CB1" w:rsidP="00534A73">
      <w:pPr>
        <w:spacing w:line="240" w:lineRule="auto"/>
        <w:outlineLvl w:val="0"/>
      </w:pPr>
    </w:p>
    <w:p w14:paraId="342DE22A" w14:textId="77777777" w:rsidR="00BB3CB1" w:rsidRDefault="00BB3CB1" w:rsidP="00BC491A">
      <w:pPr>
        <w:tabs>
          <w:tab w:val="center" w:pos="6120"/>
        </w:tabs>
        <w:spacing w:line="240" w:lineRule="auto"/>
      </w:pPr>
    </w:p>
    <w:p w14:paraId="35A86329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35A8632A" w14:textId="0B2E1443" w:rsidR="00991131" w:rsidRPr="006422D3" w:rsidRDefault="00E42D8A" w:rsidP="00BC491A">
      <w:pPr>
        <w:tabs>
          <w:tab w:val="center" w:pos="6120"/>
        </w:tabs>
        <w:spacing w:line="240" w:lineRule="auto"/>
      </w:pPr>
      <w:r>
        <w:tab/>
        <w:t xml:space="preserve">       </w:t>
      </w:r>
      <w:r w:rsidR="00C22CB6">
        <w:t>Mgr. Jan Louška</w:t>
      </w:r>
      <w:r w:rsidR="00C3016A">
        <w:t xml:space="preserve"> </w:t>
      </w:r>
    </w:p>
    <w:p w14:paraId="35A8632B" w14:textId="768DD7C0" w:rsidR="00DD710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p w14:paraId="3A9ACB43" w14:textId="4102CE1A" w:rsidR="002828E7" w:rsidRPr="008A3438" w:rsidRDefault="002828E7" w:rsidP="00BC491A">
      <w:pPr>
        <w:spacing w:line="240" w:lineRule="auto"/>
        <w:ind w:left="3540" w:firstLine="708"/>
        <w:rPr>
          <w:i/>
          <w:iCs/>
        </w:rPr>
      </w:pPr>
      <w:r>
        <w:t xml:space="preserve">              </w:t>
      </w:r>
      <w:r w:rsidR="008A3438" w:rsidRPr="008A3438">
        <w:rPr>
          <w:i/>
          <w:iCs/>
        </w:rPr>
        <w:t>podepsáno elektronicky</w:t>
      </w:r>
    </w:p>
    <w:sectPr w:rsidR="002828E7" w:rsidRPr="008A3438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A5D8E" w14:textId="77777777" w:rsidR="006402AB" w:rsidRDefault="006402AB">
      <w:pPr>
        <w:spacing w:line="240" w:lineRule="auto"/>
      </w:pPr>
      <w:r>
        <w:separator/>
      </w:r>
    </w:p>
  </w:endnote>
  <w:endnote w:type="continuationSeparator" w:id="0">
    <w:p w14:paraId="3B21E7FA" w14:textId="77777777" w:rsidR="006402AB" w:rsidRDefault="00640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3F7C1" w14:textId="77777777" w:rsidR="006402AB" w:rsidRDefault="006402AB">
      <w:pPr>
        <w:spacing w:line="240" w:lineRule="auto"/>
      </w:pPr>
      <w:r>
        <w:separator/>
      </w:r>
    </w:p>
  </w:footnote>
  <w:footnote w:type="continuationSeparator" w:id="0">
    <w:p w14:paraId="04763774" w14:textId="77777777" w:rsidR="006402AB" w:rsidRDefault="006402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F5AF0"/>
    <w:multiLevelType w:val="hybridMultilevel"/>
    <w:tmpl w:val="C582C15E"/>
    <w:lvl w:ilvl="0" w:tplc="CE148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DBE3DED"/>
    <w:multiLevelType w:val="hybridMultilevel"/>
    <w:tmpl w:val="7D48A38C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235665">
    <w:abstractNumId w:val="13"/>
  </w:num>
  <w:num w:numId="2" w16cid:durableId="744645445">
    <w:abstractNumId w:val="2"/>
  </w:num>
  <w:num w:numId="3" w16cid:durableId="1442260530">
    <w:abstractNumId w:val="5"/>
  </w:num>
  <w:num w:numId="4" w16cid:durableId="185945370">
    <w:abstractNumId w:val="15"/>
  </w:num>
  <w:num w:numId="5" w16cid:durableId="1465852103">
    <w:abstractNumId w:val="1"/>
  </w:num>
  <w:num w:numId="6" w16cid:durableId="1151753854">
    <w:abstractNumId w:val="16"/>
  </w:num>
  <w:num w:numId="7" w16cid:durableId="154341522">
    <w:abstractNumId w:val="6"/>
  </w:num>
  <w:num w:numId="8" w16cid:durableId="746148581">
    <w:abstractNumId w:val="4"/>
  </w:num>
  <w:num w:numId="9" w16cid:durableId="1749305751">
    <w:abstractNumId w:val="7"/>
  </w:num>
  <w:num w:numId="10" w16cid:durableId="1306274037">
    <w:abstractNumId w:val="14"/>
  </w:num>
  <w:num w:numId="11" w16cid:durableId="739644965">
    <w:abstractNumId w:val="12"/>
  </w:num>
  <w:num w:numId="12" w16cid:durableId="15763596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4715738">
    <w:abstractNumId w:val="3"/>
  </w:num>
  <w:num w:numId="14" w16cid:durableId="1106316737">
    <w:abstractNumId w:val="0"/>
  </w:num>
  <w:num w:numId="15" w16cid:durableId="927497616">
    <w:abstractNumId w:val="8"/>
  </w:num>
  <w:num w:numId="16" w16cid:durableId="36005183">
    <w:abstractNumId w:val="9"/>
  </w:num>
  <w:num w:numId="17" w16cid:durableId="56132755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2762"/>
    <w:rsid w:val="00402C4D"/>
    <w:rsid w:val="0040357B"/>
    <w:rsid w:val="004037E3"/>
    <w:rsid w:val="004040A9"/>
    <w:rsid w:val="004059C0"/>
    <w:rsid w:val="00405EF8"/>
    <w:rsid w:val="00406E5B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6503"/>
    <w:rsid w:val="00536AD6"/>
    <w:rsid w:val="005400FB"/>
    <w:rsid w:val="00541286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42B2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07B9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3BF8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E2A"/>
    <w:rsid w:val="008C46B1"/>
    <w:rsid w:val="008C4D4C"/>
    <w:rsid w:val="008C552A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3E3D"/>
    <w:rsid w:val="008F4369"/>
    <w:rsid w:val="008F4A8E"/>
    <w:rsid w:val="008F4E74"/>
    <w:rsid w:val="008F559B"/>
    <w:rsid w:val="008F57D9"/>
    <w:rsid w:val="008F63CF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0FCB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664A4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764"/>
    <w:rsid w:val="00F07178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67D"/>
    <w:rsid w:val="00F27881"/>
    <w:rsid w:val="00F27BA5"/>
    <w:rsid w:val="00F31865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99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2020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Props1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D0F18B3-2F65-4306-BFF1-C519A8CB55D8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32ece77f-3dd2-4574-8b9e-4529eb4a2ab4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2020-08-25T08:05:00Z</cp:lastPrinted>
  <dcterms:created xsi:type="dcterms:W3CDTF">2024-06-26T11:52:00Z</dcterms:created>
  <dcterms:modified xsi:type="dcterms:W3CDTF">2024-06-26T11:52:00Z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