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86237" w14:textId="77777777" w:rsidR="00D91677" w:rsidRPr="006422D3" w:rsidRDefault="00D91677" w:rsidP="00DA1C8C">
      <w:pPr>
        <w:rPr>
          <w:b/>
          <w:sz w:val="52"/>
          <w:szCs w:val="52"/>
        </w:rPr>
      </w:pPr>
      <w:r w:rsidRPr="006422D3">
        <w:object w:dxaOrig="5504" w:dyaOrig="975" w14:anchorId="35A863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85pt;height:43.5pt" o:ole="">
            <v:imagedata r:id="rId12" o:title=""/>
          </v:shape>
          <o:OLEObject Type="Embed" ProgID="MSPhotoEd.3" ShapeID="_x0000_i1025" DrawAspect="Content" ObjectID="_1780913671" r:id="rId13"/>
        </w:object>
      </w:r>
    </w:p>
    <w:p w14:paraId="35A86238" w14:textId="77777777" w:rsidR="00D91677" w:rsidRPr="006422D3" w:rsidRDefault="00D91677" w:rsidP="00DA1C8C">
      <w:pPr>
        <w:jc w:val="center"/>
      </w:pPr>
    </w:p>
    <w:p w14:paraId="5154F63D" w14:textId="40DC8A8A" w:rsidR="00D41A42" w:rsidRDefault="00B74AFF" w:rsidP="00B36800">
      <w:pPr>
        <w:jc w:val="right"/>
      </w:pPr>
      <w:r>
        <w:tab/>
      </w:r>
      <w:r w:rsidR="00B36800">
        <w:tab/>
      </w:r>
      <w:r w:rsidR="00B36800">
        <w:tab/>
      </w:r>
      <w:r>
        <w:tab/>
      </w:r>
      <w:r w:rsidR="00B36800">
        <w:t xml:space="preserve">                                                    </w:t>
      </w:r>
      <w:proofErr w:type="spellStart"/>
      <w:r w:rsidR="00B36800">
        <w:t>Čj</w:t>
      </w:r>
      <w:proofErr w:type="spellEnd"/>
      <w:r w:rsidR="001B0446">
        <w:t>:</w:t>
      </w:r>
      <w:r w:rsidR="00E310CF">
        <w:t xml:space="preserve"> 014046</w:t>
      </w:r>
      <w:r w:rsidR="001B0446" w:rsidRPr="001B0446">
        <w:t>/202</w:t>
      </w:r>
      <w:r w:rsidR="00382992">
        <w:t>2</w:t>
      </w:r>
      <w:r w:rsidR="001B0446" w:rsidRPr="001B0446">
        <w:t>/KUSK</w:t>
      </w:r>
    </w:p>
    <w:p w14:paraId="35A8623A" w14:textId="19183925" w:rsidR="00792104" w:rsidRDefault="00B74AFF" w:rsidP="00B36800">
      <w:pPr>
        <w:jc w:val="right"/>
        <w:rPr>
          <w:b/>
          <w:sz w:val="48"/>
          <w:szCs w:val="48"/>
        </w:rPr>
      </w:pPr>
      <w:r>
        <w:tab/>
      </w:r>
      <w:r>
        <w:tab/>
      </w:r>
      <w:r>
        <w:tab/>
      </w:r>
      <w:r w:rsidR="007C69B6">
        <w:t xml:space="preserve"> </w:t>
      </w:r>
      <w:r>
        <w:tab/>
      </w:r>
    </w:p>
    <w:p w14:paraId="35A8623B" w14:textId="34EC9D04" w:rsidR="00D91677" w:rsidRPr="006422D3" w:rsidRDefault="00962842" w:rsidP="00994021">
      <w:pPr>
        <w:jc w:val="center"/>
        <w:outlineLvl w:val="0"/>
        <w:rPr>
          <w:b/>
          <w:sz w:val="48"/>
          <w:szCs w:val="48"/>
        </w:rPr>
      </w:pPr>
      <w:r w:rsidRPr="006422D3">
        <w:rPr>
          <w:b/>
          <w:sz w:val="48"/>
          <w:szCs w:val="48"/>
        </w:rPr>
        <w:t xml:space="preserve">Opatření č. </w:t>
      </w:r>
      <w:r w:rsidR="00D41A42">
        <w:rPr>
          <w:b/>
          <w:sz w:val="48"/>
          <w:szCs w:val="48"/>
        </w:rPr>
        <w:t>1</w:t>
      </w:r>
      <w:r w:rsidR="00C02EEF" w:rsidRPr="006422D3">
        <w:rPr>
          <w:b/>
          <w:sz w:val="48"/>
          <w:szCs w:val="48"/>
        </w:rPr>
        <w:t>/</w:t>
      </w:r>
      <w:r w:rsidR="00986036">
        <w:rPr>
          <w:b/>
          <w:sz w:val="48"/>
          <w:szCs w:val="48"/>
        </w:rPr>
        <w:t>202</w:t>
      </w:r>
      <w:r w:rsidR="0010170B">
        <w:rPr>
          <w:b/>
          <w:sz w:val="48"/>
          <w:szCs w:val="48"/>
        </w:rPr>
        <w:t>2</w:t>
      </w:r>
    </w:p>
    <w:p w14:paraId="35A8623C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35A8623D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35A8623E" w14:textId="77777777" w:rsidR="00783C53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kterým se </w:t>
      </w:r>
      <w:proofErr w:type="gramStart"/>
      <w:r>
        <w:rPr>
          <w:b/>
          <w:i/>
          <w:sz w:val="32"/>
          <w:szCs w:val="32"/>
          <w:u w:val="single"/>
        </w:rPr>
        <w:t xml:space="preserve">mění </w:t>
      </w:r>
      <w:r w:rsidR="00932C10" w:rsidRPr="00F24637">
        <w:rPr>
          <w:b/>
          <w:i/>
          <w:sz w:val="32"/>
          <w:szCs w:val="32"/>
          <w:u w:val="single"/>
        </w:rPr>
        <w:t> Organizační</w:t>
      </w:r>
      <w:proofErr w:type="gramEnd"/>
      <w:r w:rsidR="00932C10" w:rsidRPr="00F24637">
        <w:rPr>
          <w:b/>
          <w:i/>
          <w:sz w:val="32"/>
          <w:szCs w:val="32"/>
          <w:u w:val="single"/>
        </w:rPr>
        <w:t xml:space="preserve">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5A8623F" w14:textId="77777777" w:rsidR="00932C10" w:rsidRPr="00F24637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C45FB9">
        <w:rPr>
          <w:b/>
          <w:i/>
          <w:sz w:val="32"/>
          <w:szCs w:val="32"/>
          <w:u w:val="single"/>
        </w:rPr>
        <w:t>,</w:t>
      </w:r>
    </w:p>
    <w:p w14:paraId="35A86240" w14:textId="77777777" w:rsidR="00360A9D" w:rsidRPr="00F24637" w:rsidRDefault="00360A9D" w:rsidP="00932C10">
      <w:pPr>
        <w:spacing w:line="240" w:lineRule="atLeast"/>
        <w:rPr>
          <w:b/>
          <w:i/>
          <w:sz w:val="28"/>
          <w:szCs w:val="28"/>
        </w:rPr>
      </w:pPr>
    </w:p>
    <w:p w14:paraId="35A86241" w14:textId="77777777" w:rsidR="00065072" w:rsidRDefault="00065072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FD6FE55" w14:textId="77777777" w:rsidR="00D41A42" w:rsidRPr="00490EE2" w:rsidRDefault="00D41A42" w:rsidP="00D41A42">
      <w:pPr>
        <w:rPr>
          <w:b/>
          <w:bCs/>
          <w:sz w:val="28"/>
          <w:szCs w:val="28"/>
        </w:rPr>
      </w:pPr>
      <w:r w:rsidRPr="7BB9F126">
        <w:rPr>
          <w:b/>
          <w:bCs/>
          <w:sz w:val="28"/>
          <w:szCs w:val="28"/>
        </w:rPr>
        <w:t>ve znění Opatření č. 6/2018, novelizovaného Opatřením č. 8/2018, Opatření č. 10/2018, Opatření č. 4/2019, Opatření č. 7/2019, Opatření č. 10/2019, Opatření č. 14/2019, Opatření č. 1/2020, Opatření č. 7/2020</w:t>
      </w:r>
      <w:r>
        <w:rPr>
          <w:b/>
          <w:bCs/>
          <w:sz w:val="28"/>
          <w:szCs w:val="28"/>
        </w:rPr>
        <w:t xml:space="preserve">, </w:t>
      </w:r>
      <w:r w:rsidRPr="7BB9F126">
        <w:rPr>
          <w:b/>
          <w:bCs/>
          <w:sz w:val="28"/>
          <w:szCs w:val="28"/>
        </w:rPr>
        <w:t>Opatření č.</w:t>
      </w:r>
      <w:r>
        <w:rPr>
          <w:b/>
          <w:bCs/>
          <w:sz w:val="28"/>
          <w:szCs w:val="28"/>
        </w:rPr>
        <w:t> </w:t>
      </w:r>
      <w:r w:rsidRPr="7BB9F126">
        <w:rPr>
          <w:b/>
          <w:bCs/>
          <w:sz w:val="28"/>
          <w:szCs w:val="28"/>
        </w:rPr>
        <w:t>9/2020</w:t>
      </w:r>
      <w:r>
        <w:rPr>
          <w:b/>
          <w:bCs/>
          <w:sz w:val="28"/>
          <w:szCs w:val="28"/>
        </w:rPr>
        <w:t>, Opatření č. 2/2021, Opatření č. 3/2021, Opatření č. 4/2021, Opatření č. 7/2021, Opatření č. 9/2021 a Opatření č. 10/2021</w:t>
      </w:r>
    </w:p>
    <w:p w14:paraId="35A86244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5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6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7" w14:textId="77777777" w:rsidR="00A12BA3" w:rsidRDefault="00A12BA3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8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9" w14:textId="77777777" w:rsidR="00AC6377" w:rsidRPr="006422D3" w:rsidRDefault="00D91677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>Závazné pro: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5F582A" w:rsidRPr="005F582A">
        <w:rPr>
          <w:bCs/>
          <w:sz w:val="28"/>
          <w:szCs w:val="28"/>
        </w:rPr>
        <w:t>z</w:t>
      </w:r>
      <w:r w:rsidRPr="006422D3">
        <w:rPr>
          <w:sz w:val="28"/>
          <w:szCs w:val="28"/>
        </w:rPr>
        <w:t xml:space="preserve">aměstnance Středočeského kraje zařazené </w:t>
      </w:r>
    </w:p>
    <w:p w14:paraId="35A8624A" w14:textId="77777777" w:rsidR="00D91677" w:rsidRPr="006422D3" w:rsidRDefault="00AC6377" w:rsidP="00AC6377">
      <w:pPr>
        <w:pStyle w:val="Zkladntextodsazen"/>
        <w:tabs>
          <w:tab w:val="left" w:pos="1980"/>
        </w:tabs>
        <w:spacing w:after="0"/>
        <w:ind w:left="1980" w:hanging="198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D91677" w:rsidRPr="006422D3">
        <w:rPr>
          <w:sz w:val="28"/>
          <w:szCs w:val="28"/>
        </w:rPr>
        <w:t>do</w:t>
      </w:r>
      <w:r w:rsidRPr="006422D3">
        <w:rPr>
          <w:sz w:val="28"/>
          <w:szCs w:val="28"/>
        </w:rPr>
        <w:t xml:space="preserve"> </w:t>
      </w:r>
      <w:r w:rsidR="00D91677" w:rsidRPr="006422D3">
        <w:rPr>
          <w:sz w:val="28"/>
          <w:szCs w:val="28"/>
        </w:rPr>
        <w:t>Krajského úřadu</w:t>
      </w:r>
      <w:r w:rsidR="0097764D">
        <w:rPr>
          <w:sz w:val="28"/>
          <w:szCs w:val="28"/>
        </w:rPr>
        <w:t xml:space="preserve"> Středočeského kraje</w:t>
      </w:r>
    </w:p>
    <w:p w14:paraId="35A8624B" w14:textId="77777777" w:rsidR="00D91677" w:rsidRPr="006422D3" w:rsidRDefault="00D91677" w:rsidP="00DA1C8C">
      <w:pPr>
        <w:pStyle w:val="Zkladntext3"/>
        <w:rPr>
          <w:bCs/>
          <w:i w:val="0"/>
          <w:sz w:val="32"/>
          <w:szCs w:val="32"/>
        </w:rPr>
      </w:pPr>
    </w:p>
    <w:p w14:paraId="35A8624C" w14:textId="77777777" w:rsidR="00491A84" w:rsidRDefault="00491A84" w:rsidP="00792104">
      <w:pPr>
        <w:rPr>
          <w:b/>
          <w:bCs/>
          <w:sz w:val="32"/>
          <w:szCs w:val="32"/>
        </w:rPr>
      </w:pPr>
    </w:p>
    <w:p w14:paraId="35A8624E" w14:textId="7EB8FBCF" w:rsidR="00274661" w:rsidRPr="004B0A33" w:rsidRDefault="00D91677" w:rsidP="00F47F0F">
      <w:pPr>
        <w:ind w:left="1980" w:hanging="198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Navrhovatel: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EB4942" w:rsidRPr="003E321A">
        <w:rPr>
          <w:bCs/>
          <w:sz w:val="28"/>
          <w:szCs w:val="28"/>
        </w:rPr>
        <w:t xml:space="preserve">Odbor </w:t>
      </w:r>
      <w:r w:rsidR="004B0A33" w:rsidRPr="003E321A">
        <w:rPr>
          <w:bCs/>
          <w:sz w:val="28"/>
          <w:szCs w:val="28"/>
        </w:rPr>
        <w:t>legislativně právní a krajský živnostenský</w:t>
      </w:r>
      <w:r w:rsidR="004B0A33" w:rsidRPr="004B0A33">
        <w:rPr>
          <w:bCs/>
          <w:sz w:val="28"/>
          <w:szCs w:val="28"/>
        </w:rPr>
        <w:t xml:space="preserve"> úřad</w:t>
      </w:r>
    </w:p>
    <w:p w14:paraId="35A8624F" w14:textId="77777777" w:rsidR="00065072" w:rsidRPr="00274661" w:rsidRDefault="00065072" w:rsidP="00E94EC6">
      <w:pPr>
        <w:ind w:left="1980" w:hanging="198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14:paraId="35A86250" w14:textId="77777777" w:rsidR="00491A84" w:rsidRPr="00274661" w:rsidRDefault="00491A84" w:rsidP="0029557A">
      <w:pPr>
        <w:ind w:left="1980" w:hanging="1980"/>
        <w:outlineLvl w:val="0"/>
        <w:rPr>
          <w:bCs/>
          <w:sz w:val="28"/>
          <w:szCs w:val="28"/>
        </w:rPr>
      </w:pPr>
    </w:p>
    <w:p w14:paraId="35A86251" w14:textId="77777777" w:rsidR="00A12BA3" w:rsidRDefault="00A12BA3" w:rsidP="0029557A">
      <w:pPr>
        <w:ind w:left="1980" w:hanging="1980"/>
        <w:outlineLvl w:val="0"/>
        <w:rPr>
          <w:b/>
          <w:bCs/>
          <w:sz w:val="32"/>
          <w:szCs w:val="32"/>
        </w:rPr>
      </w:pPr>
    </w:p>
    <w:p w14:paraId="35A86252" w14:textId="4933F93F" w:rsidR="00396643" w:rsidRPr="002828E7" w:rsidRDefault="00D91677" w:rsidP="00FE0143">
      <w:pPr>
        <w:ind w:left="1980" w:hanging="1980"/>
        <w:outlineLvl w:val="0"/>
        <w:rPr>
          <w:sz w:val="28"/>
          <w:szCs w:val="28"/>
        </w:rPr>
      </w:pPr>
      <w:r w:rsidRPr="00994021">
        <w:rPr>
          <w:b/>
          <w:bCs/>
          <w:sz w:val="32"/>
          <w:szCs w:val="32"/>
        </w:rPr>
        <w:t>Datum</w:t>
      </w:r>
      <w:r w:rsidR="00A12BA3">
        <w:rPr>
          <w:b/>
          <w:bCs/>
          <w:sz w:val="32"/>
          <w:szCs w:val="32"/>
        </w:rPr>
        <w:t xml:space="preserve"> </w:t>
      </w:r>
      <w:r w:rsidRPr="00994021">
        <w:rPr>
          <w:b/>
          <w:bCs/>
          <w:sz w:val="32"/>
          <w:szCs w:val="32"/>
        </w:rPr>
        <w:t>vyhlášení:</w:t>
      </w:r>
      <w:r w:rsidRPr="00994021">
        <w:rPr>
          <w:b/>
          <w:bCs/>
          <w:sz w:val="32"/>
          <w:szCs w:val="32"/>
        </w:rPr>
        <w:tab/>
      </w:r>
      <w:r w:rsidR="002828E7" w:rsidRPr="002828E7">
        <w:rPr>
          <w:sz w:val="32"/>
          <w:szCs w:val="32"/>
        </w:rPr>
        <w:t>31. 1. 2022</w:t>
      </w:r>
    </w:p>
    <w:p w14:paraId="35A86253" w14:textId="77777777" w:rsidR="00F53406" w:rsidRDefault="00F53406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4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5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6" w14:textId="77777777" w:rsidR="00E15383" w:rsidRDefault="00E15383" w:rsidP="00994021">
      <w:pPr>
        <w:tabs>
          <w:tab w:val="left" w:pos="1980"/>
        </w:tabs>
        <w:ind w:left="2124" w:hanging="2124"/>
        <w:outlineLvl w:val="0"/>
        <w:rPr>
          <w:b/>
          <w:bCs/>
          <w:sz w:val="32"/>
          <w:szCs w:val="32"/>
        </w:rPr>
      </w:pPr>
    </w:p>
    <w:p w14:paraId="35A86257" w14:textId="03108AB3" w:rsidR="00792104" w:rsidRPr="00961DA4" w:rsidRDefault="00D91677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Příloh</w:t>
      </w:r>
      <w:r w:rsidR="00761250">
        <w:rPr>
          <w:b/>
          <w:bCs/>
          <w:sz w:val="32"/>
          <w:szCs w:val="32"/>
        </w:rPr>
        <w:t>a</w:t>
      </w:r>
      <w:r w:rsidRPr="006422D3">
        <w:rPr>
          <w:b/>
          <w:bCs/>
          <w:sz w:val="32"/>
          <w:szCs w:val="32"/>
        </w:rPr>
        <w:t>:</w:t>
      </w:r>
      <w:r w:rsidR="005112C8">
        <w:rPr>
          <w:b/>
          <w:bCs/>
          <w:sz w:val="32"/>
          <w:szCs w:val="32"/>
        </w:rPr>
        <w:t xml:space="preserve"> </w:t>
      </w:r>
      <w:r w:rsidR="005112C8">
        <w:rPr>
          <w:b/>
          <w:bCs/>
          <w:sz w:val="32"/>
          <w:szCs w:val="32"/>
        </w:rPr>
        <w:tab/>
      </w:r>
      <w:r w:rsidR="00435D14">
        <w:rPr>
          <w:b/>
          <w:bCs/>
          <w:sz w:val="32"/>
          <w:szCs w:val="32"/>
        </w:rPr>
        <w:tab/>
      </w:r>
      <w:r w:rsidR="00435D14">
        <w:rPr>
          <w:b/>
          <w:bCs/>
          <w:sz w:val="32"/>
          <w:szCs w:val="32"/>
        </w:rPr>
        <w:tab/>
      </w:r>
      <w:r w:rsidR="00961DA4" w:rsidRPr="00961DA4">
        <w:rPr>
          <w:bCs/>
          <w:sz w:val="28"/>
          <w:szCs w:val="28"/>
        </w:rPr>
        <w:t>Bez příloh</w:t>
      </w:r>
    </w:p>
    <w:p w14:paraId="35A86258" w14:textId="77777777" w:rsidR="00792104" w:rsidRPr="0011762C" w:rsidRDefault="00792104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</w:p>
    <w:p w14:paraId="35A86259" w14:textId="77777777" w:rsidR="00D91677" w:rsidRPr="00E528F2" w:rsidRDefault="005D6B16" w:rsidP="00E528F2">
      <w:pPr>
        <w:pStyle w:val="Zkladntext3"/>
        <w:jc w:val="center"/>
        <w:rPr>
          <w:b/>
          <w:i w:val="0"/>
          <w:sz w:val="40"/>
          <w:szCs w:val="40"/>
        </w:rPr>
      </w:pPr>
      <w:r>
        <w:rPr>
          <w:bCs/>
          <w:sz w:val="32"/>
          <w:szCs w:val="32"/>
        </w:rPr>
        <w:br w:type="page"/>
      </w:r>
      <w:r w:rsidR="00D91677" w:rsidRPr="00E528F2">
        <w:rPr>
          <w:b/>
          <w:i w:val="0"/>
          <w:sz w:val="40"/>
          <w:szCs w:val="40"/>
        </w:rPr>
        <w:lastRenderedPageBreak/>
        <w:t>Středočeský kraj</w:t>
      </w:r>
    </w:p>
    <w:p w14:paraId="35A8625A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  <w:r w:rsidRPr="006422D3">
        <w:rPr>
          <w:b/>
          <w:sz w:val="28"/>
          <w:szCs w:val="28"/>
        </w:rPr>
        <w:t>Krajský úřad</w:t>
      </w:r>
    </w:p>
    <w:p w14:paraId="35A8625B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35A8625D" w14:textId="7DA2BE75" w:rsidR="00B10317" w:rsidRDefault="005E0FFD" w:rsidP="00D41A42">
      <w:pPr>
        <w:jc w:val="center"/>
        <w:outlineLvl w:val="0"/>
        <w:rPr>
          <w:b/>
          <w:sz w:val="36"/>
          <w:szCs w:val="36"/>
        </w:rPr>
      </w:pPr>
      <w:r w:rsidRPr="00994021">
        <w:rPr>
          <w:b/>
          <w:sz w:val="36"/>
          <w:szCs w:val="36"/>
        </w:rPr>
        <w:t xml:space="preserve">Opatření č. </w:t>
      </w:r>
      <w:r w:rsidR="00D41A42">
        <w:rPr>
          <w:b/>
          <w:sz w:val="36"/>
          <w:szCs w:val="36"/>
        </w:rPr>
        <w:t>1</w:t>
      </w:r>
      <w:r w:rsidR="00D91677" w:rsidRPr="00994021">
        <w:rPr>
          <w:b/>
          <w:sz w:val="36"/>
          <w:szCs w:val="36"/>
        </w:rPr>
        <w:t>/</w:t>
      </w:r>
      <w:r w:rsidR="00986036">
        <w:rPr>
          <w:b/>
          <w:sz w:val="36"/>
          <w:szCs w:val="36"/>
        </w:rPr>
        <w:t>202</w:t>
      </w:r>
      <w:r w:rsidR="00D41A42">
        <w:rPr>
          <w:b/>
          <w:sz w:val="36"/>
          <w:szCs w:val="36"/>
        </w:rPr>
        <w:t>2</w:t>
      </w:r>
    </w:p>
    <w:p w14:paraId="69C168D7" w14:textId="77777777" w:rsidR="00D41A42" w:rsidRDefault="00D41A42" w:rsidP="00D41A42">
      <w:pPr>
        <w:jc w:val="center"/>
        <w:outlineLvl w:val="0"/>
      </w:pPr>
    </w:p>
    <w:p w14:paraId="35A8625E" w14:textId="77777777" w:rsidR="004A10DB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kterým se mění</w:t>
      </w:r>
      <w:r w:rsidR="007D0A68">
        <w:rPr>
          <w:b/>
          <w:i/>
          <w:sz w:val="32"/>
          <w:szCs w:val="32"/>
          <w:u w:val="single"/>
        </w:rPr>
        <w:t> Organizační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5A8625F" w14:textId="77777777" w:rsidR="00A0108D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227C5A">
        <w:rPr>
          <w:b/>
          <w:i/>
          <w:sz w:val="32"/>
          <w:szCs w:val="32"/>
          <w:u w:val="single"/>
        </w:rPr>
        <w:t>,</w:t>
      </w:r>
      <w:r w:rsidR="00A0108D" w:rsidRPr="00994021">
        <w:rPr>
          <w:b/>
          <w:i/>
          <w:sz w:val="32"/>
          <w:szCs w:val="32"/>
          <w:u w:val="single"/>
        </w:rPr>
        <w:t xml:space="preserve"> </w:t>
      </w:r>
    </w:p>
    <w:p w14:paraId="35A86260" w14:textId="77777777" w:rsidR="00147697" w:rsidRDefault="00147697" w:rsidP="00A0108D">
      <w:pPr>
        <w:jc w:val="center"/>
        <w:rPr>
          <w:b/>
          <w:i/>
          <w:sz w:val="28"/>
          <w:szCs w:val="28"/>
        </w:rPr>
      </w:pPr>
    </w:p>
    <w:p w14:paraId="74E0F2BA" w14:textId="28A824E0" w:rsidR="00D41A42" w:rsidRPr="00C13CF4" w:rsidRDefault="00D41A42" w:rsidP="00C13CF4">
      <w:pPr>
        <w:jc w:val="center"/>
        <w:rPr>
          <w:b/>
          <w:bCs/>
          <w:i/>
          <w:sz w:val="28"/>
          <w:szCs w:val="28"/>
        </w:rPr>
      </w:pPr>
      <w:r w:rsidRPr="00C13CF4">
        <w:rPr>
          <w:b/>
          <w:bCs/>
          <w:i/>
          <w:sz w:val="28"/>
          <w:szCs w:val="28"/>
        </w:rPr>
        <w:t xml:space="preserve">ve znění </w:t>
      </w:r>
      <w:r w:rsidR="00C13CF4" w:rsidRPr="00C13CF4">
        <w:rPr>
          <w:b/>
          <w:bCs/>
          <w:i/>
          <w:sz w:val="28"/>
          <w:szCs w:val="28"/>
        </w:rPr>
        <w:t>pozdějších opatření</w:t>
      </w:r>
    </w:p>
    <w:p w14:paraId="35A86263" w14:textId="77777777" w:rsidR="00065072" w:rsidRPr="00C45FB9" w:rsidRDefault="00065072" w:rsidP="00450147">
      <w:pPr>
        <w:rPr>
          <w:b/>
          <w:i/>
          <w:sz w:val="28"/>
          <w:szCs w:val="28"/>
          <w:u w:val="single"/>
        </w:rPr>
      </w:pPr>
    </w:p>
    <w:p w14:paraId="35A86264" w14:textId="77777777" w:rsidR="00634BD2" w:rsidRDefault="00634BD2" w:rsidP="00634BD2">
      <w:r>
        <w:t xml:space="preserve">Na základě </w:t>
      </w:r>
      <w:r w:rsidRPr="00B72F99">
        <w:t xml:space="preserve">§ 69 odst. 2 písm. </w:t>
      </w:r>
      <w:r w:rsidR="009A2509">
        <w:t xml:space="preserve">c), </w:t>
      </w:r>
      <w:r>
        <w:t xml:space="preserve">e) a </w:t>
      </w:r>
      <w:r w:rsidRPr="00B72F99">
        <w:t>f) zákona č. 129/2000 Sb., o krajích (krajské zřízení), ve znění pozdějších předpisů, vydávám toto</w:t>
      </w:r>
    </w:p>
    <w:p w14:paraId="35A86265" w14:textId="77777777" w:rsidR="00F37203" w:rsidRPr="00042FB6" w:rsidRDefault="00F37203" w:rsidP="000C7F61">
      <w:pPr>
        <w:pStyle w:val="Zkladntext3"/>
        <w:rPr>
          <w:b/>
          <w:i w:val="0"/>
          <w:szCs w:val="20"/>
        </w:rPr>
      </w:pPr>
    </w:p>
    <w:p w14:paraId="35A86266" w14:textId="77777777" w:rsidR="00DE1605" w:rsidRPr="00994021" w:rsidRDefault="00DE1605" w:rsidP="00DE1605">
      <w:pPr>
        <w:pStyle w:val="Zkladntext3"/>
        <w:jc w:val="center"/>
        <w:rPr>
          <w:b/>
          <w:i w:val="0"/>
          <w:sz w:val="28"/>
          <w:szCs w:val="28"/>
        </w:rPr>
      </w:pPr>
      <w:r w:rsidRPr="00994021">
        <w:rPr>
          <w:b/>
          <w:i w:val="0"/>
          <w:sz w:val="28"/>
          <w:szCs w:val="28"/>
        </w:rPr>
        <w:t xml:space="preserve">o p a t ř e n </w:t>
      </w:r>
      <w:proofErr w:type="gramStart"/>
      <w:r w:rsidRPr="00994021">
        <w:rPr>
          <w:b/>
          <w:i w:val="0"/>
          <w:sz w:val="28"/>
          <w:szCs w:val="28"/>
        </w:rPr>
        <w:t>í :</w:t>
      </w:r>
      <w:proofErr w:type="gramEnd"/>
    </w:p>
    <w:p w14:paraId="35A86267" w14:textId="77777777" w:rsidR="00DE1605" w:rsidRPr="000C7F61" w:rsidRDefault="00DE1605" w:rsidP="00EE037B">
      <w:pPr>
        <w:spacing w:line="240" w:lineRule="atLeast"/>
        <w:rPr>
          <w:sz w:val="16"/>
          <w:szCs w:val="16"/>
        </w:rPr>
      </w:pPr>
    </w:p>
    <w:p w14:paraId="35A86269" w14:textId="77777777" w:rsidR="00D9364A" w:rsidRDefault="00A1351C" w:rsidP="00994021">
      <w:pPr>
        <w:spacing w:after="120" w:line="240" w:lineRule="auto"/>
        <w:jc w:val="center"/>
        <w:outlineLvl w:val="0"/>
        <w:rPr>
          <w:b/>
        </w:rPr>
      </w:pPr>
      <w:r w:rsidRPr="00994021">
        <w:rPr>
          <w:b/>
        </w:rPr>
        <w:t xml:space="preserve">Článek </w:t>
      </w:r>
      <w:r w:rsidR="009A59A3">
        <w:rPr>
          <w:b/>
        </w:rPr>
        <w:t>I</w:t>
      </w:r>
    </w:p>
    <w:p w14:paraId="35A8626A" w14:textId="77777777" w:rsidR="0075415B" w:rsidRPr="004B0A33" w:rsidRDefault="0075415B" w:rsidP="000D7E17">
      <w:pPr>
        <w:pStyle w:val="Odstavecseseznamem"/>
        <w:spacing w:line="240" w:lineRule="auto"/>
        <w:jc w:val="center"/>
        <w:rPr>
          <w:b/>
        </w:rPr>
      </w:pPr>
    </w:p>
    <w:p w14:paraId="35A8626B" w14:textId="67EDFB05" w:rsidR="00CD023A" w:rsidRPr="00D41A42" w:rsidRDefault="00C13CF4" w:rsidP="00D41A42">
      <w:pPr>
        <w:spacing w:line="240" w:lineRule="auto"/>
      </w:pPr>
      <w:r>
        <w:t xml:space="preserve">Organizační řád Krajského úřadu Středočeského kraje, </w:t>
      </w:r>
      <w:r w:rsidR="00D41A42" w:rsidRPr="00D41A42">
        <w:t>ve znění Opatření č. 6/2018, novelizovaného Opatřením č. 8/2018, Opatření č. 10/2018, Opatření č. 4/2019, Opatření č.</w:t>
      </w:r>
      <w:r>
        <w:t> </w:t>
      </w:r>
      <w:r w:rsidR="00D41A42" w:rsidRPr="00D41A42">
        <w:t>7/2019, Opatření č. 10/2019, Opatření č. 14/2019, Opatření č. 1/2020, Opatření č. 7/2020, Opatření č. 9/2020, Opatření č. 2/2021, Opatření č. 3/2021, Opatření č. 4/2021, Opatření č.</w:t>
      </w:r>
      <w:r>
        <w:t> </w:t>
      </w:r>
      <w:r w:rsidR="00D41A42" w:rsidRPr="00D41A42">
        <w:t>7/2021, Opatření č. 9/2021 a Opatření č. 10/2021</w:t>
      </w:r>
      <w:r w:rsidR="00783C53" w:rsidRPr="00D41A42">
        <w:t xml:space="preserve"> se mění, jak následuje</w:t>
      </w:r>
      <w:r w:rsidR="00863BF8">
        <w:t>.</w:t>
      </w:r>
    </w:p>
    <w:p w14:paraId="35A8626C" w14:textId="77777777" w:rsidR="00986DC5" w:rsidRPr="00EC6E4F" w:rsidRDefault="00986DC5" w:rsidP="00A73C98">
      <w:pPr>
        <w:pStyle w:val="Odstavecseseznamem"/>
        <w:spacing w:line="240" w:lineRule="auto"/>
        <w:ind w:left="0"/>
      </w:pPr>
    </w:p>
    <w:p w14:paraId="35A8626D" w14:textId="7914D10F" w:rsidR="00970C42" w:rsidRDefault="004330E7" w:rsidP="00E55F49">
      <w:pPr>
        <w:numPr>
          <w:ilvl w:val="0"/>
          <w:numId w:val="3"/>
        </w:numPr>
        <w:spacing w:line="240" w:lineRule="auto"/>
        <w:ind w:left="426" w:hanging="426"/>
        <w:outlineLvl w:val="0"/>
      </w:pPr>
      <w:r>
        <w:t xml:space="preserve">V článku </w:t>
      </w:r>
      <w:r w:rsidR="00D41A42">
        <w:t>1</w:t>
      </w:r>
      <w:r>
        <w:t xml:space="preserve">5 v náplni činnosti oddělení </w:t>
      </w:r>
      <w:r w:rsidR="00D41A42">
        <w:t>zahraniční spolupráce a protokolu</w:t>
      </w:r>
      <w:r>
        <w:t xml:space="preserve"> Odboru </w:t>
      </w:r>
      <w:r w:rsidR="00D41A42">
        <w:t>Kancelář hejtmanky</w:t>
      </w:r>
      <w:r w:rsidR="00615211">
        <w:t xml:space="preserve"> v oblasti samostatné působnosti </w:t>
      </w:r>
      <w:r w:rsidR="00D41A42">
        <w:t>se doplňuj</w:t>
      </w:r>
      <w:r w:rsidR="00E664A4">
        <w:t>e nové</w:t>
      </w:r>
      <w:r w:rsidR="00D41A42">
        <w:t xml:space="preserve"> písmen</w:t>
      </w:r>
      <w:r w:rsidR="00E664A4">
        <w:t>o</w:t>
      </w:r>
      <w:r w:rsidR="00D41A42">
        <w:t xml:space="preserve"> </w:t>
      </w:r>
      <w:proofErr w:type="spellStart"/>
      <w:r w:rsidR="00D41A42">
        <w:t>ee</w:t>
      </w:r>
      <w:proofErr w:type="spellEnd"/>
      <w:r w:rsidR="00D41A42">
        <w:t>), kter</w:t>
      </w:r>
      <w:r w:rsidR="00E664A4">
        <w:t>é</w:t>
      </w:r>
      <w:r w:rsidR="00D41A42">
        <w:t xml:space="preserve"> zní</w:t>
      </w:r>
      <w:r w:rsidR="00615211">
        <w:t xml:space="preserve">: </w:t>
      </w:r>
    </w:p>
    <w:p w14:paraId="35A8626E" w14:textId="77777777" w:rsidR="00970C42" w:rsidRDefault="00970C42" w:rsidP="00970C42">
      <w:pPr>
        <w:spacing w:line="240" w:lineRule="auto"/>
        <w:ind w:left="426"/>
        <w:outlineLvl w:val="0"/>
      </w:pPr>
    </w:p>
    <w:p w14:paraId="02BECCC0" w14:textId="05C0A495" w:rsidR="00E664A4" w:rsidRDefault="00E664A4" w:rsidP="00194600">
      <w:pPr>
        <w:widowControl/>
        <w:adjustRightInd/>
        <w:spacing w:line="240" w:lineRule="auto"/>
        <w:ind w:left="851" w:hanging="425"/>
        <w:textAlignment w:val="auto"/>
      </w:pPr>
      <w:r>
        <w:t>„</w:t>
      </w:r>
      <w:proofErr w:type="spellStart"/>
      <w:r>
        <w:t>ee</w:t>
      </w:r>
      <w:proofErr w:type="spellEnd"/>
      <w:r>
        <w:t xml:space="preserve">) </w:t>
      </w:r>
      <w:r w:rsidR="00C22CB6" w:rsidRPr="00863E16">
        <w:t>koordin</w:t>
      </w:r>
      <w:r w:rsidR="00C22CB6">
        <w:t>uje</w:t>
      </w:r>
      <w:r w:rsidR="00C22CB6" w:rsidRPr="00863E16">
        <w:t xml:space="preserve"> realizac</w:t>
      </w:r>
      <w:r w:rsidR="00C22CB6">
        <w:t>i</w:t>
      </w:r>
      <w:r w:rsidR="00C22CB6" w:rsidRPr="00863E16">
        <w:t xml:space="preserve"> střednědobých projektů nebo programů</w:t>
      </w:r>
      <w:r w:rsidR="00C22CB6">
        <w:t xml:space="preserve"> s </w:t>
      </w:r>
      <w:r w:rsidR="00C22CB6" w:rsidRPr="00863E16">
        <w:t>regionálním významem (území kraje, několika obcí)</w:t>
      </w:r>
      <w:r w:rsidRPr="00863E16">
        <w:t>.</w:t>
      </w:r>
      <w:r w:rsidR="001C6C6B">
        <w:t>“.</w:t>
      </w:r>
    </w:p>
    <w:p w14:paraId="5C36A67F" w14:textId="77777777" w:rsidR="0010170B" w:rsidRDefault="0010170B" w:rsidP="00194600">
      <w:pPr>
        <w:widowControl/>
        <w:adjustRightInd/>
        <w:spacing w:line="240" w:lineRule="auto"/>
        <w:ind w:left="851" w:hanging="425"/>
        <w:textAlignment w:val="auto"/>
      </w:pPr>
    </w:p>
    <w:p w14:paraId="379E4E2C" w14:textId="7E3E314F" w:rsidR="0010170B" w:rsidRPr="0010170B" w:rsidRDefault="0010170B" w:rsidP="0010170B">
      <w:pPr>
        <w:pStyle w:val="Odstavecseseznamem"/>
        <w:widowControl/>
        <w:numPr>
          <w:ilvl w:val="0"/>
          <w:numId w:val="3"/>
        </w:numPr>
        <w:adjustRightInd/>
        <w:spacing w:line="240" w:lineRule="auto"/>
        <w:ind w:left="426" w:hanging="426"/>
        <w:textAlignment w:val="auto"/>
        <w:rPr>
          <w:i/>
          <w:iCs/>
        </w:rPr>
      </w:pPr>
      <w:r>
        <w:rPr>
          <w:iCs/>
        </w:rPr>
        <w:t xml:space="preserve">V článku 25 v Odboru školství se oddělení školské ekonomiky </w:t>
      </w:r>
      <w:proofErr w:type="gramStart"/>
      <w:r>
        <w:rPr>
          <w:iCs/>
        </w:rPr>
        <w:t>ruší</w:t>
      </w:r>
      <w:proofErr w:type="gramEnd"/>
      <w:r>
        <w:rPr>
          <w:iCs/>
        </w:rPr>
        <w:t xml:space="preserve">, odbor se nově člení na čtyři oddělení a náplň činnosti tohoto oddělení se převádí do oddělení správního a organizačního a oddělení financování a rozpočtu školství v tomto odboru. </w:t>
      </w:r>
    </w:p>
    <w:p w14:paraId="05A0E7A8" w14:textId="77777777" w:rsidR="0010170B" w:rsidRDefault="0010170B" w:rsidP="0010170B">
      <w:pPr>
        <w:pStyle w:val="Odstavecseseznamem"/>
        <w:widowControl/>
        <w:adjustRightInd/>
        <w:spacing w:line="240" w:lineRule="auto"/>
        <w:ind w:left="426"/>
        <w:textAlignment w:val="auto"/>
        <w:rPr>
          <w:iCs/>
        </w:rPr>
      </w:pPr>
    </w:p>
    <w:p w14:paraId="08E3DCD2" w14:textId="227C804D" w:rsidR="0010170B" w:rsidRPr="0010170B" w:rsidRDefault="0010170B" w:rsidP="0010170B">
      <w:pPr>
        <w:pStyle w:val="Odstavecseseznamem"/>
        <w:widowControl/>
        <w:numPr>
          <w:ilvl w:val="0"/>
          <w:numId w:val="3"/>
        </w:numPr>
        <w:adjustRightInd/>
        <w:spacing w:line="240" w:lineRule="auto"/>
        <w:ind w:left="426" w:hanging="426"/>
        <w:textAlignment w:val="auto"/>
        <w:rPr>
          <w:i/>
          <w:iCs/>
        </w:rPr>
      </w:pPr>
      <w:r>
        <w:rPr>
          <w:iCs/>
        </w:rPr>
        <w:t xml:space="preserve">V článku 25 do náplně činnosti oddělení správního a organizačního v Odboru školství se na konci textu doplňují další činnosti v oblasti majetku v rámci samostatné působnosti takto: </w:t>
      </w:r>
    </w:p>
    <w:p w14:paraId="519055F8" w14:textId="6CC18F87" w:rsidR="00E664A4" w:rsidRDefault="00E664A4" w:rsidP="00E664A4">
      <w:pPr>
        <w:pStyle w:val="Odstavecseseznamem"/>
        <w:widowControl/>
        <w:adjustRightInd/>
        <w:spacing w:line="276" w:lineRule="auto"/>
        <w:ind w:left="426" w:hanging="142"/>
        <w:jc w:val="left"/>
        <w:textAlignment w:val="auto"/>
      </w:pPr>
    </w:p>
    <w:p w14:paraId="154EA364" w14:textId="31E54F9B" w:rsidR="0010170B" w:rsidRPr="0010170B" w:rsidRDefault="0010170B" w:rsidP="0010170B">
      <w:pPr>
        <w:ind w:firstLine="426"/>
        <w:rPr>
          <w:bCs/>
          <w:u w:val="single"/>
        </w:rPr>
      </w:pPr>
      <w:r>
        <w:rPr>
          <w:bCs/>
          <w:u w:val="single"/>
        </w:rPr>
        <w:t>„</w:t>
      </w:r>
      <w:r w:rsidRPr="0010170B">
        <w:rPr>
          <w:bCs/>
          <w:u w:val="single"/>
        </w:rPr>
        <w:t xml:space="preserve">V oblasti majetku </w:t>
      </w:r>
    </w:p>
    <w:p w14:paraId="452BB5E0" w14:textId="77777777" w:rsidR="0010170B" w:rsidRPr="0010170B" w:rsidRDefault="0010170B" w:rsidP="0010170B">
      <w:pPr>
        <w:ind w:firstLine="426"/>
        <w:rPr>
          <w:b/>
          <w:bCs/>
          <w:i/>
          <w:sz w:val="16"/>
          <w:szCs w:val="16"/>
        </w:rPr>
      </w:pPr>
    </w:p>
    <w:p w14:paraId="76E47785" w14:textId="77777777" w:rsidR="0010170B" w:rsidRPr="0010170B" w:rsidRDefault="0010170B" w:rsidP="0010170B">
      <w:pPr>
        <w:ind w:firstLine="426"/>
        <w:rPr>
          <w:b/>
          <w:bCs/>
          <w:i/>
        </w:rPr>
      </w:pPr>
      <w:r w:rsidRPr="0010170B">
        <w:rPr>
          <w:b/>
          <w:bCs/>
          <w:i/>
        </w:rPr>
        <w:t>Samostatná působnost:</w:t>
      </w:r>
    </w:p>
    <w:p w14:paraId="28BB98A6" w14:textId="77777777" w:rsidR="0010170B" w:rsidRPr="0010170B" w:rsidRDefault="0010170B" w:rsidP="0010170B">
      <w:pPr>
        <w:ind w:left="709" w:hanging="283"/>
        <w:rPr>
          <w:bCs/>
        </w:rPr>
      </w:pPr>
      <w:r w:rsidRPr="0010170B">
        <w:rPr>
          <w:bCs/>
        </w:rPr>
        <w:t>a)</w:t>
      </w:r>
      <w:r w:rsidRPr="0010170B">
        <w:rPr>
          <w:bCs/>
        </w:rPr>
        <w:tab/>
        <w:t xml:space="preserve">provádí evidenci nájemních smluv příspěvkových organizací, připravuje podklady k uzavření nájemních smluv a smluv o zřízení věcného břemene, </w:t>
      </w:r>
    </w:p>
    <w:p w14:paraId="3FDBECAD" w14:textId="77777777" w:rsidR="0010170B" w:rsidRPr="0010170B" w:rsidRDefault="0010170B" w:rsidP="0010170B">
      <w:pPr>
        <w:ind w:left="709" w:hanging="283"/>
        <w:rPr>
          <w:bCs/>
        </w:rPr>
      </w:pPr>
      <w:r w:rsidRPr="0010170B">
        <w:rPr>
          <w:bCs/>
        </w:rPr>
        <w:t>b)</w:t>
      </w:r>
      <w:r w:rsidRPr="0010170B">
        <w:rPr>
          <w:bCs/>
        </w:rPr>
        <w:tab/>
        <w:t>spolupracuje při tvorbě územně plánovacích podkladů a územně plánovací dokumentace,</w:t>
      </w:r>
    </w:p>
    <w:p w14:paraId="7313708D" w14:textId="77777777" w:rsidR="0010170B" w:rsidRPr="0010170B" w:rsidRDefault="0010170B" w:rsidP="0010170B">
      <w:pPr>
        <w:ind w:left="709" w:hanging="283"/>
        <w:rPr>
          <w:bCs/>
        </w:rPr>
      </w:pPr>
      <w:r w:rsidRPr="0010170B">
        <w:rPr>
          <w:bCs/>
        </w:rPr>
        <w:lastRenderedPageBreak/>
        <w:t>c)</w:t>
      </w:r>
      <w:r w:rsidRPr="0010170B">
        <w:rPr>
          <w:bCs/>
        </w:rPr>
        <w:tab/>
        <w:t>sumarizuje podklady pro vyřazení, prodej, bezúplatný převod movitého a nemovitého majetku v evidenci příspěvkových organizací a zajišťuje metodickou pomoc při těchto úkonech,</w:t>
      </w:r>
    </w:p>
    <w:p w14:paraId="4BD1CAE8" w14:textId="3B9E2342" w:rsidR="0010170B" w:rsidRPr="0010170B" w:rsidRDefault="0010170B" w:rsidP="0010170B">
      <w:pPr>
        <w:ind w:left="709" w:hanging="283"/>
        <w:rPr>
          <w:bCs/>
        </w:rPr>
      </w:pPr>
      <w:r w:rsidRPr="0010170B">
        <w:rPr>
          <w:bCs/>
        </w:rPr>
        <w:t>d)</w:t>
      </w:r>
      <w:r w:rsidRPr="0010170B">
        <w:rPr>
          <w:bCs/>
        </w:rPr>
        <w:tab/>
        <w:t>spolupracuje s Odborem majetku a hospodářské správy při nakládání s majetkem ve</w:t>
      </w:r>
      <w:r w:rsidR="00DB6495">
        <w:rPr>
          <w:bCs/>
        </w:rPr>
        <w:t> </w:t>
      </w:r>
      <w:r w:rsidRPr="0010170B">
        <w:rPr>
          <w:bCs/>
        </w:rPr>
        <w:t>správě příspěvkových organizací kraje,</w:t>
      </w:r>
    </w:p>
    <w:p w14:paraId="4A61FF85" w14:textId="77777777" w:rsidR="0010170B" w:rsidRPr="0010170B" w:rsidRDefault="0010170B" w:rsidP="00DB6495">
      <w:pPr>
        <w:ind w:left="709" w:hanging="283"/>
        <w:rPr>
          <w:bCs/>
        </w:rPr>
      </w:pPr>
      <w:r w:rsidRPr="0010170B">
        <w:rPr>
          <w:bCs/>
        </w:rPr>
        <w:t>e)</w:t>
      </w:r>
      <w:r w:rsidRPr="0010170B">
        <w:rPr>
          <w:bCs/>
        </w:rPr>
        <w:tab/>
        <w:t>připravuje podklady pro bezúplatné převody majetku mezi příspěvkovými organizacemi a vytváření majetkových příloh ke zřizovacím listinám,</w:t>
      </w:r>
    </w:p>
    <w:p w14:paraId="2C9477F8" w14:textId="7D103805" w:rsidR="0010170B" w:rsidRPr="0010170B" w:rsidRDefault="0010170B" w:rsidP="00DB6495">
      <w:pPr>
        <w:ind w:left="709" w:hanging="283"/>
        <w:rPr>
          <w:bCs/>
        </w:rPr>
      </w:pPr>
      <w:r w:rsidRPr="0010170B">
        <w:rPr>
          <w:bCs/>
        </w:rPr>
        <w:t>f)</w:t>
      </w:r>
      <w:r w:rsidRPr="0010170B">
        <w:rPr>
          <w:bCs/>
        </w:rPr>
        <w:tab/>
      </w:r>
      <w:proofErr w:type="gramStart"/>
      <w:r w:rsidRPr="0010170B">
        <w:rPr>
          <w:bCs/>
        </w:rPr>
        <w:t>řeší</w:t>
      </w:r>
      <w:proofErr w:type="gramEnd"/>
      <w:r w:rsidRPr="0010170B">
        <w:rPr>
          <w:bCs/>
        </w:rPr>
        <w:t xml:space="preserve"> při organizačních a optimalizačních změnách příspěvkových organizací (sloučení, splynutí, zrušení) v součinnosti s Odborem majetku a hospodářské správy převody movitého a nemovitého majetku, převod správy majetku na přejímající organizaci, příkazy k předání a převzetí majetku, předávací protokoly, vymezení majetku ve</w:t>
      </w:r>
      <w:r w:rsidR="00DB6495">
        <w:rPr>
          <w:bCs/>
        </w:rPr>
        <w:t> </w:t>
      </w:r>
      <w:r w:rsidRPr="0010170B">
        <w:rPr>
          <w:bCs/>
        </w:rPr>
        <w:t xml:space="preserve">zřizovací listině, </w:t>
      </w:r>
    </w:p>
    <w:p w14:paraId="56CB3916" w14:textId="6A4E1ADF" w:rsidR="0010170B" w:rsidRPr="0010170B" w:rsidRDefault="0010170B" w:rsidP="0010170B">
      <w:pPr>
        <w:ind w:left="426"/>
        <w:rPr>
          <w:bCs/>
        </w:rPr>
      </w:pPr>
      <w:r w:rsidRPr="0010170B">
        <w:rPr>
          <w:bCs/>
        </w:rPr>
        <w:t>g)</w:t>
      </w:r>
      <w:r w:rsidRPr="0010170B">
        <w:rPr>
          <w:bCs/>
        </w:rPr>
        <w:tab/>
        <w:t>zpracovává přehledy svěřeného majetku v rámci inventarizace za daný rok.</w:t>
      </w:r>
      <w:r>
        <w:rPr>
          <w:bCs/>
        </w:rPr>
        <w:t>“.</w:t>
      </w:r>
      <w:r w:rsidRPr="0010170B">
        <w:rPr>
          <w:bCs/>
        </w:rPr>
        <w:t xml:space="preserve"> </w:t>
      </w:r>
    </w:p>
    <w:p w14:paraId="47A398F1" w14:textId="77777777" w:rsidR="0010170B" w:rsidRDefault="0010170B" w:rsidP="00E664A4">
      <w:pPr>
        <w:pStyle w:val="Odstavecseseznamem"/>
        <w:widowControl/>
        <w:adjustRightInd/>
        <w:spacing w:line="276" w:lineRule="auto"/>
        <w:ind w:left="426" w:hanging="142"/>
        <w:jc w:val="left"/>
        <w:textAlignment w:val="auto"/>
      </w:pPr>
    </w:p>
    <w:p w14:paraId="6A2F2D70" w14:textId="59728198" w:rsidR="0010170B" w:rsidRDefault="00584420" w:rsidP="00584420">
      <w:pPr>
        <w:pStyle w:val="Odstavecseseznamem"/>
        <w:widowControl/>
        <w:numPr>
          <w:ilvl w:val="0"/>
          <w:numId w:val="3"/>
        </w:numPr>
        <w:adjustRightInd/>
        <w:spacing w:line="276" w:lineRule="auto"/>
        <w:ind w:left="426" w:hanging="426"/>
        <w:textAlignment w:val="auto"/>
      </w:pPr>
      <w:r>
        <w:t xml:space="preserve">V článku 25 do náplně činnosti oddělení financování a rozpočtu školství v Odboru školství se na konci textu doplňují další činnosti v oblasti investic a oblasti výkaznictví v rámci samostatné a přenesené působnosti takto: </w:t>
      </w:r>
    </w:p>
    <w:p w14:paraId="2EEF245D" w14:textId="77777777" w:rsidR="0010170B" w:rsidRDefault="0010170B" w:rsidP="00E664A4">
      <w:pPr>
        <w:pStyle w:val="Odstavecseseznamem"/>
        <w:widowControl/>
        <w:adjustRightInd/>
        <w:spacing w:line="276" w:lineRule="auto"/>
        <w:ind w:left="426" w:hanging="142"/>
        <w:jc w:val="left"/>
        <w:textAlignment w:val="auto"/>
      </w:pPr>
    </w:p>
    <w:p w14:paraId="71B757AE" w14:textId="2428B5BA" w:rsidR="00584420" w:rsidRDefault="00584420" w:rsidP="00584420">
      <w:pPr>
        <w:ind w:firstLine="426"/>
        <w:rPr>
          <w:bCs/>
          <w:u w:val="single"/>
        </w:rPr>
      </w:pPr>
      <w:r>
        <w:rPr>
          <w:bCs/>
          <w:u w:val="single"/>
        </w:rPr>
        <w:t>„</w:t>
      </w:r>
      <w:r w:rsidRPr="00584420">
        <w:rPr>
          <w:bCs/>
          <w:u w:val="single"/>
        </w:rPr>
        <w:t>V oblasti investic</w:t>
      </w:r>
    </w:p>
    <w:p w14:paraId="588AC815" w14:textId="77777777" w:rsidR="00556424" w:rsidRPr="00556424" w:rsidRDefault="00556424" w:rsidP="00584420">
      <w:pPr>
        <w:ind w:firstLine="426"/>
        <w:rPr>
          <w:bCs/>
          <w:sz w:val="16"/>
          <w:szCs w:val="16"/>
          <w:u w:val="single"/>
        </w:rPr>
      </w:pPr>
    </w:p>
    <w:p w14:paraId="52DEA3CA" w14:textId="77777777" w:rsidR="00584420" w:rsidRPr="00584420" w:rsidRDefault="00584420" w:rsidP="00584420">
      <w:pPr>
        <w:ind w:firstLine="426"/>
        <w:rPr>
          <w:b/>
          <w:bCs/>
          <w:i/>
        </w:rPr>
      </w:pPr>
      <w:r w:rsidRPr="00584420">
        <w:rPr>
          <w:b/>
          <w:bCs/>
          <w:i/>
        </w:rPr>
        <w:t>Samostatná působnost:</w:t>
      </w:r>
    </w:p>
    <w:p w14:paraId="423E4E81" w14:textId="77777777" w:rsidR="00584420" w:rsidRPr="00584420" w:rsidRDefault="00584420" w:rsidP="00584420">
      <w:pPr>
        <w:rPr>
          <w:bCs/>
          <w:sz w:val="16"/>
          <w:szCs w:val="16"/>
          <w:u w:val="single"/>
        </w:rPr>
      </w:pPr>
    </w:p>
    <w:p w14:paraId="6B5687B2" w14:textId="5086E8F1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a)</w:t>
      </w:r>
      <w:r w:rsidRPr="00584420">
        <w:rPr>
          <w:bCs/>
        </w:rPr>
        <w:tab/>
        <w:t>sestavuje návrhy priorit stavebních akcí pro investiční výstavbu, rekonstrukce, modernizace a opravy,</w:t>
      </w:r>
    </w:p>
    <w:p w14:paraId="71A0B9E3" w14:textId="77777777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b)</w:t>
      </w:r>
      <w:r w:rsidRPr="00584420">
        <w:rPr>
          <w:bCs/>
        </w:rPr>
        <w:tab/>
        <w:t>připravuje návrhy pro energetický audit příspěvkových organizací,</w:t>
      </w:r>
    </w:p>
    <w:p w14:paraId="3E082DFB" w14:textId="77777777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c)</w:t>
      </w:r>
      <w:r w:rsidRPr="00584420">
        <w:rPr>
          <w:bCs/>
        </w:rPr>
        <w:tab/>
        <w:t>spolupracuje při zpracování rozborů hospodaření, výročních zpráv,</w:t>
      </w:r>
    </w:p>
    <w:p w14:paraId="5AD8BB0B" w14:textId="77777777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d)</w:t>
      </w:r>
      <w:r w:rsidRPr="00584420">
        <w:rPr>
          <w:bCs/>
        </w:rPr>
        <w:tab/>
        <w:t xml:space="preserve">zpracovává podklady ke schválení investičního fondu škol a kontroluje účelnost jeho užití, </w:t>
      </w:r>
    </w:p>
    <w:p w14:paraId="478C6C10" w14:textId="77777777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e)</w:t>
      </w:r>
      <w:r w:rsidRPr="00584420">
        <w:rPr>
          <w:bCs/>
        </w:rPr>
        <w:tab/>
        <w:t xml:space="preserve">zabezpečuje investiční výdaje škol a školských zařízení, která zřizuje kraj, </w:t>
      </w:r>
    </w:p>
    <w:p w14:paraId="711A7E32" w14:textId="77777777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f)</w:t>
      </w:r>
      <w:r w:rsidRPr="00584420">
        <w:rPr>
          <w:bCs/>
        </w:rPr>
        <w:tab/>
        <w:t>shromažďuje podklady a požadavky jednotlivých škol zřizovaných krajem na opravy a investice do movitého a nemovitého majetku,</w:t>
      </w:r>
    </w:p>
    <w:p w14:paraId="206842F2" w14:textId="77777777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g)</w:t>
      </w:r>
      <w:r w:rsidRPr="00584420">
        <w:rPr>
          <w:bCs/>
        </w:rPr>
        <w:tab/>
        <w:t>odborně posuzuje priority oprav a investic příspěvkových organizací kraje,</w:t>
      </w:r>
    </w:p>
    <w:p w14:paraId="5ADCFE47" w14:textId="77777777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h)</w:t>
      </w:r>
      <w:r w:rsidRPr="00584420">
        <w:rPr>
          <w:bCs/>
        </w:rPr>
        <w:tab/>
        <w:t>podává návrhy řešení v oblasti oprav, údržby a investic,</w:t>
      </w:r>
    </w:p>
    <w:p w14:paraId="6B13C4C1" w14:textId="77777777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i)</w:t>
      </w:r>
      <w:r w:rsidRPr="00584420">
        <w:rPr>
          <w:bCs/>
        </w:rPr>
        <w:tab/>
        <w:t>shromažďuje investiční požadavky škol a školských zařízení na stroje a zařízení nezahrnuté do nákladů a navrhuje pořadí důležitosti,</w:t>
      </w:r>
    </w:p>
    <w:p w14:paraId="70700D95" w14:textId="77777777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j)</w:t>
      </w:r>
      <w:r w:rsidRPr="00584420">
        <w:rPr>
          <w:bCs/>
        </w:rPr>
        <w:tab/>
        <w:t>vede evidenci investičních akcí a sleduje jejich rozpracovanost a čerpání finančních prostředků,</w:t>
      </w:r>
    </w:p>
    <w:p w14:paraId="15C5F582" w14:textId="77777777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k)</w:t>
      </w:r>
      <w:r w:rsidRPr="00584420">
        <w:rPr>
          <w:bCs/>
        </w:rPr>
        <w:tab/>
        <w:t>schvaluje závěrečné vyhodnocení akcí investičního i neinvestičního charakteru,</w:t>
      </w:r>
    </w:p>
    <w:p w14:paraId="666830C0" w14:textId="77777777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l)</w:t>
      </w:r>
      <w:r w:rsidRPr="00584420">
        <w:rPr>
          <w:bCs/>
        </w:rPr>
        <w:tab/>
        <w:t xml:space="preserve">zúčastňuje se v případě potřeby kontroly provedení stavebních prací v objektech </w:t>
      </w:r>
      <w:r w:rsidRPr="00584420">
        <w:rPr>
          <w:bCs/>
        </w:rPr>
        <w:lastRenderedPageBreak/>
        <w:t>předaných příspěvkovým organizacím k hospodaření,</w:t>
      </w:r>
    </w:p>
    <w:p w14:paraId="46231C40" w14:textId="2F61A49A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m)</w:t>
      </w:r>
      <w:r w:rsidRPr="00584420">
        <w:rPr>
          <w:bCs/>
        </w:rPr>
        <w:tab/>
        <w:t>spolupracuje s Odborem krajského investora u investičních a neinvestičních akcí nad</w:t>
      </w:r>
      <w:r>
        <w:rPr>
          <w:bCs/>
        </w:rPr>
        <w:t> </w:t>
      </w:r>
      <w:r w:rsidRPr="00584420">
        <w:rPr>
          <w:bCs/>
        </w:rPr>
        <w:t>2 mil. Kč,</w:t>
      </w:r>
    </w:p>
    <w:p w14:paraId="4BFFAFAC" w14:textId="77777777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n)</w:t>
      </w:r>
      <w:r w:rsidRPr="00584420">
        <w:rPr>
          <w:bCs/>
        </w:rPr>
        <w:tab/>
        <w:t>účastní se výběrového řízení při zadávání veřejných zakázek,</w:t>
      </w:r>
    </w:p>
    <w:p w14:paraId="2B032CF5" w14:textId="77777777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o)</w:t>
      </w:r>
      <w:r w:rsidRPr="00584420">
        <w:rPr>
          <w:bCs/>
        </w:rPr>
        <w:tab/>
        <w:t xml:space="preserve">účastní se dle potřeby kontrolních dnů staveb realizovaných pro školy a školská zařízení zřizovaná krajem, </w:t>
      </w:r>
    </w:p>
    <w:p w14:paraId="33E073D1" w14:textId="77777777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p)</w:t>
      </w:r>
      <w:r w:rsidRPr="00584420">
        <w:rPr>
          <w:bCs/>
        </w:rPr>
        <w:tab/>
        <w:t>spolupracuje s příspěvkovými organizacemi při přípravě akcí realizovaných příspěvkovými organizacemi,</w:t>
      </w:r>
    </w:p>
    <w:p w14:paraId="44C7F756" w14:textId="77777777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q)</w:t>
      </w:r>
      <w:r w:rsidRPr="00584420">
        <w:rPr>
          <w:bCs/>
        </w:rPr>
        <w:tab/>
        <w:t>zpracovává rozpočtová opatření do Rady,</w:t>
      </w:r>
    </w:p>
    <w:p w14:paraId="466872FC" w14:textId="77777777" w:rsidR="00584420" w:rsidRPr="00584420" w:rsidRDefault="00584420" w:rsidP="00584420">
      <w:pPr>
        <w:ind w:left="852" w:hanging="426"/>
        <w:rPr>
          <w:bCs/>
        </w:rPr>
      </w:pPr>
      <w:r w:rsidRPr="00584420">
        <w:rPr>
          <w:bCs/>
        </w:rPr>
        <w:t>r)</w:t>
      </w:r>
      <w:r w:rsidRPr="00584420">
        <w:rPr>
          <w:bCs/>
        </w:rPr>
        <w:tab/>
        <w:t xml:space="preserve">zpracovává materiály do Finančního výboru Zastupitelstva, </w:t>
      </w:r>
    </w:p>
    <w:p w14:paraId="30101819" w14:textId="77777777" w:rsidR="00584420" w:rsidRPr="00584420" w:rsidRDefault="00584420" w:rsidP="00584420">
      <w:pPr>
        <w:ind w:left="426" w:hanging="426"/>
        <w:rPr>
          <w:bCs/>
          <w:sz w:val="16"/>
          <w:szCs w:val="16"/>
        </w:rPr>
      </w:pPr>
    </w:p>
    <w:p w14:paraId="747935CB" w14:textId="77777777" w:rsidR="00584420" w:rsidRPr="00584420" w:rsidRDefault="00584420" w:rsidP="00584420">
      <w:pPr>
        <w:pStyle w:val="Normlnweb"/>
        <w:jc w:val="both"/>
        <w:rPr>
          <w:b/>
          <w:i/>
          <w:color w:val="000000"/>
        </w:rPr>
      </w:pPr>
      <w:r w:rsidRPr="00584420">
        <w:rPr>
          <w:b/>
          <w:i/>
          <w:color w:val="000000"/>
        </w:rPr>
        <w:t>Přenesená působnost:</w:t>
      </w:r>
    </w:p>
    <w:p w14:paraId="6911AE38" w14:textId="24EAA363" w:rsidR="00584420" w:rsidRPr="00584420" w:rsidRDefault="00584420" w:rsidP="00584420">
      <w:pPr>
        <w:pStyle w:val="Normlnweb"/>
        <w:jc w:val="both"/>
        <w:rPr>
          <w:color w:val="000000"/>
        </w:rPr>
      </w:pPr>
      <w:r w:rsidRPr="00584420">
        <w:rPr>
          <w:color w:val="000000"/>
        </w:rPr>
        <w:t>a) spolupracuje s Ministerstvem financí, kompletuje a kontroluje doklady k podmínkám čerpání investičních prostředků.</w:t>
      </w:r>
    </w:p>
    <w:p w14:paraId="7C5EC6CE" w14:textId="77777777" w:rsidR="00584420" w:rsidRPr="00584420" w:rsidRDefault="00584420" w:rsidP="00584420">
      <w:pPr>
        <w:rPr>
          <w:bCs/>
          <w:u w:val="single"/>
        </w:rPr>
      </w:pPr>
      <w:r w:rsidRPr="00584420">
        <w:rPr>
          <w:bCs/>
          <w:u w:val="single"/>
        </w:rPr>
        <w:t>V oblasti výkaznictví</w:t>
      </w:r>
    </w:p>
    <w:p w14:paraId="5AFDC7CB" w14:textId="77777777" w:rsidR="00584420" w:rsidRPr="00584420" w:rsidRDefault="00584420" w:rsidP="00584420">
      <w:pPr>
        <w:rPr>
          <w:b/>
          <w:bCs/>
          <w:i/>
          <w:sz w:val="16"/>
          <w:szCs w:val="16"/>
        </w:rPr>
      </w:pPr>
    </w:p>
    <w:p w14:paraId="54E6936E" w14:textId="77777777" w:rsidR="00584420" w:rsidRPr="00584420" w:rsidRDefault="00584420" w:rsidP="00584420">
      <w:pPr>
        <w:rPr>
          <w:b/>
          <w:bCs/>
          <w:i/>
        </w:rPr>
      </w:pPr>
      <w:r w:rsidRPr="00584420">
        <w:rPr>
          <w:b/>
          <w:bCs/>
          <w:i/>
        </w:rPr>
        <w:t>Samostatná působnost:</w:t>
      </w:r>
    </w:p>
    <w:p w14:paraId="2CB2D740" w14:textId="77777777" w:rsidR="00584420" w:rsidRPr="00584420" w:rsidRDefault="00584420" w:rsidP="00584420">
      <w:pPr>
        <w:rPr>
          <w:b/>
          <w:bCs/>
          <w:i/>
          <w:sz w:val="16"/>
          <w:szCs w:val="16"/>
        </w:rPr>
      </w:pPr>
    </w:p>
    <w:p w14:paraId="63F8887E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a)</w:t>
      </w:r>
      <w:r w:rsidRPr="00584420">
        <w:rPr>
          <w:bCs/>
        </w:rPr>
        <w:tab/>
        <w:t>zajišťuje spolupráci s MÚZO v oblasti účetních výkazů a programového vybavení pro krajské i obecní školy,</w:t>
      </w:r>
    </w:p>
    <w:p w14:paraId="5099263C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b)</w:t>
      </w:r>
      <w:r w:rsidRPr="00584420">
        <w:rPr>
          <w:bCs/>
        </w:rPr>
        <w:tab/>
        <w:t>kontroluje v návaznosti na Odbor finanční bankovní výpisy odeslaných a došlých plateb na krajské i obecní školy,</w:t>
      </w:r>
    </w:p>
    <w:p w14:paraId="1E5CAB2F" w14:textId="40310035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c)</w:t>
      </w:r>
      <w:r w:rsidRPr="00584420">
        <w:rPr>
          <w:bCs/>
        </w:rPr>
        <w:tab/>
        <w:t>spolupracuje s Odborem finančním v oblasti platebního styku na školy krajské, obecní a</w:t>
      </w:r>
      <w:r w:rsidR="00556424">
        <w:rPr>
          <w:bCs/>
        </w:rPr>
        <w:t> </w:t>
      </w:r>
      <w:r w:rsidRPr="00584420">
        <w:rPr>
          <w:bCs/>
        </w:rPr>
        <w:t>soukromé,</w:t>
      </w:r>
    </w:p>
    <w:p w14:paraId="641FE651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d)</w:t>
      </w:r>
      <w:r w:rsidRPr="00584420">
        <w:rPr>
          <w:bCs/>
        </w:rPr>
        <w:tab/>
        <w:t xml:space="preserve">provádí inventarizaci jednotlivých účtů Odboru školství, </w:t>
      </w:r>
    </w:p>
    <w:p w14:paraId="36D38CC4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e)</w:t>
      </w:r>
      <w:r w:rsidRPr="00584420">
        <w:rPr>
          <w:bCs/>
        </w:rPr>
        <w:tab/>
        <w:t>spolupracuje při tvorbě plánů na daný rok,</w:t>
      </w:r>
    </w:p>
    <w:p w14:paraId="6CCBFEC9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f)</w:t>
      </w:r>
      <w:r w:rsidRPr="00584420">
        <w:rPr>
          <w:bCs/>
        </w:rPr>
        <w:tab/>
        <w:t>zpracovává analýzy ekonomický údajů podle účetních výkazů dle požadavku úřadu,</w:t>
      </w:r>
    </w:p>
    <w:p w14:paraId="68FA5F13" w14:textId="10687116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g)</w:t>
      </w:r>
      <w:r w:rsidRPr="00584420">
        <w:rPr>
          <w:bCs/>
        </w:rPr>
        <w:tab/>
        <w:t>zpracovává finanční vypořádání jednotlivých UZ v rámci ročního zúčtování,</w:t>
      </w:r>
    </w:p>
    <w:p w14:paraId="681E580E" w14:textId="2A414D32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h)</w:t>
      </w:r>
      <w:r w:rsidRPr="00584420">
        <w:rPr>
          <w:bCs/>
        </w:rPr>
        <w:tab/>
        <w:t xml:space="preserve">vede evidenci příjmů z prodeje majetku za jednotlivé školy včetně rozpočtových opatření, </w:t>
      </w:r>
    </w:p>
    <w:p w14:paraId="6F251076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i)</w:t>
      </w:r>
      <w:r w:rsidRPr="00584420">
        <w:rPr>
          <w:bCs/>
        </w:rPr>
        <w:tab/>
        <w:t>zpracovává přehled zaslaných finančních prostředků na jednotlivé školy,</w:t>
      </w:r>
    </w:p>
    <w:p w14:paraId="7BF576F9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j)</w:t>
      </w:r>
      <w:r w:rsidRPr="00584420">
        <w:rPr>
          <w:bCs/>
        </w:rPr>
        <w:tab/>
        <w:t>vede evidenci čerpání prostředků kraje i ostatních zdrojů finančních prostředků podle jednotlivých účelových znaků,</w:t>
      </w:r>
    </w:p>
    <w:p w14:paraId="12E23542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k)</w:t>
      </w:r>
      <w:r w:rsidRPr="00584420">
        <w:rPr>
          <w:bCs/>
        </w:rPr>
        <w:tab/>
        <w:t>zpracovává podklady ke schválení odpisových plánů škol,</w:t>
      </w:r>
    </w:p>
    <w:p w14:paraId="0B21CFC4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l)</w:t>
      </w:r>
      <w:r w:rsidRPr="00584420">
        <w:rPr>
          <w:bCs/>
        </w:rPr>
        <w:tab/>
        <w:t>předkládá materiály do Finančního výboru Zastupitelstva,</w:t>
      </w:r>
    </w:p>
    <w:p w14:paraId="2B2C3AD1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m)</w:t>
      </w:r>
      <w:r w:rsidRPr="00584420">
        <w:rPr>
          <w:bCs/>
        </w:rPr>
        <w:tab/>
        <w:t>zpracovává rozpočtová opatření do Rady,</w:t>
      </w:r>
    </w:p>
    <w:p w14:paraId="5AD928A2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n)</w:t>
      </w:r>
      <w:r w:rsidRPr="00584420">
        <w:rPr>
          <w:bCs/>
        </w:rPr>
        <w:tab/>
        <w:t>zajišťuje metodickou pomoc v oblasti rozpisu a čerpání investičních a neinvestičních výdajů,</w:t>
      </w:r>
    </w:p>
    <w:p w14:paraId="57F8BE58" w14:textId="263B4803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lastRenderedPageBreak/>
        <w:t>o)</w:t>
      </w:r>
      <w:r w:rsidRPr="00584420">
        <w:rPr>
          <w:bCs/>
        </w:rPr>
        <w:tab/>
        <w:t>zpracovává kompletní agendu porušení rozpočtové kázně u škol zřizovaných kraje</w:t>
      </w:r>
      <w:r w:rsidR="00556424">
        <w:rPr>
          <w:bCs/>
        </w:rPr>
        <w:t>m</w:t>
      </w:r>
      <w:r w:rsidRPr="00584420">
        <w:rPr>
          <w:bCs/>
        </w:rPr>
        <w:t xml:space="preserve"> podle § 28 zákona č. 250/2000 Sb., </w:t>
      </w:r>
    </w:p>
    <w:p w14:paraId="7CAB1A98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p)</w:t>
      </w:r>
      <w:r w:rsidRPr="00584420">
        <w:rPr>
          <w:bCs/>
        </w:rPr>
        <w:tab/>
        <w:t>vede evidenci vratek za jednotlivé účelové znaky včetně zpracování příjmových poukazů,</w:t>
      </w:r>
    </w:p>
    <w:p w14:paraId="4B28373F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q)</w:t>
      </w:r>
      <w:r w:rsidRPr="00584420">
        <w:rPr>
          <w:bCs/>
        </w:rPr>
        <w:tab/>
        <w:t xml:space="preserve">poskytuje metodickou pomoc krajským i obecním školám v oblasti hospodaření, </w:t>
      </w:r>
    </w:p>
    <w:p w14:paraId="60DC59CE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r)</w:t>
      </w:r>
      <w:r w:rsidRPr="00584420">
        <w:rPr>
          <w:bCs/>
        </w:rPr>
        <w:tab/>
        <w:t>kvartálně zpracovává přehled pohledávek po splatnosti za jednotlivé školy,</w:t>
      </w:r>
    </w:p>
    <w:p w14:paraId="006E1F96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s)</w:t>
      </w:r>
      <w:r w:rsidRPr="00584420">
        <w:rPr>
          <w:bCs/>
        </w:rPr>
        <w:tab/>
        <w:t>zpracovává zaslané dotace kraje jako podklad pro zaúčtování a kontrolu,</w:t>
      </w:r>
    </w:p>
    <w:p w14:paraId="1BBE789D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t)</w:t>
      </w:r>
      <w:r w:rsidRPr="00584420">
        <w:rPr>
          <w:bCs/>
        </w:rPr>
        <w:tab/>
        <w:t>zpracovává přehledy krytí jednotlivých fondů krajských škol.</w:t>
      </w:r>
    </w:p>
    <w:p w14:paraId="7525DE93" w14:textId="77777777" w:rsidR="00584420" w:rsidRPr="00584420" w:rsidRDefault="00584420" w:rsidP="00584420">
      <w:pPr>
        <w:rPr>
          <w:bCs/>
          <w:sz w:val="16"/>
          <w:szCs w:val="16"/>
        </w:rPr>
      </w:pPr>
    </w:p>
    <w:p w14:paraId="48D893F1" w14:textId="77777777" w:rsidR="00584420" w:rsidRPr="00584420" w:rsidRDefault="00584420" w:rsidP="00584420">
      <w:pPr>
        <w:rPr>
          <w:b/>
          <w:bCs/>
          <w:i/>
        </w:rPr>
      </w:pPr>
      <w:r w:rsidRPr="00584420">
        <w:rPr>
          <w:b/>
          <w:bCs/>
          <w:i/>
        </w:rPr>
        <w:t xml:space="preserve">Přenesená působnost: </w:t>
      </w:r>
    </w:p>
    <w:p w14:paraId="37B06163" w14:textId="77777777" w:rsidR="00584420" w:rsidRPr="00584420" w:rsidRDefault="00584420" w:rsidP="00584420">
      <w:pPr>
        <w:rPr>
          <w:b/>
          <w:bCs/>
          <w:i/>
          <w:sz w:val="16"/>
          <w:szCs w:val="16"/>
        </w:rPr>
      </w:pPr>
    </w:p>
    <w:p w14:paraId="0494EED5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a)</w:t>
      </w:r>
      <w:r w:rsidRPr="00584420">
        <w:rPr>
          <w:bCs/>
        </w:rPr>
        <w:tab/>
        <w:t>zajišťuje sumarizaci účetní závěrky čtyřikrát ročně a finančních výkazů za oblast školství ve své územní působnosti,</w:t>
      </w:r>
    </w:p>
    <w:p w14:paraId="609B0904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b)</w:t>
      </w:r>
      <w:r w:rsidRPr="00584420">
        <w:rPr>
          <w:bCs/>
        </w:rPr>
        <w:tab/>
        <w:t>zúčtovává prostředky státního rozpočtu v souladu se zákonem u škol krajských, obecních a soukromých a výsledky zúčtování předává MŠMT a MF, včetně účelových dotací</w:t>
      </w:r>
    </w:p>
    <w:p w14:paraId="36B5BBAA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c)</w:t>
      </w:r>
      <w:r w:rsidRPr="00584420">
        <w:rPr>
          <w:bCs/>
        </w:rPr>
        <w:tab/>
        <w:t>zpracovává podklady pro schvalování účetních závěrek v Radě včetně zajištění předání do CSÚIS,</w:t>
      </w:r>
    </w:p>
    <w:p w14:paraId="74ED4118" w14:textId="70FE3A4E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d)</w:t>
      </w:r>
      <w:r w:rsidRPr="00584420">
        <w:rPr>
          <w:bCs/>
        </w:rPr>
        <w:tab/>
        <w:t>zpracovává podklady pro vyměření odvodu a penále za porušení rozpočtové kázně podle</w:t>
      </w:r>
      <w:r w:rsidR="0069309D">
        <w:rPr>
          <w:bCs/>
        </w:rPr>
        <w:t> </w:t>
      </w:r>
      <w:r w:rsidRPr="00584420">
        <w:rPr>
          <w:bCs/>
        </w:rPr>
        <w:t>§ 22 zákona č. 250/2000 Sb.</w:t>
      </w:r>
      <w:r w:rsidR="000A2FBE">
        <w:rPr>
          <w:bCs/>
        </w:rPr>
        <w:t xml:space="preserve"> u</w:t>
      </w:r>
      <w:r w:rsidRPr="00584420">
        <w:rPr>
          <w:bCs/>
        </w:rPr>
        <w:t xml:space="preserve"> prostředků poskytnutých podle školského zákona, spolupracuje s Odborem finančním při podání odvolání,</w:t>
      </w:r>
    </w:p>
    <w:p w14:paraId="4CE73BD7" w14:textId="7777777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e)</w:t>
      </w:r>
      <w:r w:rsidRPr="00584420">
        <w:rPr>
          <w:bCs/>
        </w:rPr>
        <w:tab/>
        <w:t xml:space="preserve">zpracovává věcná vyhodnocení vybraných účelových znaků pro MŠMT za školy krajské, soukromé a obecní, </w:t>
      </w:r>
    </w:p>
    <w:p w14:paraId="5DEF8656" w14:textId="68F240C7" w:rsidR="00584420" w:rsidRP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f)</w:t>
      </w:r>
      <w:r w:rsidRPr="00584420">
        <w:rPr>
          <w:bCs/>
        </w:rPr>
        <w:tab/>
        <w:t>zpracovává hlášení do CSÚIS ohledně zrušených nebo zřízených nových škol jak</w:t>
      </w:r>
      <w:r w:rsidR="00556424">
        <w:rPr>
          <w:bCs/>
        </w:rPr>
        <w:t> </w:t>
      </w:r>
      <w:proofErr w:type="gramStart"/>
      <w:r w:rsidRPr="00584420">
        <w:rPr>
          <w:bCs/>
        </w:rPr>
        <w:t>krajských</w:t>
      </w:r>
      <w:proofErr w:type="gramEnd"/>
      <w:r w:rsidRPr="00584420">
        <w:rPr>
          <w:bCs/>
        </w:rPr>
        <w:t xml:space="preserve"> tak obecních, </w:t>
      </w:r>
    </w:p>
    <w:p w14:paraId="49018C46" w14:textId="4939AECF" w:rsidR="00584420" w:rsidRDefault="00584420" w:rsidP="00584420">
      <w:pPr>
        <w:ind w:left="426" w:hanging="426"/>
        <w:rPr>
          <w:bCs/>
        </w:rPr>
      </w:pPr>
      <w:r w:rsidRPr="00584420">
        <w:rPr>
          <w:bCs/>
        </w:rPr>
        <w:t>g)</w:t>
      </w:r>
      <w:r w:rsidRPr="00584420">
        <w:rPr>
          <w:bCs/>
        </w:rPr>
        <w:tab/>
        <w:t>zpracovává podklady pro schvalování hospodářského výsledku a rozdělení kladného výsledku hospodaření do fondů.</w:t>
      </w:r>
      <w:r w:rsidR="00556424">
        <w:rPr>
          <w:bCs/>
        </w:rPr>
        <w:t>“.</w:t>
      </w:r>
    </w:p>
    <w:p w14:paraId="6583F3E5" w14:textId="77777777" w:rsidR="00584420" w:rsidRDefault="00584420" w:rsidP="00E664A4">
      <w:pPr>
        <w:pStyle w:val="Odstavecseseznamem"/>
        <w:widowControl/>
        <w:adjustRightInd/>
        <w:spacing w:line="276" w:lineRule="auto"/>
        <w:ind w:left="426" w:hanging="142"/>
        <w:jc w:val="left"/>
        <w:textAlignment w:val="auto"/>
      </w:pPr>
    </w:p>
    <w:p w14:paraId="35A86321" w14:textId="517ECA82" w:rsidR="00587299" w:rsidRDefault="00587299" w:rsidP="00B842D7">
      <w:pPr>
        <w:numPr>
          <w:ilvl w:val="0"/>
          <w:numId w:val="3"/>
        </w:numPr>
        <w:spacing w:line="240" w:lineRule="auto"/>
        <w:ind w:left="426" w:hanging="426"/>
        <w:outlineLvl w:val="0"/>
      </w:pPr>
      <w:r>
        <w:t>Ostatní ustanovení Organizačního řádu</w:t>
      </w:r>
      <w:r w:rsidR="00BE45D5">
        <w:t xml:space="preserve">, ve znění </w:t>
      </w:r>
      <w:r w:rsidR="00961DA4">
        <w:t>pozdějších opatření</w:t>
      </w:r>
      <w:r w:rsidR="0090097E">
        <w:t>,</w:t>
      </w:r>
      <w:r w:rsidR="00961DA4">
        <w:t xml:space="preserve"> </w:t>
      </w:r>
      <w:r>
        <w:t xml:space="preserve">nejsou tímto opatřením dotčena a zůstávají v platnosti beze změny. </w:t>
      </w:r>
    </w:p>
    <w:p w14:paraId="745080C9" w14:textId="77777777" w:rsidR="0010170B" w:rsidRDefault="0010170B" w:rsidP="0010170B">
      <w:pPr>
        <w:spacing w:line="240" w:lineRule="auto"/>
        <w:outlineLvl w:val="0"/>
      </w:pPr>
    </w:p>
    <w:p w14:paraId="35A86323" w14:textId="77777777" w:rsidR="00274661" w:rsidRPr="00587299" w:rsidRDefault="00587299" w:rsidP="00587299">
      <w:pPr>
        <w:spacing w:line="240" w:lineRule="auto"/>
        <w:jc w:val="center"/>
        <w:outlineLvl w:val="0"/>
        <w:rPr>
          <w:b/>
        </w:rPr>
      </w:pPr>
      <w:r w:rsidRPr="00587299">
        <w:rPr>
          <w:b/>
        </w:rPr>
        <w:t xml:space="preserve">Článek </w:t>
      </w:r>
      <w:r w:rsidR="009A59A3">
        <w:rPr>
          <w:b/>
        </w:rPr>
        <w:t>II</w:t>
      </w:r>
    </w:p>
    <w:p w14:paraId="35A86324" w14:textId="77777777" w:rsidR="00274661" w:rsidRDefault="00274661" w:rsidP="00A73C98">
      <w:pPr>
        <w:spacing w:line="240" w:lineRule="auto"/>
        <w:outlineLvl w:val="0"/>
      </w:pPr>
    </w:p>
    <w:p w14:paraId="35A86325" w14:textId="3970A2C0" w:rsidR="00274661" w:rsidRDefault="00587299" w:rsidP="00A73C98">
      <w:pPr>
        <w:spacing w:line="240" w:lineRule="auto"/>
        <w:outlineLvl w:val="0"/>
      </w:pPr>
      <w:r>
        <w:t xml:space="preserve">Toto opatření nabývá účinnosti dnem </w:t>
      </w:r>
      <w:r w:rsidR="00556424">
        <w:t>1. února 2022</w:t>
      </w:r>
      <w:r w:rsidR="007C52E9">
        <w:t xml:space="preserve">. </w:t>
      </w:r>
    </w:p>
    <w:p w14:paraId="35A86326" w14:textId="77777777" w:rsidR="009A59A3" w:rsidRDefault="009A59A3" w:rsidP="00A73C98">
      <w:pPr>
        <w:spacing w:line="240" w:lineRule="auto"/>
        <w:outlineLvl w:val="0"/>
      </w:pPr>
    </w:p>
    <w:p w14:paraId="7820623B" w14:textId="77777777" w:rsidR="00BB3CB1" w:rsidRDefault="00BB3CB1" w:rsidP="00534A73">
      <w:pPr>
        <w:spacing w:line="240" w:lineRule="auto"/>
        <w:outlineLvl w:val="0"/>
      </w:pPr>
    </w:p>
    <w:p w14:paraId="342DE22A" w14:textId="77777777" w:rsidR="00BB3CB1" w:rsidRDefault="00BB3CB1" w:rsidP="00BC491A">
      <w:pPr>
        <w:tabs>
          <w:tab w:val="center" w:pos="6120"/>
        </w:tabs>
        <w:spacing w:line="240" w:lineRule="auto"/>
      </w:pPr>
    </w:p>
    <w:p w14:paraId="35A86329" w14:textId="77777777" w:rsidR="00E7290F" w:rsidRDefault="00E7290F" w:rsidP="00BC491A">
      <w:pPr>
        <w:tabs>
          <w:tab w:val="center" w:pos="6120"/>
        </w:tabs>
        <w:spacing w:line="240" w:lineRule="auto"/>
      </w:pPr>
    </w:p>
    <w:p w14:paraId="35A8632A" w14:textId="0B2E1443" w:rsidR="00991131" w:rsidRPr="006422D3" w:rsidRDefault="00E42D8A" w:rsidP="00BC491A">
      <w:pPr>
        <w:tabs>
          <w:tab w:val="center" w:pos="6120"/>
        </w:tabs>
        <w:spacing w:line="240" w:lineRule="auto"/>
      </w:pPr>
      <w:r>
        <w:tab/>
        <w:t xml:space="preserve">       </w:t>
      </w:r>
      <w:r w:rsidR="00C22CB6">
        <w:t>Mgr. Jan Louška</w:t>
      </w:r>
      <w:r w:rsidR="00C3016A">
        <w:t xml:space="preserve"> </w:t>
      </w:r>
    </w:p>
    <w:p w14:paraId="35A8632B" w14:textId="768DD7C0" w:rsidR="00DD7107" w:rsidRDefault="00991131" w:rsidP="00BC491A">
      <w:pPr>
        <w:spacing w:line="240" w:lineRule="auto"/>
        <w:ind w:left="3540" w:firstLine="708"/>
      </w:pPr>
      <w:r w:rsidRPr="006422D3">
        <w:t xml:space="preserve">ředitel </w:t>
      </w:r>
      <w:r w:rsidR="000C6E59">
        <w:rPr>
          <w:smallCaps/>
        </w:rPr>
        <w:t>K</w:t>
      </w:r>
      <w:r w:rsidRPr="006422D3">
        <w:t>rajského</w:t>
      </w:r>
      <w:smartTag w:uri="urn:schemas-microsoft-com:office:smarttags" w:element="PersonName">
        <w:r w:rsidRPr="006422D3">
          <w:t xml:space="preserve"> </w:t>
        </w:r>
      </w:smartTag>
      <w:r w:rsidRPr="006422D3">
        <w:t xml:space="preserve">úřadu </w:t>
      </w:r>
      <w:r w:rsidR="000C6E59">
        <w:t>Středočeského kraje</w:t>
      </w:r>
    </w:p>
    <w:p w14:paraId="3A9ACB43" w14:textId="3433A705" w:rsidR="002828E7" w:rsidRPr="002828E7" w:rsidRDefault="002828E7" w:rsidP="00BC491A">
      <w:pPr>
        <w:spacing w:line="240" w:lineRule="auto"/>
        <w:ind w:left="3540" w:firstLine="708"/>
        <w:rPr>
          <w:i/>
          <w:iCs/>
        </w:rPr>
      </w:pPr>
      <w:r>
        <w:t xml:space="preserve">              </w:t>
      </w:r>
      <w:r>
        <w:rPr>
          <w:i/>
          <w:iCs/>
        </w:rPr>
        <w:t>podepsáno elektronicky</w:t>
      </w:r>
    </w:p>
    <w:sectPr w:rsidR="002828E7" w:rsidRPr="002828E7" w:rsidSect="00B7659A">
      <w:footerReference w:type="even" r:id="rId14"/>
      <w:footerReference w:type="defaul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A5D8E" w14:textId="77777777" w:rsidR="006402AB" w:rsidRDefault="006402AB">
      <w:pPr>
        <w:spacing w:line="240" w:lineRule="auto"/>
      </w:pPr>
      <w:r>
        <w:separator/>
      </w:r>
    </w:p>
  </w:endnote>
  <w:endnote w:type="continuationSeparator" w:id="0">
    <w:p w14:paraId="3B21E7FA" w14:textId="77777777" w:rsidR="006402AB" w:rsidRDefault="00640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1" w14:textId="77777777" w:rsidR="00276805" w:rsidRDefault="00276805" w:rsidP="00B7659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A86332" w14:textId="77777777" w:rsidR="00276805" w:rsidRDefault="002768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3" w14:textId="77777777" w:rsidR="00276805" w:rsidRPr="006422D3" w:rsidRDefault="00276805" w:rsidP="00B7659A">
    <w:pPr>
      <w:pStyle w:val="Zpat"/>
      <w:framePr w:wrap="around" w:vAnchor="text" w:hAnchor="margin" w:xAlign="center" w:y="1"/>
      <w:rPr>
        <w:rStyle w:val="slostrnky"/>
        <w:color w:val="auto"/>
      </w:rPr>
    </w:pPr>
    <w:r w:rsidRPr="006422D3">
      <w:rPr>
        <w:rStyle w:val="slostrnky"/>
        <w:color w:val="auto"/>
      </w:rPr>
      <w:fldChar w:fldCharType="begin"/>
    </w:r>
    <w:r w:rsidRPr="006422D3">
      <w:rPr>
        <w:rStyle w:val="slostrnky"/>
        <w:color w:val="auto"/>
      </w:rPr>
      <w:instrText xml:space="preserve">PAGE  </w:instrText>
    </w:r>
    <w:r w:rsidRPr="006422D3">
      <w:rPr>
        <w:rStyle w:val="slostrnky"/>
        <w:color w:val="auto"/>
      </w:rPr>
      <w:fldChar w:fldCharType="separate"/>
    </w:r>
    <w:r w:rsidR="002B2993">
      <w:rPr>
        <w:rStyle w:val="slostrnky"/>
        <w:noProof/>
        <w:color w:val="auto"/>
      </w:rPr>
      <w:t>4</w:t>
    </w:r>
    <w:r w:rsidRPr="006422D3">
      <w:rPr>
        <w:rStyle w:val="slostrnky"/>
        <w:color w:val="auto"/>
      </w:rPr>
      <w:fldChar w:fldCharType="end"/>
    </w:r>
  </w:p>
  <w:p w14:paraId="35A86334" w14:textId="77777777" w:rsidR="00276805" w:rsidRDefault="002768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3F7C1" w14:textId="77777777" w:rsidR="006402AB" w:rsidRDefault="006402AB">
      <w:pPr>
        <w:spacing w:line="240" w:lineRule="auto"/>
      </w:pPr>
      <w:r>
        <w:separator/>
      </w:r>
    </w:p>
  </w:footnote>
  <w:footnote w:type="continuationSeparator" w:id="0">
    <w:p w14:paraId="04763774" w14:textId="77777777" w:rsidR="006402AB" w:rsidRDefault="006402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FF8"/>
    <w:multiLevelType w:val="hybridMultilevel"/>
    <w:tmpl w:val="E8B02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415C"/>
    <w:multiLevelType w:val="hybridMultilevel"/>
    <w:tmpl w:val="4F68B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902AA"/>
    <w:multiLevelType w:val="hybridMultilevel"/>
    <w:tmpl w:val="56124352"/>
    <w:lvl w:ilvl="0" w:tplc="1E4E1512">
      <w:start w:val="1"/>
      <w:numFmt w:val="decimal"/>
      <w:pStyle w:val="lnekO"/>
      <w:lvlText w:val="Článek %1"/>
      <w:lvlJc w:val="center"/>
      <w:pPr>
        <w:tabs>
          <w:tab w:val="num" w:pos="4497"/>
        </w:tabs>
        <w:ind w:left="4497" w:hanging="357"/>
      </w:pPr>
      <w:rPr>
        <w:rFonts w:hint="default"/>
        <w:b/>
        <w:i w:val="0"/>
        <w:sz w:val="28"/>
        <w:szCs w:val="28"/>
      </w:rPr>
    </w:lvl>
    <w:lvl w:ilvl="1" w:tplc="2C2622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1E5001"/>
    <w:multiLevelType w:val="hybridMultilevel"/>
    <w:tmpl w:val="2AD46BB0"/>
    <w:lvl w:ilvl="0" w:tplc="0478D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14852"/>
    <w:multiLevelType w:val="hybridMultilevel"/>
    <w:tmpl w:val="90E66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F5AF0"/>
    <w:multiLevelType w:val="hybridMultilevel"/>
    <w:tmpl w:val="C582C15E"/>
    <w:lvl w:ilvl="0" w:tplc="CE148C9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54935"/>
    <w:multiLevelType w:val="hybridMultilevel"/>
    <w:tmpl w:val="613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2212B"/>
    <w:multiLevelType w:val="hybridMultilevel"/>
    <w:tmpl w:val="6AA6D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D3E82"/>
    <w:multiLevelType w:val="hybridMultilevel"/>
    <w:tmpl w:val="2F621356"/>
    <w:lvl w:ilvl="0" w:tplc="BDCE0B84">
      <w:start w:val="18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9290029"/>
    <w:multiLevelType w:val="hybridMultilevel"/>
    <w:tmpl w:val="825A1E34"/>
    <w:lvl w:ilvl="0" w:tplc="1CA08BF4">
      <w:start w:val="19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DBE3DED"/>
    <w:multiLevelType w:val="hybridMultilevel"/>
    <w:tmpl w:val="7D48A38C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7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53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2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2E93D87"/>
    <w:multiLevelType w:val="hybridMultilevel"/>
    <w:tmpl w:val="2A36CC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D3DCE"/>
    <w:multiLevelType w:val="hybridMultilevel"/>
    <w:tmpl w:val="F36C24D4"/>
    <w:lvl w:ilvl="0" w:tplc="776C02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C9F3BDE"/>
    <w:multiLevelType w:val="hybridMultilevel"/>
    <w:tmpl w:val="035E972A"/>
    <w:lvl w:ilvl="0" w:tplc="0405000F">
      <w:start w:val="1"/>
      <w:numFmt w:val="decimal"/>
      <w:pStyle w:val="NORMALodstavec"/>
      <w:lvlText w:val="%1."/>
      <w:lvlJc w:val="left"/>
      <w:pPr>
        <w:tabs>
          <w:tab w:val="num" w:pos="360"/>
        </w:tabs>
        <w:ind w:left="360" w:hanging="360"/>
      </w:pPr>
    </w:lvl>
    <w:lvl w:ilvl="1" w:tplc="43101EA6">
      <w:start w:val="7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DA273EC"/>
    <w:multiLevelType w:val="hybridMultilevel"/>
    <w:tmpl w:val="A5FE6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A3612F"/>
    <w:multiLevelType w:val="hybridMultilevel"/>
    <w:tmpl w:val="425E6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A51E9C"/>
    <w:multiLevelType w:val="hybridMultilevel"/>
    <w:tmpl w:val="15608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40089">
    <w:abstractNumId w:val="13"/>
  </w:num>
  <w:num w:numId="2" w16cid:durableId="636909490">
    <w:abstractNumId w:val="2"/>
  </w:num>
  <w:num w:numId="3" w16cid:durableId="1347487936">
    <w:abstractNumId w:val="5"/>
  </w:num>
  <w:num w:numId="4" w16cid:durableId="1866482363">
    <w:abstractNumId w:val="15"/>
  </w:num>
  <w:num w:numId="5" w16cid:durableId="259873857">
    <w:abstractNumId w:val="1"/>
  </w:num>
  <w:num w:numId="6" w16cid:durableId="879824285">
    <w:abstractNumId w:val="16"/>
  </w:num>
  <w:num w:numId="7" w16cid:durableId="46878297">
    <w:abstractNumId w:val="6"/>
  </w:num>
  <w:num w:numId="8" w16cid:durableId="740100732">
    <w:abstractNumId w:val="4"/>
  </w:num>
  <w:num w:numId="9" w16cid:durableId="332882050">
    <w:abstractNumId w:val="7"/>
  </w:num>
  <w:num w:numId="10" w16cid:durableId="50930813">
    <w:abstractNumId w:val="14"/>
  </w:num>
  <w:num w:numId="11" w16cid:durableId="1354333732">
    <w:abstractNumId w:val="12"/>
  </w:num>
  <w:num w:numId="12" w16cid:durableId="21087676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06937067">
    <w:abstractNumId w:val="3"/>
  </w:num>
  <w:num w:numId="14" w16cid:durableId="319384131">
    <w:abstractNumId w:val="0"/>
  </w:num>
  <w:num w:numId="15" w16cid:durableId="1951620232">
    <w:abstractNumId w:val="8"/>
  </w:num>
  <w:num w:numId="16" w16cid:durableId="516768996">
    <w:abstractNumId w:val="9"/>
  </w:num>
  <w:num w:numId="17" w16cid:durableId="1292636318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CJ" w:val="CJ-XXX-XXX-XXX"/>
  </w:docVars>
  <w:rsids>
    <w:rsidRoot w:val="00FF098B"/>
    <w:rsid w:val="00000453"/>
    <w:rsid w:val="00000ACC"/>
    <w:rsid w:val="000039D4"/>
    <w:rsid w:val="00003D5A"/>
    <w:rsid w:val="000045B0"/>
    <w:rsid w:val="00005430"/>
    <w:rsid w:val="00005756"/>
    <w:rsid w:val="0000629D"/>
    <w:rsid w:val="0001045E"/>
    <w:rsid w:val="00010B34"/>
    <w:rsid w:val="000111F9"/>
    <w:rsid w:val="0001271D"/>
    <w:rsid w:val="00012E7D"/>
    <w:rsid w:val="00014724"/>
    <w:rsid w:val="00014FC5"/>
    <w:rsid w:val="00015D4E"/>
    <w:rsid w:val="00016AC0"/>
    <w:rsid w:val="0002008A"/>
    <w:rsid w:val="0002147E"/>
    <w:rsid w:val="000215A8"/>
    <w:rsid w:val="00021F93"/>
    <w:rsid w:val="00023449"/>
    <w:rsid w:val="0002351B"/>
    <w:rsid w:val="00023B56"/>
    <w:rsid w:val="0002474A"/>
    <w:rsid w:val="00025740"/>
    <w:rsid w:val="00025D20"/>
    <w:rsid w:val="00025F7F"/>
    <w:rsid w:val="0002634D"/>
    <w:rsid w:val="00026C5B"/>
    <w:rsid w:val="000278AA"/>
    <w:rsid w:val="000301DE"/>
    <w:rsid w:val="000303E7"/>
    <w:rsid w:val="00030694"/>
    <w:rsid w:val="0003295E"/>
    <w:rsid w:val="0003340B"/>
    <w:rsid w:val="00033EA3"/>
    <w:rsid w:val="00034724"/>
    <w:rsid w:val="000349A8"/>
    <w:rsid w:val="000357D5"/>
    <w:rsid w:val="000363E9"/>
    <w:rsid w:val="0003718F"/>
    <w:rsid w:val="000374CF"/>
    <w:rsid w:val="000403F6"/>
    <w:rsid w:val="00040BE6"/>
    <w:rsid w:val="0004233B"/>
    <w:rsid w:val="00042FB6"/>
    <w:rsid w:val="000437EF"/>
    <w:rsid w:val="00044D7D"/>
    <w:rsid w:val="00045026"/>
    <w:rsid w:val="00046758"/>
    <w:rsid w:val="00046AA3"/>
    <w:rsid w:val="00053312"/>
    <w:rsid w:val="000541B7"/>
    <w:rsid w:val="0005517B"/>
    <w:rsid w:val="0005684F"/>
    <w:rsid w:val="00056CAC"/>
    <w:rsid w:val="00056FF7"/>
    <w:rsid w:val="000572F0"/>
    <w:rsid w:val="0005758C"/>
    <w:rsid w:val="000608FC"/>
    <w:rsid w:val="00060A55"/>
    <w:rsid w:val="00060CAE"/>
    <w:rsid w:val="00060EA0"/>
    <w:rsid w:val="000619F9"/>
    <w:rsid w:val="0006270B"/>
    <w:rsid w:val="0006292D"/>
    <w:rsid w:val="00062979"/>
    <w:rsid w:val="0006333D"/>
    <w:rsid w:val="0006429B"/>
    <w:rsid w:val="00064675"/>
    <w:rsid w:val="00065072"/>
    <w:rsid w:val="000662BF"/>
    <w:rsid w:val="0006774C"/>
    <w:rsid w:val="000700EA"/>
    <w:rsid w:val="000714A1"/>
    <w:rsid w:val="000717CD"/>
    <w:rsid w:val="000724A7"/>
    <w:rsid w:val="00072576"/>
    <w:rsid w:val="000744BF"/>
    <w:rsid w:val="000755E3"/>
    <w:rsid w:val="0007605F"/>
    <w:rsid w:val="000766B3"/>
    <w:rsid w:val="000806F8"/>
    <w:rsid w:val="00080D3B"/>
    <w:rsid w:val="00081588"/>
    <w:rsid w:val="00081736"/>
    <w:rsid w:val="00082DAD"/>
    <w:rsid w:val="00084706"/>
    <w:rsid w:val="00085558"/>
    <w:rsid w:val="00085B3C"/>
    <w:rsid w:val="0008617E"/>
    <w:rsid w:val="00086F7E"/>
    <w:rsid w:val="00087C75"/>
    <w:rsid w:val="000904DE"/>
    <w:rsid w:val="00090767"/>
    <w:rsid w:val="00091CB1"/>
    <w:rsid w:val="000929A8"/>
    <w:rsid w:val="000940E1"/>
    <w:rsid w:val="00094FB6"/>
    <w:rsid w:val="00095329"/>
    <w:rsid w:val="00095AAE"/>
    <w:rsid w:val="00096165"/>
    <w:rsid w:val="0009730D"/>
    <w:rsid w:val="0009766B"/>
    <w:rsid w:val="00097747"/>
    <w:rsid w:val="000A1A84"/>
    <w:rsid w:val="000A2212"/>
    <w:rsid w:val="000A2861"/>
    <w:rsid w:val="000A2FBE"/>
    <w:rsid w:val="000A3538"/>
    <w:rsid w:val="000A38E7"/>
    <w:rsid w:val="000A39A2"/>
    <w:rsid w:val="000A4406"/>
    <w:rsid w:val="000A494B"/>
    <w:rsid w:val="000A5AC6"/>
    <w:rsid w:val="000B00E9"/>
    <w:rsid w:val="000B00FC"/>
    <w:rsid w:val="000B04AC"/>
    <w:rsid w:val="000B0FBE"/>
    <w:rsid w:val="000B33E1"/>
    <w:rsid w:val="000B3668"/>
    <w:rsid w:val="000B3953"/>
    <w:rsid w:val="000B3B51"/>
    <w:rsid w:val="000B3F7B"/>
    <w:rsid w:val="000B5372"/>
    <w:rsid w:val="000B5B86"/>
    <w:rsid w:val="000B61D1"/>
    <w:rsid w:val="000B6479"/>
    <w:rsid w:val="000C02A1"/>
    <w:rsid w:val="000C0388"/>
    <w:rsid w:val="000C072D"/>
    <w:rsid w:val="000C0FAD"/>
    <w:rsid w:val="000C11C6"/>
    <w:rsid w:val="000C1B07"/>
    <w:rsid w:val="000C4038"/>
    <w:rsid w:val="000C4768"/>
    <w:rsid w:val="000C65A7"/>
    <w:rsid w:val="000C693C"/>
    <w:rsid w:val="000C6E59"/>
    <w:rsid w:val="000C7F61"/>
    <w:rsid w:val="000D151F"/>
    <w:rsid w:val="000D17BC"/>
    <w:rsid w:val="000D1DC6"/>
    <w:rsid w:val="000D2014"/>
    <w:rsid w:val="000D25E5"/>
    <w:rsid w:val="000D328D"/>
    <w:rsid w:val="000D3F62"/>
    <w:rsid w:val="000D459B"/>
    <w:rsid w:val="000D55FD"/>
    <w:rsid w:val="000D561E"/>
    <w:rsid w:val="000D6013"/>
    <w:rsid w:val="000D7269"/>
    <w:rsid w:val="000D7E17"/>
    <w:rsid w:val="000E07CC"/>
    <w:rsid w:val="000E3F51"/>
    <w:rsid w:val="000E42FB"/>
    <w:rsid w:val="000E4341"/>
    <w:rsid w:val="000E55D5"/>
    <w:rsid w:val="000F041F"/>
    <w:rsid w:val="000F06E3"/>
    <w:rsid w:val="000F220C"/>
    <w:rsid w:val="000F4490"/>
    <w:rsid w:val="000F48BB"/>
    <w:rsid w:val="000F4A9B"/>
    <w:rsid w:val="000F5823"/>
    <w:rsid w:val="000F594D"/>
    <w:rsid w:val="000F5C32"/>
    <w:rsid w:val="000F6C99"/>
    <w:rsid w:val="000F6D05"/>
    <w:rsid w:val="000F6D7F"/>
    <w:rsid w:val="000F73A8"/>
    <w:rsid w:val="00100C56"/>
    <w:rsid w:val="0010136A"/>
    <w:rsid w:val="0010170B"/>
    <w:rsid w:val="00104FD5"/>
    <w:rsid w:val="0010578E"/>
    <w:rsid w:val="00106DA0"/>
    <w:rsid w:val="00107397"/>
    <w:rsid w:val="001104DE"/>
    <w:rsid w:val="00110884"/>
    <w:rsid w:val="00110A4F"/>
    <w:rsid w:val="00111815"/>
    <w:rsid w:val="00111E2E"/>
    <w:rsid w:val="00113956"/>
    <w:rsid w:val="0011446B"/>
    <w:rsid w:val="00115E8A"/>
    <w:rsid w:val="0011762C"/>
    <w:rsid w:val="001178A7"/>
    <w:rsid w:val="0012015E"/>
    <w:rsid w:val="00120CEB"/>
    <w:rsid w:val="00121201"/>
    <w:rsid w:val="00121E1E"/>
    <w:rsid w:val="0012403C"/>
    <w:rsid w:val="00125B23"/>
    <w:rsid w:val="001260A1"/>
    <w:rsid w:val="001300FC"/>
    <w:rsid w:val="001307AF"/>
    <w:rsid w:val="00131BF1"/>
    <w:rsid w:val="00132E65"/>
    <w:rsid w:val="001342CF"/>
    <w:rsid w:val="00135A0A"/>
    <w:rsid w:val="001360D1"/>
    <w:rsid w:val="00136E19"/>
    <w:rsid w:val="00137FD1"/>
    <w:rsid w:val="001404F3"/>
    <w:rsid w:val="001408A8"/>
    <w:rsid w:val="001419AD"/>
    <w:rsid w:val="00144467"/>
    <w:rsid w:val="00144CB8"/>
    <w:rsid w:val="00145DF5"/>
    <w:rsid w:val="00145E4E"/>
    <w:rsid w:val="00145FD3"/>
    <w:rsid w:val="00147697"/>
    <w:rsid w:val="001477E3"/>
    <w:rsid w:val="0015126F"/>
    <w:rsid w:val="001518C0"/>
    <w:rsid w:val="00152195"/>
    <w:rsid w:val="00152628"/>
    <w:rsid w:val="00152651"/>
    <w:rsid w:val="00152899"/>
    <w:rsid w:val="00152BCA"/>
    <w:rsid w:val="0015332C"/>
    <w:rsid w:val="0015356C"/>
    <w:rsid w:val="00154379"/>
    <w:rsid w:val="00154DFC"/>
    <w:rsid w:val="001553F3"/>
    <w:rsid w:val="00157518"/>
    <w:rsid w:val="001621A4"/>
    <w:rsid w:val="001634C4"/>
    <w:rsid w:val="00164F75"/>
    <w:rsid w:val="0016551D"/>
    <w:rsid w:val="00165DF2"/>
    <w:rsid w:val="00167D39"/>
    <w:rsid w:val="00170A1E"/>
    <w:rsid w:val="0017145D"/>
    <w:rsid w:val="00171B9C"/>
    <w:rsid w:val="0017289D"/>
    <w:rsid w:val="00172C61"/>
    <w:rsid w:val="00173AF5"/>
    <w:rsid w:val="00174560"/>
    <w:rsid w:val="00177A8B"/>
    <w:rsid w:val="00177DAA"/>
    <w:rsid w:val="00180A3C"/>
    <w:rsid w:val="00181471"/>
    <w:rsid w:val="00183C20"/>
    <w:rsid w:val="0018450A"/>
    <w:rsid w:val="00184C16"/>
    <w:rsid w:val="00185F62"/>
    <w:rsid w:val="00187459"/>
    <w:rsid w:val="001878CD"/>
    <w:rsid w:val="001878CE"/>
    <w:rsid w:val="00187D21"/>
    <w:rsid w:val="00190584"/>
    <w:rsid w:val="0019245E"/>
    <w:rsid w:val="00194600"/>
    <w:rsid w:val="00194DC3"/>
    <w:rsid w:val="00194FB0"/>
    <w:rsid w:val="00195081"/>
    <w:rsid w:val="001953C5"/>
    <w:rsid w:val="00196689"/>
    <w:rsid w:val="00197E15"/>
    <w:rsid w:val="001A1906"/>
    <w:rsid w:val="001A1E4E"/>
    <w:rsid w:val="001A29F5"/>
    <w:rsid w:val="001A3377"/>
    <w:rsid w:val="001A35D6"/>
    <w:rsid w:val="001A5CA7"/>
    <w:rsid w:val="001A70C0"/>
    <w:rsid w:val="001A784D"/>
    <w:rsid w:val="001B0446"/>
    <w:rsid w:val="001B1624"/>
    <w:rsid w:val="001B2276"/>
    <w:rsid w:val="001B2D33"/>
    <w:rsid w:val="001B42B1"/>
    <w:rsid w:val="001B4B1D"/>
    <w:rsid w:val="001B55C3"/>
    <w:rsid w:val="001B633B"/>
    <w:rsid w:val="001B662E"/>
    <w:rsid w:val="001B6686"/>
    <w:rsid w:val="001B7657"/>
    <w:rsid w:val="001B7969"/>
    <w:rsid w:val="001C0AD6"/>
    <w:rsid w:val="001C199F"/>
    <w:rsid w:val="001C20E0"/>
    <w:rsid w:val="001C2735"/>
    <w:rsid w:val="001C41BF"/>
    <w:rsid w:val="001C4F99"/>
    <w:rsid w:val="001C6A5A"/>
    <w:rsid w:val="001C6C6B"/>
    <w:rsid w:val="001C6DCD"/>
    <w:rsid w:val="001C73E9"/>
    <w:rsid w:val="001C797D"/>
    <w:rsid w:val="001C7BA5"/>
    <w:rsid w:val="001D0222"/>
    <w:rsid w:val="001D0746"/>
    <w:rsid w:val="001D3639"/>
    <w:rsid w:val="001D581B"/>
    <w:rsid w:val="001D585B"/>
    <w:rsid w:val="001E0BCD"/>
    <w:rsid w:val="001E1075"/>
    <w:rsid w:val="001E107A"/>
    <w:rsid w:val="001E16A9"/>
    <w:rsid w:val="001E1717"/>
    <w:rsid w:val="001E233E"/>
    <w:rsid w:val="001E3BE4"/>
    <w:rsid w:val="001E4508"/>
    <w:rsid w:val="001E46EF"/>
    <w:rsid w:val="001E5A75"/>
    <w:rsid w:val="001E66DF"/>
    <w:rsid w:val="001E70C4"/>
    <w:rsid w:val="001E7C55"/>
    <w:rsid w:val="001F00EA"/>
    <w:rsid w:val="001F0687"/>
    <w:rsid w:val="001F18F1"/>
    <w:rsid w:val="001F194F"/>
    <w:rsid w:val="001F2336"/>
    <w:rsid w:val="001F27D9"/>
    <w:rsid w:val="001F313A"/>
    <w:rsid w:val="001F3A57"/>
    <w:rsid w:val="001F3E9E"/>
    <w:rsid w:val="001F435E"/>
    <w:rsid w:val="001F4878"/>
    <w:rsid w:val="001F5CEA"/>
    <w:rsid w:val="001F6240"/>
    <w:rsid w:val="00200637"/>
    <w:rsid w:val="002024DD"/>
    <w:rsid w:val="00202CFE"/>
    <w:rsid w:val="002035CA"/>
    <w:rsid w:val="00205305"/>
    <w:rsid w:val="00205617"/>
    <w:rsid w:val="002056CC"/>
    <w:rsid w:val="00205BBA"/>
    <w:rsid w:val="00210008"/>
    <w:rsid w:val="00210597"/>
    <w:rsid w:val="0021062B"/>
    <w:rsid w:val="00210D41"/>
    <w:rsid w:val="00211929"/>
    <w:rsid w:val="0021219C"/>
    <w:rsid w:val="0021371F"/>
    <w:rsid w:val="00214368"/>
    <w:rsid w:val="0021543C"/>
    <w:rsid w:val="0021666D"/>
    <w:rsid w:val="00216B38"/>
    <w:rsid w:val="002174C1"/>
    <w:rsid w:val="00217553"/>
    <w:rsid w:val="00220070"/>
    <w:rsid w:val="00221D5C"/>
    <w:rsid w:val="00222E36"/>
    <w:rsid w:val="00223A65"/>
    <w:rsid w:val="00225439"/>
    <w:rsid w:val="00226E71"/>
    <w:rsid w:val="00226FF0"/>
    <w:rsid w:val="0022750D"/>
    <w:rsid w:val="002279F1"/>
    <w:rsid w:val="002279F2"/>
    <w:rsid w:val="00227B98"/>
    <w:rsid w:val="00227C5A"/>
    <w:rsid w:val="0023026D"/>
    <w:rsid w:val="0023052A"/>
    <w:rsid w:val="002318B2"/>
    <w:rsid w:val="00232143"/>
    <w:rsid w:val="0023258E"/>
    <w:rsid w:val="00232FA8"/>
    <w:rsid w:val="00233434"/>
    <w:rsid w:val="00235971"/>
    <w:rsid w:val="00237216"/>
    <w:rsid w:val="00237284"/>
    <w:rsid w:val="00237AE3"/>
    <w:rsid w:val="00237DBE"/>
    <w:rsid w:val="00240912"/>
    <w:rsid w:val="0024191C"/>
    <w:rsid w:val="00241E7D"/>
    <w:rsid w:val="002431DE"/>
    <w:rsid w:val="00243AB0"/>
    <w:rsid w:val="00244291"/>
    <w:rsid w:val="00250BFD"/>
    <w:rsid w:val="00251103"/>
    <w:rsid w:val="00251DA9"/>
    <w:rsid w:val="00253DE6"/>
    <w:rsid w:val="00253E26"/>
    <w:rsid w:val="002541E1"/>
    <w:rsid w:val="002546B6"/>
    <w:rsid w:val="00254BDD"/>
    <w:rsid w:val="00254F7B"/>
    <w:rsid w:val="002551E3"/>
    <w:rsid w:val="00256565"/>
    <w:rsid w:val="00257765"/>
    <w:rsid w:val="00257E51"/>
    <w:rsid w:val="00260FCC"/>
    <w:rsid w:val="00261768"/>
    <w:rsid w:val="00261B9B"/>
    <w:rsid w:val="00262050"/>
    <w:rsid w:val="00264CA7"/>
    <w:rsid w:val="0026556A"/>
    <w:rsid w:val="0026589A"/>
    <w:rsid w:val="00271586"/>
    <w:rsid w:val="00271B31"/>
    <w:rsid w:val="0027254A"/>
    <w:rsid w:val="00272FAF"/>
    <w:rsid w:val="00273E44"/>
    <w:rsid w:val="002740D4"/>
    <w:rsid w:val="00274661"/>
    <w:rsid w:val="00274A56"/>
    <w:rsid w:val="002755F9"/>
    <w:rsid w:val="00275694"/>
    <w:rsid w:val="00275F9E"/>
    <w:rsid w:val="00276805"/>
    <w:rsid w:val="00277932"/>
    <w:rsid w:val="002801F1"/>
    <w:rsid w:val="00280496"/>
    <w:rsid w:val="00280C7E"/>
    <w:rsid w:val="00281C66"/>
    <w:rsid w:val="002828E7"/>
    <w:rsid w:val="00282946"/>
    <w:rsid w:val="00283D3C"/>
    <w:rsid w:val="002848A3"/>
    <w:rsid w:val="002852E4"/>
    <w:rsid w:val="002861B1"/>
    <w:rsid w:val="002861B5"/>
    <w:rsid w:val="00287803"/>
    <w:rsid w:val="00287ADA"/>
    <w:rsid w:val="00290936"/>
    <w:rsid w:val="00290C19"/>
    <w:rsid w:val="00290F81"/>
    <w:rsid w:val="0029121A"/>
    <w:rsid w:val="00291CB8"/>
    <w:rsid w:val="0029236D"/>
    <w:rsid w:val="00292760"/>
    <w:rsid w:val="00292941"/>
    <w:rsid w:val="0029369A"/>
    <w:rsid w:val="0029557A"/>
    <w:rsid w:val="002956E9"/>
    <w:rsid w:val="00295AE5"/>
    <w:rsid w:val="0029740F"/>
    <w:rsid w:val="00297A1B"/>
    <w:rsid w:val="00297EB3"/>
    <w:rsid w:val="002A1B97"/>
    <w:rsid w:val="002A21C0"/>
    <w:rsid w:val="002A2629"/>
    <w:rsid w:val="002A2960"/>
    <w:rsid w:val="002A29ED"/>
    <w:rsid w:val="002A3161"/>
    <w:rsid w:val="002A3739"/>
    <w:rsid w:val="002A3C74"/>
    <w:rsid w:val="002A4744"/>
    <w:rsid w:val="002A7358"/>
    <w:rsid w:val="002B2993"/>
    <w:rsid w:val="002B34AE"/>
    <w:rsid w:val="002B3AAB"/>
    <w:rsid w:val="002B4799"/>
    <w:rsid w:val="002B6DE2"/>
    <w:rsid w:val="002B6F79"/>
    <w:rsid w:val="002C037B"/>
    <w:rsid w:val="002C10EB"/>
    <w:rsid w:val="002C13B3"/>
    <w:rsid w:val="002C2100"/>
    <w:rsid w:val="002C22D6"/>
    <w:rsid w:val="002C3CF7"/>
    <w:rsid w:val="002C6E59"/>
    <w:rsid w:val="002C6F45"/>
    <w:rsid w:val="002C7A91"/>
    <w:rsid w:val="002D0239"/>
    <w:rsid w:val="002D0E14"/>
    <w:rsid w:val="002D1106"/>
    <w:rsid w:val="002D1FC1"/>
    <w:rsid w:val="002D2051"/>
    <w:rsid w:val="002D216C"/>
    <w:rsid w:val="002D2B94"/>
    <w:rsid w:val="002D2D00"/>
    <w:rsid w:val="002D3CE1"/>
    <w:rsid w:val="002D45F3"/>
    <w:rsid w:val="002D4BCB"/>
    <w:rsid w:val="002D5461"/>
    <w:rsid w:val="002D55B5"/>
    <w:rsid w:val="002D5AC8"/>
    <w:rsid w:val="002D7147"/>
    <w:rsid w:val="002D7ECF"/>
    <w:rsid w:val="002E06AE"/>
    <w:rsid w:val="002E0CA9"/>
    <w:rsid w:val="002E18DB"/>
    <w:rsid w:val="002E1A90"/>
    <w:rsid w:val="002E2E44"/>
    <w:rsid w:val="002E3222"/>
    <w:rsid w:val="002E775A"/>
    <w:rsid w:val="002E7978"/>
    <w:rsid w:val="002E7B34"/>
    <w:rsid w:val="002F08D7"/>
    <w:rsid w:val="002F0BBA"/>
    <w:rsid w:val="002F1356"/>
    <w:rsid w:val="002F143F"/>
    <w:rsid w:val="002F1621"/>
    <w:rsid w:val="002F16FD"/>
    <w:rsid w:val="002F22E0"/>
    <w:rsid w:val="002F34B2"/>
    <w:rsid w:val="002F6365"/>
    <w:rsid w:val="002F6578"/>
    <w:rsid w:val="003004E1"/>
    <w:rsid w:val="00301671"/>
    <w:rsid w:val="00301EDA"/>
    <w:rsid w:val="00302267"/>
    <w:rsid w:val="00302B52"/>
    <w:rsid w:val="00303898"/>
    <w:rsid w:val="00303AAE"/>
    <w:rsid w:val="00303E19"/>
    <w:rsid w:val="003043DF"/>
    <w:rsid w:val="003049FE"/>
    <w:rsid w:val="00304A9E"/>
    <w:rsid w:val="0030625C"/>
    <w:rsid w:val="003068E7"/>
    <w:rsid w:val="00310D3C"/>
    <w:rsid w:val="00310FCD"/>
    <w:rsid w:val="00312610"/>
    <w:rsid w:val="003153BC"/>
    <w:rsid w:val="00315636"/>
    <w:rsid w:val="003156EA"/>
    <w:rsid w:val="00315DEF"/>
    <w:rsid w:val="00315E71"/>
    <w:rsid w:val="00322176"/>
    <w:rsid w:val="003222C6"/>
    <w:rsid w:val="003223F5"/>
    <w:rsid w:val="003224DB"/>
    <w:rsid w:val="003256F2"/>
    <w:rsid w:val="00325CB0"/>
    <w:rsid w:val="00330E76"/>
    <w:rsid w:val="00331044"/>
    <w:rsid w:val="003314B0"/>
    <w:rsid w:val="00331991"/>
    <w:rsid w:val="00331A51"/>
    <w:rsid w:val="00333D11"/>
    <w:rsid w:val="00333E9E"/>
    <w:rsid w:val="003354D0"/>
    <w:rsid w:val="003361E2"/>
    <w:rsid w:val="0033694D"/>
    <w:rsid w:val="00340964"/>
    <w:rsid w:val="00340B76"/>
    <w:rsid w:val="00341D37"/>
    <w:rsid w:val="00342DE7"/>
    <w:rsid w:val="0034466B"/>
    <w:rsid w:val="00346F2E"/>
    <w:rsid w:val="003470EB"/>
    <w:rsid w:val="00347623"/>
    <w:rsid w:val="00347905"/>
    <w:rsid w:val="0035052B"/>
    <w:rsid w:val="00350FD0"/>
    <w:rsid w:val="00351B75"/>
    <w:rsid w:val="00352E7C"/>
    <w:rsid w:val="0035423E"/>
    <w:rsid w:val="00357BA1"/>
    <w:rsid w:val="00357BAF"/>
    <w:rsid w:val="00357D3F"/>
    <w:rsid w:val="00357EA6"/>
    <w:rsid w:val="00360A9D"/>
    <w:rsid w:val="00361327"/>
    <w:rsid w:val="00363CD7"/>
    <w:rsid w:val="003708C1"/>
    <w:rsid w:val="003716E8"/>
    <w:rsid w:val="003717CE"/>
    <w:rsid w:val="00371987"/>
    <w:rsid w:val="00371CD1"/>
    <w:rsid w:val="0037259C"/>
    <w:rsid w:val="003742BE"/>
    <w:rsid w:val="00374985"/>
    <w:rsid w:val="00374E87"/>
    <w:rsid w:val="00375EC0"/>
    <w:rsid w:val="00376738"/>
    <w:rsid w:val="0038092E"/>
    <w:rsid w:val="0038131B"/>
    <w:rsid w:val="00381548"/>
    <w:rsid w:val="0038255A"/>
    <w:rsid w:val="00382992"/>
    <w:rsid w:val="00383430"/>
    <w:rsid w:val="00383CAB"/>
    <w:rsid w:val="00383F93"/>
    <w:rsid w:val="0038434C"/>
    <w:rsid w:val="00384B9A"/>
    <w:rsid w:val="0038520B"/>
    <w:rsid w:val="003859A0"/>
    <w:rsid w:val="00385E73"/>
    <w:rsid w:val="00385EF3"/>
    <w:rsid w:val="00385FE5"/>
    <w:rsid w:val="00386E4E"/>
    <w:rsid w:val="00387560"/>
    <w:rsid w:val="003879AC"/>
    <w:rsid w:val="00387FBB"/>
    <w:rsid w:val="003902A6"/>
    <w:rsid w:val="0039040C"/>
    <w:rsid w:val="003908E2"/>
    <w:rsid w:val="0039104B"/>
    <w:rsid w:val="0039152B"/>
    <w:rsid w:val="00391686"/>
    <w:rsid w:val="00391B1C"/>
    <w:rsid w:val="00391CB3"/>
    <w:rsid w:val="00391F2A"/>
    <w:rsid w:val="00392F77"/>
    <w:rsid w:val="0039528A"/>
    <w:rsid w:val="00395753"/>
    <w:rsid w:val="00395C15"/>
    <w:rsid w:val="00396643"/>
    <w:rsid w:val="00396AB9"/>
    <w:rsid w:val="00396F8B"/>
    <w:rsid w:val="003A072C"/>
    <w:rsid w:val="003A1114"/>
    <w:rsid w:val="003A2E5C"/>
    <w:rsid w:val="003A310B"/>
    <w:rsid w:val="003A3943"/>
    <w:rsid w:val="003A3A0F"/>
    <w:rsid w:val="003A42D3"/>
    <w:rsid w:val="003A628E"/>
    <w:rsid w:val="003A7D48"/>
    <w:rsid w:val="003B2369"/>
    <w:rsid w:val="003B35F0"/>
    <w:rsid w:val="003B4509"/>
    <w:rsid w:val="003B47A4"/>
    <w:rsid w:val="003B4A0A"/>
    <w:rsid w:val="003B4EB0"/>
    <w:rsid w:val="003B5465"/>
    <w:rsid w:val="003B58DB"/>
    <w:rsid w:val="003B6968"/>
    <w:rsid w:val="003B748B"/>
    <w:rsid w:val="003B7637"/>
    <w:rsid w:val="003C0482"/>
    <w:rsid w:val="003C1CF2"/>
    <w:rsid w:val="003C1F8E"/>
    <w:rsid w:val="003C279F"/>
    <w:rsid w:val="003C2840"/>
    <w:rsid w:val="003C386C"/>
    <w:rsid w:val="003C402B"/>
    <w:rsid w:val="003D05F3"/>
    <w:rsid w:val="003D19DA"/>
    <w:rsid w:val="003D1F4C"/>
    <w:rsid w:val="003D3956"/>
    <w:rsid w:val="003D4594"/>
    <w:rsid w:val="003D48FB"/>
    <w:rsid w:val="003D5F3F"/>
    <w:rsid w:val="003D5F9C"/>
    <w:rsid w:val="003D62F7"/>
    <w:rsid w:val="003D7A39"/>
    <w:rsid w:val="003E107A"/>
    <w:rsid w:val="003E2A58"/>
    <w:rsid w:val="003E321A"/>
    <w:rsid w:val="003E32DF"/>
    <w:rsid w:val="003E447E"/>
    <w:rsid w:val="003E495F"/>
    <w:rsid w:val="003E69E7"/>
    <w:rsid w:val="003E6BE5"/>
    <w:rsid w:val="003E6C78"/>
    <w:rsid w:val="003E7172"/>
    <w:rsid w:val="003E78FA"/>
    <w:rsid w:val="003E7B0A"/>
    <w:rsid w:val="003F03B8"/>
    <w:rsid w:val="003F0DB2"/>
    <w:rsid w:val="003F1010"/>
    <w:rsid w:val="003F2A5B"/>
    <w:rsid w:val="003F2AF5"/>
    <w:rsid w:val="003F3AC1"/>
    <w:rsid w:val="003F476C"/>
    <w:rsid w:val="003F4A17"/>
    <w:rsid w:val="003F4B99"/>
    <w:rsid w:val="003F5123"/>
    <w:rsid w:val="003F7E04"/>
    <w:rsid w:val="00400AA7"/>
    <w:rsid w:val="00402762"/>
    <w:rsid w:val="00402C4D"/>
    <w:rsid w:val="0040357B"/>
    <w:rsid w:val="004037E3"/>
    <w:rsid w:val="004040A9"/>
    <w:rsid w:val="004059C0"/>
    <w:rsid w:val="00405EF8"/>
    <w:rsid w:val="00406E5B"/>
    <w:rsid w:val="00411726"/>
    <w:rsid w:val="00412A74"/>
    <w:rsid w:val="00412FE6"/>
    <w:rsid w:val="00415019"/>
    <w:rsid w:val="00415879"/>
    <w:rsid w:val="00415DD0"/>
    <w:rsid w:val="00415F45"/>
    <w:rsid w:val="0041669F"/>
    <w:rsid w:val="00417A83"/>
    <w:rsid w:val="0042016E"/>
    <w:rsid w:val="00422436"/>
    <w:rsid w:val="004243DE"/>
    <w:rsid w:val="00426F85"/>
    <w:rsid w:val="004273C3"/>
    <w:rsid w:val="0042777A"/>
    <w:rsid w:val="00427AEA"/>
    <w:rsid w:val="00427BAB"/>
    <w:rsid w:val="00427F63"/>
    <w:rsid w:val="00430267"/>
    <w:rsid w:val="0043053D"/>
    <w:rsid w:val="004305A5"/>
    <w:rsid w:val="00432512"/>
    <w:rsid w:val="004330E7"/>
    <w:rsid w:val="00435AE7"/>
    <w:rsid w:val="00435D14"/>
    <w:rsid w:val="00437628"/>
    <w:rsid w:val="00442276"/>
    <w:rsid w:val="00442E9A"/>
    <w:rsid w:val="00443D44"/>
    <w:rsid w:val="0044465F"/>
    <w:rsid w:val="00444F03"/>
    <w:rsid w:val="00445A7C"/>
    <w:rsid w:val="00450147"/>
    <w:rsid w:val="004504BA"/>
    <w:rsid w:val="00451990"/>
    <w:rsid w:val="004525E0"/>
    <w:rsid w:val="0045267F"/>
    <w:rsid w:val="0045278E"/>
    <w:rsid w:val="00452F05"/>
    <w:rsid w:val="00453FBC"/>
    <w:rsid w:val="00455905"/>
    <w:rsid w:val="00455B86"/>
    <w:rsid w:val="00455EB5"/>
    <w:rsid w:val="004560DB"/>
    <w:rsid w:val="0045643D"/>
    <w:rsid w:val="00461F69"/>
    <w:rsid w:val="0046254C"/>
    <w:rsid w:val="0046266F"/>
    <w:rsid w:val="00462B14"/>
    <w:rsid w:val="00462F4C"/>
    <w:rsid w:val="00463264"/>
    <w:rsid w:val="00463C4F"/>
    <w:rsid w:val="00466352"/>
    <w:rsid w:val="00467176"/>
    <w:rsid w:val="004678F3"/>
    <w:rsid w:val="00467D18"/>
    <w:rsid w:val="00470D23"/>
    <w:rsid w:val="00470F6A"/>
    <w:rsid w:val="00471247"/>
    <w:rsid w:val="004722ED"/>
    <w:rsid w:val="004727FE"/>
    <w:rsid w:val="00472852"/>
    <w:rsid w:val="00473F1B"/>
    <w:rsid w:val="00474A13"/>
    <w:rsid w:val="00474DF6"/>
    <w:rsid w:val="004754ED"/>
    <w:rsid w:val="00475588"/>
    <w:rsid w:val="00475EA8"/>
    <w:rsid w:val="00476DC5"/>
    <w:rsid w:val="00480E3D"/>
    <w:rsid w:val="00481CB4"/>
    <w:rsid w:val="00482791"/>
    <w:rsid w:val="00482B9C"/>
    <w:rsid w:val="004837B7"/>
    <w:rsid w:val="004864AF"/>
    <w:rsid w:val="00490177"/>
    <w:rsid w:val="0049028C"/>
    <w:rsid w:val="00490C74"/>
    <w:rsid w:val="00490F88"/>
    <w:rsid w:val="00491A84"/>
    <w:rsid w:val="00491B7E"/>
    <w:rsid w:val="00492209"/>
    <w:rsid w:val="00492921"/>
    <w:rsid w:val="00492973"/>
    <w:rsid w:val="0049416E"/>
    <w:rsid w:val="00494B91"/>
    <w:rsid w:val="00495905"/>
    <w:rsid w:val="00497122"/>
    <w:rsid w:val="004973BA"/>
    <w:rsid w:val="00497692"/>
    <w:rsid w:val="004A10DB"/>
    <w:rsid w:val="004A1C0F"/>
    <w:rsid w:val="004A2268"/>
    <w:rsid w:val="004A2F33"/>
    <w:rsid w:val="004A433D"/>
    <w:rsid w:val="004A46F7"/>
    <w:rsid w:val="004A558E"/>
    <w:rsid w:val="004A57DA"/>
    <w:rsid w:val="004A6D75"/>
    <w:rsid w:val="004A6DC0"/>
    <w:rsid w:val="004A738A"/>
    <w:rsid w:val="004A75F0"/>
    <w:rsid w:val="004A793B"/>
    <w:rsid w:val="004B02B3"/>
    <w:rsid w:val="004B03BD"/>
    <w:rsid w:val="004B0A33"/>
    <w:rsid w:val="004B0CF8"/>
    <w:rsid w:val="004B25A4"/>
    <w:rsid w:val="004B26A6"/>
    <w:rsid w:val="004B4169"/>
    <w:rsid w:val="004B444B"/>
    <w:rsid w:val="004B4A8B"/>
    <w:rsid w:val="004B5632"/>
    <w:rsid w:val="004B6A46"/>
    <w:rsid w:val="004B7AE8"/>
    <w:rsid w:val="004C051E"/>
    <w:rsid w:val="004C05AF"/>
    <w:rsid w:val="004C0681"/>
    <w:rsid w:val="004C0C8D"/>
    <w:rsid w:val="004C2BB5"/>
    <w:rsid w:val="004C2E45"/>
    <w:rsid w:val="004C4F0F"/>
    <w:rsid w:val="004C574F"/>
    <w:rsid w:val="004C57AC"/>
    <w:rsid w:val="004C64A1"/>
    <w:rsid w:val="004C7147"/>
    <w:rsid w:val="004C7237"/>
    <w:rsid w:val="004C77B4"/>
    <w:rsid w:val="004C7A43"/>
    <w:rsid w:val="004D0D15"/>
    <w:rsid w:val="004D2B3D"/>
    <w:rsid w:val="004D2EE3"/>
    <w:rsid w:val="004D3284"/>
    <w:rsid w:val="004D37D8"/>
    <w:rsid w:val="004D72AE"/>
    <w:rsid w:val="004E1894"/>
    <w:rsid w:val="004E1994"/>
    <w:rsid w:val="004E1D36"/>
    <w:rsid w:val="004E1D43"/>
    <w:rsid w:val="004E2753"/>
    <w:rsid w:val="004E2B33"/>
    <w:rsid w:val="004E3759"/>
    <w:rsid w:val="004E5227"/>
    <w:rsid w:val="004E5257"/>
    <w:rsid w:val="004E57D7"/>
    <w:rsid w:val="004E5B7C"/>
    <w:rsid w:val="004E5E19"/>
    <w:rsid w:val="004E7AB6"/>
    <w:rsid w:val="004E7BDF"/>
    <w:rsid w:val="004F0050"/>
    <w:rsid w:val="004F041C"/>
    <w:rsid w:val="004F1F03"/>
    <w:rsid w:val="004F2E19"/>
    <w:rsid w:val="004F3F26"/>
    <w:rsid w:val="004F7DC8"/>
    <w:rsid w:val="004F7FB3"/>
    <w:rsid w:val="0050017B"/>
    <w:rsid w:val="00500582"/>
    <w:rsid w:val="00500C11"/>
    <w:rsid w:val="00500E23"/>
    <w:rsid w:val="00500FEB"/>
    <w:rsid w:val="0050171A"/>
    <w:rsid w:val="005026C0"/>
    <w:rsid w:val="00504247"/>
    <w:rsid w:val="00504CA5"/>
    <w:rsid w:val="00505302"/>
    <w:rsid w:val="00505371"/>
    <w:rsid w:val="00505790"/>
    <w:rsid w:val="00506542"/>
    <w:rsid w:val="00506F93"/>
    <w:rsid w:val="005076C8"/>
    <w:rsid w:val="00507FB0"/>
    <w:rsid w:val="005101A3"/>
    <w:rsid w:val="0051089C"/>
    <w:rsid w:val="00510A65"/>
    <w:rsid w:val="00510D0E"/>
    <w:rsid w:val="00511171"/>
    <w:rsid w:val="005112C8"/>
    <w:rsid w:val="00513358"/>
    <w:rsid w:val="00513D9C"/>
    <w:rsid w:val="00514249"/>
    <w:rsid w:val="00514509"/>
    <w:rsid w:val="00514AE2"/>
    <w:rsid w:val="00517465"/>
    <w:rsid w:val="005174BE"/>
    <w:rsid w:val="00520C3F"/>
    <w:rsid w:val="00520E7C"/>
    <w:rsid w:val="00521E86"/>
    <w:rsid w:val="00522B6C"/>
    <w:rsid w:val="005235C0"/>
    <w:rsid w:val="0052483A"/>
    <w:rsid w:val="00526126"/>
    <w:rsid w:val="0052630E"/>
    <w:rsid w:val="0052632F"/>
    <w:rsid w:val="005273AF"/>
    <w:rsid w:val="00527DAE"/>
    <w:rsid w:val="00527E93"/>
    <w:rsid w:val="005304DB"/>
    <w:rsid w:val="00530D9A"/>
    <w:rsid w:val="0053180A"/>
    <w:rsid w:val="00531878"/>
    <w:rsid w:val="0053234F"/>
    <w:rsid w:val="005328D5"/>
    <w:rsid w:val="00533B0B"/>
    <w:rsid w:val="00534893"/>
    <w:rsid w:val="00534A73"/>
    <w:rsid w:val="00535ED3"/>
    <w:rsid w:val="00535FC6"/>
    <w:rsid w:val="00536503"/>
    <w:rsid w:val="00536AD6"/>
    <w:rsid w:val="005400FB"/>
    <w:rsid w:val="00541286"/>
    <w:rsid w:val="005429FE"/>
    <w:rsid w:val="00544527"/>
    <w:rsid w:val="00544724"/>
    <w:rsid w:val="005447CE"/>
    <w:rsid w:val="00546A93"/>
    <w:rsid w:val="0054703E"/>
    <w:rsid w:val="00547754"/>
    <w:rsid w:val="0054795B"/>
    <w:rsid w:val="005479DB"/>
    <w:rsid w:val="00552755"/>
    <w:rsid w:val="00552EDB"/>
    <w:rsid w:val="00553A9E"/>
    <w:rsid w:val="00553AD0"/>
    <w:rsid w:val="00554C27"/>
    <w:rsid w:val="00554C8C"/>
    <w:rsid w:val="005550EC"/>
    <w:rsid w:val="00555405"/>
    <w:rsid w:val="005559D6"/>
    <w:rsid w:val="005559DD"/>
    <w:rsid w:val="00556424"/>
    <w:rsid w:val="00556452"/>
    <w:rsid w:val="00556830"/>
    <w:rsid w:val="00556C6A"/>
    <w:rsid w:val="00557BBC"/>
    <w:rsid w:val="0056098A"/>
    <w:rsid w:val="005613AB"/>
    <w:rsid w:val="00561B24"/>
    <w:rsid w:val="00561C64"/>
    <w:rsid w:val="00562581"/>
    <w:rsid w:val="00562D54"/>
    <w:rsid w:val="00563B1B"/>
    <w:rsid w:val="0056457E"/>
    <w:rsid w:val="00564CBD"/>
    <w:rsid w:val="00564F87"/>
    <w:rsid w:val="0056587C"/>
    <w:rsid w:val="00565D91"/>
    <w:rsid w:val="00566210"/>
    <w:rsid w:val="00566F33"/>
    <w:rsid w:val="00566F9D"/>
    <w:rsid w:val="00567F1D"/>
    <w:rsid w:val="0057077D"/>
    <w:rsid w:val="00570BA9"/>
    <w:rsid w:val="00570E29"/>
    <w:rsid w:val="0057158F"/>
    <w:rsid w:val="005732A3"/>
    <w:rsid w:val="00573B1C"/>
    <w:rsid w:val="00574967"/>
    <w:rsid w:val="00574CE0"/>
    <w:rsid w:val="00574F2A"/>
    <w:rsid w:val="00576392"/>
    <w:rsid w:val="00576820"/>
    <w:rsid w:val="00577169"/>
    <w:rsid w:val="00577862"/>
    <w:rsid w:val="00577A4B"/>
    <w:rsid w:val="00577FC0"/>
    <w:rsid w:val="00580190"/>
    <w:rsid w:val="00581778"/>
    <w:rsid w:val="00581D93"/>
    <w:rsid w:val="00582D07"/>
    <w:rsid w:val="00584190"/>
    <w:rsid w:val="00584420"/>
    <w:rsid w:val="0058444C"/>
    <w:rsid w:val="00585185"/>
    <w:rsid w:val="00587295"/>
    <w:rsid w:val="00587299"/>
    <w:rsid w:val="00587B98"/>
    <w:rsid w:val="00590D1E"/>
    <w:rsid w:val="00591ABA"/>
    <w:rsid w:val="00592F42"/>
    <w:rsid w:val="005937C0"/>
    <w:rsid w:val="00593D8A"/>
    <w:rsid w:val="00594410"/>
    <w:rsid w:val="00594443"/>
    <w:rsid w:val="005946B2"/>
    <w:rsid w:val="00595469"/>
    <w:rsid w:val="00595EF7"/>
    <w:rsid w:val="00596AA4"/>
    <w:rsid w:val="00596E25"/>
    <w:rsid w:val="00596FAF"/>
    <w:rsid w:val="00597305"/>
    <w:rsid w:val="00597C9D"/>
    <w:rsid w:val="005A025E"/>
    <w:rsid w:val="005A0D7E"/>
    <w:rsid w:val="005A0DBD"/>
    <w:rsid w:val="005A1892"/>
    <w:rsid w:val="005A1AA7"/>
    <w:rsid w:val="005A28CF"/>
    <w:rsid w:val="005A3054"/>
    <w:rsid w:val="005A4E39"/>
    <w:rsid w:val="005A6AE1"/>
    <w:rsid w:val="005A6B79"/>
    <w:rsid w:val="005A7BC8"/>
    <w:rsid w:val="005B0061"/>
    <w:rsid w:val="005B07A1"/>
    <w:rsid w:val="005B0849"/>
    <w:rsid w:val="005B1441"/>
    <w:rsid w:val="005B310E"/>
    <w:rsid w:val="005B31C7"/>
    <w:rsid w:val="005B3241"/>
    <w:rsid w:val="005B41B1"/>
    <w:rsid w:val="005B4216"/>
    <w:rsid w:val="005B52BF"/>
    <w:rsid w:val="005B6AF8"/>
    <w:rsid w:val="005B78BF"/>
    <w:rsid w:val="005C0304"/>
    <w:rsid w:val="005C08DD"/>
    <w:rsid w:val="005C1D38"/>
    <w:rsid w:val="005C24D0"/>
    <w:rsid w:val="005C2A1B"/>
    <w:rsid w:val="005C2F6B"/>
    <w:rsid w:val="005C31AA"/>
    <w:rsid w:val="005C374B"/>
    <w:rsid w:val="005C3BE9"/>
    <w:rsid w:val="005D02A2"/>
    <w:rsid w:val="005D0773"/>
    <w:rsid w:val="005D15BF"/>
    <w:rsid w:val="005D1718"/>
    <w:rsid w:val="005D2596"/>
    <w:rsid w:val="005D42B2"/>
    <w:rsid w:val="005D6B16"/>
    <w:rsid w:val="005D7309"/>
    <w:rsid w:val="005D73A0"/>
    <w:rsid w:val="005E0FFD"/>
    <w:rsid w:val="005E10FB"/>
    <w:rsid w:val="005E10FD"/>
    <w:rsid w:val="005E1377"/>
    <w:rsid w:val="005E1F5C"/>
    <w:rsid w:val="005E2313"/>
    <w:rsid w:val="005E2549"/>
    <w:rsid w:val="005E2C13"/>
    <w:rsid w:val="005E2CD4"/>
    <w:rsid w:val="005E48FA"/>
    <w:rsid w:val="005E4C1B"/>
    <w:rsid w:val="005E4C82"/>
    <w:rsid w:val="005E4D49"/>
    <w:rsid w:val="005E5D3D"/>
    <w:rsid w:val="005E5D9C"/>
    <w:rsid w:val="005E7257"/>
    <w:rsid w:val="005E7461"/>
    <w:rsid w:val="005E7AD6"/>
    <w:rsid w:val="005E7E5D"/>
    <w:rsid w:val="005F0044"/>
    <w:rsid w:val="005F06CA"/>
    <w:rsid w:val="005F0A12"/>
    <w:rsid w:val="005F0CE7"/>
    <w:rsid w:val="005F165D"/>
    <w:rsid w:val="005F17B5"/>
    <w:rsid w:val="005F1961"/>
    <w:rsid w:val="005F1DB0"/>
    <w:rsid w:val="005F25FA"/>
    <w:rsid w:val="005F4156"/>
    <w:rsid w:val="005F5311"/>
    <w:rsid w:val="005F57EA"/>
    <w:rsid w:val="005F582A"/>
    <w:rsid w:val="005F5B22"/>
    <w:rsid w:val="005F5EF3"/>
    <w:rsid w:val="005F7B73"/>
    <w:rsid w:val="00600A39"/>
    <w:rsid w:val="00601DB8"/>
    <w:rsid w:val="00603899"/>
    <w:rsid w:val="0060482D"/>
    <w:rsid w:val="0060491B"/>
    <w:rsid w:val="006049E5"/>
    <w:rsid w:val="00604AA0"/>
    <w:rsid w:val="00604E11"/>
    <w:rsid w:val="0060523F"/>
    <w:rsid w:val="00605D64"/>
    <w:rsid w:val="00606065"/>
    <w:rsid w:val="0060617E"/>
    <w:rsid w:val="00607404"/>
    <w:rsid w:val="006106B7"/>
    <w:rsid w:val="00612749"/>
    <w:rsid w:val="006127C0"/>
    <w:rsid w:val="006139DD"/>
    <w:rsid w:val="00613D7D"/>
    <w:rsid w:val="00614A45"/>
    <w:rsid w:val="00615211"/>
    <w:rsid w:val="00617F97"/>
    <w:rsid w:val="00620F72"/>
    <w:rsid w:val="006228CC"/>
    <w:rsid w:val="006237C9"/>
    <w:rsid w:val="006238FC"/>
    <w:rsid w:val="00625D24"/>
    <w:rsid w:val="0062769D"/>
    <w:rsid w:val="00630068"/>
    <w:rsid w:val="00630585"/>
    <w:rsid w:val="006307E5"/>
    <w:rsid w:val="00630A0B"/>
    <w:rsid w:val="006328ED"/>
    <w:rsid w:val="00633487"/>
    <w:rsid w:val="00633D58"/>
    <w:rsid w:val="00634BD2"/>
    <w:rsid w:val="00634D0A"/>
    <w:rsid w:val="00634F49"/>
    <w:rsid w:val="00635363"/>
    <w:rsid w:val="006370EB"/>
    <w:rsid w:val="00637413"/>
    <w:rsid w:val="006402AB"/>
    <w:rsid w:val="006422D3"/>
    <w:rsid w:val="00642398"/>
    <w:rsid w:val="0064274D"/>
    <w:rsid w:val="00642C91"/>
    <w:rsid w:val="006431E7"/>
    <w:rsid w:val="00643337"/>
    <w:rsid w:val="00643C8F"/>
    <w:rsid w:val="00644705"/>
    <w:rsid w:val="00645FAE"/>
    <w:rsid w:val="00646370"/>
    <w:rsid w:val="006467F6"/>
    <w:rsid w:val="00646AD7"/>
    <w:rsid w:val="00646DC3"/>
    <w:rsid w:val="00647BCE"/>
    <w:rsid w:val="00651BCC"/>
    <w:rsid w:val="00656EB2"/>
    <w:rsid w:val="0065739B"/>
    <w:rsid w:val="00657916"/>
    <w:rsid w:val="006600FF"/>
    <w:rsid w:val="00663447"/>
    <w:rsid w:val="0066420C"/>
    <w:rsid w:val="00665BA6"/>
    <w:rsid w:val="00665D26"/>
    <w:rsid w:val="00667860"/>
    <w:rsid w:val="00670E2D"/>
    <w:rsid w:val="00671102"/>
    <w:rsid w:val="00671D53"/>
    <w:rsid w:val="00672116"/>
    <w:rsid w:val="00672455"/>
    <w:rsid w:val="006737C8"/>
    <w:rsid w:val="00674361"/>
    <w:rsid w:val="00674971"/>
    <w:rsid w:val="00674F71"/>
    <w:rsid w:val="006767E7"/>
    <w:rsid w:val="00676CE4"/>
    <w:rsid w:val="006775F8"/>
    <w:rsid w:val="00677CBD"/>
    <w:rsid w:val="00680A9A"/>
    <w:rsid w:val="006826D5"/>
    <w:rsid w:val="006827C6"/>
    <w:rsid w:val="00683925"/>
    <w:rsid w:val="00683980"/>
    <w:rsid w:val="00684257"/>
    <w:rsid w:val="00684336"/>
    <w:rsid w:val="00684828"/>
    <w:rsid w:val="00686B7D"/>
    <w:rsid w:val="006878D3"/>
    <w:rsid w:val="00690030"/>
    <w:rsid w:val="00690177"/>
    <w:rsid w:val="0069025A"/>
    <w:rsid w:val="00690E2E"/>
    <w:rsid w:val="00691205"/>
    <w:rsid w:val="0069309D"/>
    <w:rsid w:val="006930BF"/>
    <w:rsid w:val="00693AC4"/>
    <w:rsid w:val="006945C7"/>
    <w:rsid w:val="0069596C"/>
    <w:rsid w:val="00695CB8"/>
    <w:rsid w:val="00697DED"/>
    <w:rsid w:val="006A1E73"/>
    <w:rsid w:val="006A1FEE"/>
    <w:rsid w:val="006A2007"/>
    <w:rsid w:val="006A3362"/>
    <w:rsid w:val="006A3F9F"/>
    <w:rsid w:val="006A40F8"/>
    <w:rsid w:val="006A4849"/>
    <w:rsid w:val="006A4F85"/>
    <w:rsid w:val="006A56D9"/>
    <w:rsid w:val="006A68DD"/>
    <w:rsid w:val="006A73C0"/>
    <w:rsid w:val="006B0CA1"/>
    <w:rsid w:val="006B221C"/>
    <w:rsid w:val="006B26E9"/>
    <w:rsid w:val="006B2A4A"/>
    <w:rsid w:val="006B2CD3"/>
    <w:rsid w:val="006B30E5"/>
    <w:rsid w:val="006B3A1B"/>
    <w:rsid w:val="006B666A"/>
    <w:rsid w:val="006B6E54"/>
    <w:rsid w:val="006B7B07"/>
    <w:rsid w:val="006C2A7B"/>
    <w:rsid w:val="006C2AD2"/>
    <w:rsid w:val="006C2B74"/>
    <w:rsid w:val="006C3AB0"/>
    <w:rsid w:val="006C620A"/>
    <w:rsid w:val="006C6D7D"/>
    <w:rsid w:val="006D0A41"/>
    <w:rsid w:val="006D111F"/>
    <w:rsid w:val="006D1462"/>
    <w:rsid w:val="006D1E4E"/>
    <w:rsid w:val="006D25FB"/>
    <w:rsid w:val="006D2981"/>
    <w:rsid w:val="006D2A69"/>
    <w:rsid w:val="006D2EE4"/>
    <w:rsid w:val="006D363B"/>
    <w:rsid w:val="006D4327"/>
    <w:rsid w:val="006D4B1B"/>
    <w:rsid w:val="006D5690"/>
    <w:rsid w:val="006D666F"/>
    <w:rsid w:val="006D69E0"/>
    <w:rsid w:val="006D6BAC"/>
    <w:rsid w:val="006D7E3F"/>
    <w:rsid w:val="006D7F92"/>
    <w:rsid w:val="006E0945"/>
    <w:rsid w:val="006E2886"/>
    <w:rsid w:val="006E323F"/>
    <w:rsid w:val="006E357B"/>
    <w:rsid w:val="006E4427"/>
    <w:rsid w:val="006E4864"/>
    <w:rsid w:val="006F039C"/>
    <w:rsid w:val="006F0496"/>
    <w:rsid w:val="006F0EFE"/>
    <w:rsid w:val="006F19BE"/>
    <w:rsid w:val="006F40EE"/>
    <w:rsid w:val="006F42B6"/>
    <w:rsid w:val="006F4B41"/>
    <w:rsid w:val="006F6F3B"/>
    <w:rsid w:val="00700A7B"/>
    <w:rsid w:val="00700DE1"/>
    <w:rsid w:val="00701FE6"/>
    <w:rsid w:val="00702553"/>
    <w:rsid w:val="00702EBE"/>
    <w:rsid w:val="00704A18"/>
    <w:rsid w:val="00705586"/>
    <w:rsid w:val="00706B7E"/>
    <w:rsid w:val="0070758C"/>
    <w:rsid w:val="00707941"/>
    <w:rsid w:val="00711015"/>
    <w:rsid w:val="0071267D"/>
    <w:rsid w:val="00713DEB"/>
    <w:rsid w:val="007143F1"/>
    <w:rsid w:val="00715AD8"/>
    <w:rsid w:val="00715DC3"/>
    <w:rsid w:val="00716ADE"/>
    <w:rsid w:val="00717A63"/>
    <w:rsid w:val="0072233B"/>
    <w:rsid w:val="00722B4F"/>
    <w:rsid w:val="007232B0"/>
    <w:rsid w:val="0072370F"/>
    <w:rsid w:val="00723A57"/>
    <w:rsid w:val="00723CF2"/>
    <w:rsid w:val="007270AC"/>
    <w:rsid w:val="0072799C"/>
    <w:rsid w:val="007305A0"/>
    <w:rsid w:val="007319E6"/>
    <w:rsid w:val="00733005"/>
    <w:rsid w:val="00734752"/>
    <w:rsid w:val="00735B07"/>
    <w:rsid w:val="00736A4A"/>
    <w:rsid w:val="00737028"/>
    <w:rsid w:val="00737556"/>
    <w:rsid w:val="007377EC"/>
    <w:rsid w:val="00741A1E"/>
    <w:rsid w:val="00743043"/>
    <w:rsid w:val="00744022"/>
    <w:rsid w:val="00744F97"/>
    <w:rsid w:val="0074554A"/>
    <w:rsid w:val="007458E4"/>
    <w:rsid w:val="00746184"/>
    <w:rsid w:val="00746678"/>
    <w:rsid w:val="0074731D"/>
    <w:rsid w:val="00747564"/>
    <w:rsid w:val="00750730"/>
    <w:rsid w:val="007507AA"/>
    <w:rsid w:val="0075181F"/>
    <w:rsid w:val="00751B6A"/>
    <w:rsid w:val="00753D19"/>
    <w:rsid w:val="0075415B"/>
    <w:rsid w:val="0075561E"/>
    <w:rsid w:val="007569D1"/>
    <w:rsid w:val="00760402"/>
    <w:rsid w:val="00760C3D"/>
    <w:rsid w:val="0076116E"/>
    <w:rsid w:val="00761250"/>
    <w:rsid w:val="007614A8"/>
    <w:rsid w:val="007617E8"/>
    <w:rsid w:val="00761C61"/>
    <w:rsid w:val="0076214B"/>
    <w:rsid w:val="00762611"/>
    <w:rsid w:val="007637A3"/>
    <w:rsid w:val="00765048"/>
    <w:rsid w:val="00765BAD"/>
    <w:rsid w:val="00765CF3"/>
    <w:rsid w:val="00766E31"/>
    <w:rsid w:val="00766FCD"/>
    <w:rsid w:val="0077033F"/>
    <w:rsid w:val="007710D9"/>
    <w:rsid w:val="007719B6"/>
    <w:rsid w:val="00771C9F"/>
    <w:rsid w:val="00771D5E"/>
    <w:rsid w:val="00775F16"/>
    <w:rsid w:val="00776F1B"/>
    <w:rsid w:val="007773D0"/>
    <w:rsid w:val="00777BBF"/>
    <w:rsid w:val="0078045A"/>
    <w:rsid w:val="00781804"/>
    <w:rsid w:val="00781810"/>
    <w:rsid w:val="00781956"/>
    <w:rsid w:val="00781CC1"/>
    <w:rsid w:val="007820E8"/>
    <w:rsid w:val="0078313A"/>
    <w:rsid w:val="007835DB"/>
    <w:rsid w:val="00783C53"/>
    <w:rsid w:val="007843C4"/>
    <w:rsid w:val="007845F8"/>
    <w:rsid w:val="007849AD"/>
    <w:rsid w:val="00784D6B"/>
    <w:rsid w:val="00784E7A"/>
    <w:rsid w:val="00784F75"/>
    <w:rsid w:val="007857D2"/>
    <w:rsid w:val="00786596"/>
    <w:rsid w:val="00786C08"/>
    <w:rsid w:val="0078746D"/>
    <w:rsid w:val="007876FF"/>
    <w:rsid w:val="00787F59"/>
    <w:rsid w:val="0079028D"/>
    <w:rsid w:val="00792104"/>
    <w:rsid w:val="00793D46"/>
    <w:rsid w:val="00793E71"/>
    <w:rsid w:val="00795B53"/>
    <w:rsid w:val="00797471"/>
    <w:rsid w:val="00797E44"/>
    <w:rsid w:val="007A2413"/>
    <w:rsid w:val="007A2737"/>
    <w:rsid w:val="007A31EE"/>
    <w:rsid w:val="007A4485"/>
    <w:rsid w:val="007A44C8"/>
    <w:rsid w:val="007A4751"/>
    <w:rsid w:val="007A4FF6"/>
    <w:rsid w:val="007A6B44"/>
    <w:rsid w:val="007A700A"/>
    <w:rsid w:val="007B24A9"/>
    <w:rsid w:val="007B286E"/>
    <w:rsid w:val="007B30FF"/>
    <w:rsid w:val="007B324C"/>
    <w:rsid w:val="007B3827"/>
    <w:rsid w:val="007B693A"/>
    <w:rsid w:val="007B708B"/>
    <w:rsid w:val="007B7355"/>
    <w:rsid w:val="007B74B6"/>
    <w:rsid w:val="007B7E37"/>
    <w:rsid w:val="007C038E"/>
    <w:rsid w:val="007C03D6"/>
    <w:rsid w:val="007C072C"/>
    <w:rsid w:val="007C1435"/>
    <w:rsid w:val="007C3436"/>
    <w:rsid w:val="007C4FB1"/>
    <w:rsid w:val="007C52E9"/>
    <w:rsid w:val="007C5517"/>
    <w:rsid w:val="007C5B2E"/>
    <w:rsid w:val="007C5D72"/>
    <w:rsid w:val="007C69B6"/>
    <w:rsid w:val="007C7B2B"/>
    <w:rsid w:val="007D009C"/>
    <w:rsid w:val="007D00AE"/>
    <w:rsid w:val="007D0A68"/>
    <w:rsid w:val="007D1B7B"/>
    <w:rsid w:val="007D263F"/>
    <w:rsid w:val="007D2828"/>
    <w:rsid w:val="007D2C7F"/>
    <w:rsid w:val="007D31BF"/>
    <w:rsid w:val="007D3F9F"/>
    <w:rsid w:val="007D416A"/>
    <w:rsid w:val="007D4C93"/>
    <w:rsid w:val="007D5CB1"/>
    <w:rsid w:val="007D66BA"/>
    <w:rsid w:val="007D672D"/>
    <w:rsid w:val="007D7903"/>
    <w:rsid w:val="007D795F"/>
    <w:rsid w:val="007D7ED3"/>
    <w:rsid w:val="007E0A53"/>
    <w:rsid w:val="007E1E1F"/>
    <w:rsid w:val="007E2441"/>
    <w:rsid w:val="007E2829"/>
    <w:rsid w:val="007E2DC8"/>
    <w:rsid w:val="007E2E3F"/>
    <w:rsid w:val="007E3641"/>
    <w:rsid w:val="007E4456"/>
    <w:rsid w:val="007E5918"/>
    <w:rsid w:val="007E5ED7"/>
    <w:rsid w:val="007E5F9D"/>
    <w:rsid w:val="007E6065"/>
    <w:rsid w:val="007E7B45"/>
    <w:rsid w:val="007F0708"/>
    <w:rsid w:val="007F0D96"/>
    <w:rsid w:val="007F1483"/>
    <w:rsid w:val="007F2E64"/>
    <w:rsid w:val="007F413C"/>
    <w:rsid w:val="007F49F0"/>
    <w:rsid w:val="007F4A0A"/>
    <w:rsid w:val="0080142B"/>
    <w:rsid w:val="008015C6"/>
    <w:rsid w:val="008018C0"/>
    <w:rsid w:val="00803DA5"/>
    <w:rsid w:val="00803FED"/>
    <w:rsid w:val="008042BD"/>
    <w:rsid w:val="00805677"/>
    <w:rsid w:val="008110C5"/>
    <w:rsid w:val="00813A7A"/>
    <w:rsid w:val="00814433"/>
    <w:rsid w:val="008151FE"/>
    <w:rsid w:val="00815B3E"/>
    <w:rsid w:val="00816B29"/>
    <w:rsid w:val="00816EB2"/>
    <w:rsid w:val="00817A10"/>
    <w:rsid w:val="008215C2"/>
    <w:rsid w:val="00821F59"/>
    <w:rsid w:val="00822580"/>
    <w:rsid w:val="00824249"/>
    <w:rsid w:val="00824B72"/>
    <w:rsid w:val="008317DB"/>
    <w:rsid w:val="00831F57"/>
    <w:rsid w:val="00834CFD"/>
    <w:rsid w:val="008352A5"/>
    <w:rsid w:val="008355ED"/>
    <w:rsid w:val="00835DA1"/>
    <w:rsid w:val="00837895"/>
    <w:rsid w:val="0084338B"/>
    <w:rsid w:val="00843555"/>
    <w:rsid w:val="00844B41"/>
    <w:rsid w:val="0084682D"/>
    <w:rsid w:val="00846D40"/>
    <w:rsid w:val="00850640"/>
    <w:rsid w:val="00852212"/>
    <w:rsid w:val="0085290F"/>
    <w:rsid w:val="00853657"/>
    <w:rsid w:val="00855142"/>
    <w:rsid w:val="00855241"/>
    <w:rsid w:val="008558FE"/>
    <w:rsid w:val="00855A98"/>
    <w:rsid w:val="00856067"/>
    <w:rsid w:val="008564D2"/>
    <w:rsid w:val="00856A8D"/>
    <w:rsid w:val="00860039"/>
    <w:rsid w:val="008632CF"/>
    <w:rsid w:val="008635E4"/>
    <w:rsid w:val="00863AAC"/>
    <w:rsid w:val="00863BF8"/>
    <w:rsid w:val="008648E7"/>
    <w:rsid w:val="00864C13"/>
    <w:rsid w:val="00866D4C"/>
    <w:rsid w:val="00867C12"/>
    <w:rsid w:val="00867F60"/>
    <w:rsid w:val="008705F7"/>
    <w:rsid w:val="0087091D"/>
    <w:rsid w:val="0087115D"/>
    <w:rsid w:val="0087165A"/>
    <w:rsid w:val="008716AD"/>
    <w:rsid w:val="00872069"/>
    <w:rsid w:val="00872FE0"/>
    <w:rsid w:val="008735C1"/>
    <w:rsid w:val="00874182"/>
    <w:rsid w:val="00874CA8"/>
    <w:rsid w:val="00875741"/>
    <w:rsid w:val="00876684"/>
    <w:rsid w:val="0087798D"/>
    <w:rsid w:val="00877F85"/>
    <w:rsid w:val="00881074"/>
    <w:rsid w:val="00881A04"/>
    <w:rsid w:val="00882898"/>
    <w:rsid w:val="0088386B"/>
    <w:rsid w:val="00884A06"/>
    <w:rsid w:val="00884A5F"/>
    <w:rsid w:val="00885236"/>
    <w:rsid w:val="00885F46"/>
    <w:rsid w:val="00886916"/>
    <w:rsid w:val="00886CA8"/>
    <w:rsid w:val="008903C9"/>
    <w:rsid w:val="00893B3E"/>
    <w:rsid w:val="00893CAD"/>
    <w:rsid w:val="00893CAF"/>
    <w:rsid w:val="00894390"/>
    <w:rsid w:val="008952AD"/>
    <w:rsid w:val="008957AF"/>
    <w:rsid w:val="00896312"/>
    <w:rsid w:val="0089633A"/>
    <w:rsid w:val="008970FC"/>
    <w:rsid w:val="008A0E5B"/>
    <w:rsid w:val="008A14D0"/>
    <w:rsid w:val="008A5231"/>
    <w:rsid w:val="008A5E4A"/>
    <w:rsid w:val="008A6683"/>
    <w:rsid w:val="008A7730"/>
    <w:rsid w:val="008A7931"/>
    <w:rsid w:val="008A7C6C"/>
    <w:rsid w:val="008A7F0F"/>
    <w:rsid w:val="008B02A0"/>
    <w:rsid w:val="008B13B4"/>
    <w:rsid w:val="008B21B2"/>
    <w:rsid w:val="008B326C"/>
    <w:rsid w:val="008B5167"/>
    <w:rsid w:val="008B61F6"/>
    <w:rsid w:val="008B6878"/>
    <w:rsid w:val="008B6D57"/>
    <w:rsid w:val="008C0B78"/>
    <w:rsid w:val="008C2D27"/>
    <w:rsid w:val="008C3646"/>
    <w:rsid w:val="008C3C73"/>
    <w:rsid w:val="008C3E2A"/>
    <w:rsid w:val="008C46B1"/>
    <w:rsid w:val="008C4D4C"/>
    <w:rsid w:val="008C555C"/>
    <w:rsid w:val="008C79A3"/>
    <w:rsid w:val="008D0080"/>
    <w:rsid w:val="008D1158"/>
    <w:rsid w:val="008D13D5"/>
    <w:rsid w:val="008D3222"/>
    <w:rsid w:val="008D348B"/>
    <w:rsid w:val="008D5245"/>
    <w:rsid w:val="008D5897"/>
    <w:rsid w:val="008D7951"/>
    <w:rsid w:val="008E02C0"/>
    <w:rsid w:val="008E031B"/>
    <w:rsid w:val="008E0EC2"/>
    <w:rsid w:val="008E27A7"/>
    <w:rsid w:val="008E2C4C"/>
    <w:rsid w:val="008E53FB"/>
    <w:rsid w:val="008E70C2"/>
    <w:rsid w:val="008E7913"/>
    <w:rsid w:val="008E7DFE"/>
    <w:rsid w:val="008F1D50"/>
    <w:rsid w:val="008F2234"/>
    <w:rsid w:val="008F3E3D"/>
    <w:rsid w:val="008F4369"/>
    <w:rsid w:val="008F4A8E"/>
    <w:rsid w:val="008F4E74"/>
    <w:rsid w:val="008F559B"/>
    <w:rsid w:val="008F57D9"/>
    <w:rsid w:val="008F66EA"/>
    <w:rsid w:val="0090097E"/>
    <w:rsid w:val="00900BC4"/>
    <w:rsid w:val="00900F8F"/>
    <w:rsid w:val="009012AD"/>
    <w:rsid w:val="00901E58"/>
    <w:rsid w:val="0090365F"/>
    <w:rsid w:val="00903851"/>
    <w:rsid w:val="0090405D"/>
    <w:rsid w:val="00904968"/>
    <w:rsid w:val="0090579F"/>
    <w:rsid w:val="00906123"/>
    <w:rsid w:val="00913B76"/>
    <w:rsid w:val="009150E8"/>
    <w:rsid w:val="00917BF6"/>
    <w:rsid w:val="009214BC"/>
    <w:rsid w:val="0092183D"/>
    <w:rsid w:val="0092229C"/>
    <w:rsid w:val="00922454"/>
    <w:rsid w:val="009225EB"/>
    <w:rsid w:val="009238B5"/>
    <w:rsid w:val="009238B8"/>
    <w:rsid w:val="00923B7E"/>
    <w:rsid w:val="00923BBD"/>
    <w:rsid w:val="0092489B"/>
    <w:rsid w:val="00924E86"/>
    <w:rsid w:val="00925919"/>
    <w:rsid w:val="00926B55"/>
    <w:rsid w:val="00927B71"/>
    <w:rsid w:val="009305AD"/>
    <w:rsid w:val="00930EDE"/>
    <w:rsid w:val="00932162"/>
    <w:rsid w:val="00932AA9"/>
    <w:rsid w:val="00932C10"/>
    <w:rsid w:val="0093462E"/>
    <w:rsid w:val="0093472D"/>
    <w:rsid w:val="009377B2"/>
    <w:rsid w:val="0093783A"/>
    <w:rsid w:val="009402A6"/>
    <w:rsid w:val="009403C4"/>
    <w:rsid w:val="00941726"/>
    <w:rsid w:val="00942555"/>
    <w:rsid w:val="0094283F"/>
    <w:rsid w:val="0094295E"/>
    <w:rsid w:val="009430AB"/>
    <w:rsid w:val="009445AF"/>
    <w:rsid w:val="00945B85"/>
    <w:rsid w:val="00946F63"/>
    <w:rsid w:val="00947131"/>
    <w:rsid w:val="00947141"/>
    <w:rsid w:val="0094743C"/>
    <w:rsid w:val="009474E7"/>
    <w:rsid w:val="00947764"/>
    <w:rsid w:val="009479B0"/>
    <w:rsid w:val="00947DE4"/>
    <w:rsid w:val="00947E8D"/>
    <w:rsid w:val="0095131F"/>
    <w:rsid w:val="009531B9"/>
    <w:rsid w:val="009536D0"/>
    <w:rsid w:val="009539A5"/>
    <w:rsid w:val="00954955"/>
    <w:rsid w:val="00954E51"/>
    <w:rsid w:val="00960D50"/>
    <w:rsid w:val="00960F9A"/>
    <w:rsid w:val="00961219"/>
    <w:rsid w:val="00961DA4"/>
    <w:rsid w:val="00961F6B"/>
    <w:rsid w:val="00962842"/>
    <w:rsid w:val="00962BEB"/>
    <w:rsid w:val="00962FFF"/>
    <w:rsid w:val="0096343D"/>
    <w:rsid w:val="00963810"/>
    <w:rsid w:val="00963CFF"/>
    <w:rsid w:val="00964B1D"/>
    <w:rsid w:val="00965479"/>
    <w:rsid w:val="00965BDA"/>
    <w:rsid w:val="00965C61"/>
    <w:rsid w:val="00966D2E"/>
    <w:rsid w:val="00967539"/>
    <w:rsid w:val="00970C42"/>
    <w:rsid w:val="00971408"/>
    <w:rsid w:val="00971845"/>
    <w:rsid w:val="00971C13"/>
    <w:rsid w:val="00972103"/>
    <w:rsid w:val="009726EF"/>
    <w:rsid w:val="009730EB"/>
    <w:rsid w:val="00974020"/>
    <w:rsid w:val="00974A5E"/>
    <w:rsid w:val="00974F1F"/>
    <w:rsid w:val="00975333"/>
    <w:rsid w:val="00975EFA"/>
    <w:rsid w:val="009762D8"/>
    <w:rsid w:val="00976500"/>
    <w:rsid w:val="0097715F"/>
    <w:rsid w:val="0097764D"/>
    <w:rsid w:val="00980C2D"/>
    <w:rsid w:val="00980C51"/>
    <w:rsid w:val="00980E72"/>
    <w:rsid w:val="00982A01"/>
    <w:rsid w:val="0098333B"/>
    <w:rsid w:val="00983E42"/>
    <w:rsid w:val="009842F5"/>
    <w:rsid w:val="009846EC"/>
    <w:rsid w:val="00985368"/>
    <w:rsid w:val="009853C7"/>
    <w:rsid w:val="00985CBE"/>
    <w:rsid w:val="00986036"/>
    <w:rsid w:val="009868C3"/>
    <w:rsid w:val="00986DC5"/>
    <w:rsid w:val="0098789C"/>
    <w:rsid w:val="009878AB"/>
    <w:rsid w:val="0099015B"/>
    <w:rsid w:val="00990601"/>
    <w:rsid w:val="0099106F"/>
    <w:rsid w:val="00991099"/>
    <w:rsid w:val="00991131"/>
    <w:rsid w:val="009916A7"/>
    <w:rsid w:val="00991B91"/>
    <w:rsid w:val="00991EAE"/>
    <w:rsid w:val="009926D6"/>
    <w:rsid w:val="00992D1D"/>
    <w:rsid w:val="00992EDE"/>
    <w:rsid w:val="00993750"/>
    <w:rsid w:val="00994021"/>
    <w:rsid w:val="0099427C"/>
    <w:rsid w:val="00994C62"/>
    <w:rsid w:val="009958C2"/>
    <w:rsid w:val="0099673F"/>
    <w:rsid w:val="00996836"/>
    <w:rsid w:val="00996B80"/>
    <w:rsid w:val="00996EEA"/>
    <w:rsid w:val="00997F91"/>
    <w:rsid w:val="009A2509"/>
    <w:rsid w:val="009A26F5"/>
    <w:rsid w:val="009A3AFA"/>
    <w:rsid w:val="009A3C1E"/>
    <w:rsid w:val="009A55D3"/>
    <w:rsid w:val="009A59A3"/>
    <w:rsid w:val="009A6261"/>
    <w:rsid w:val="009A7994"/>
    <w:rsid w:val="009A7BE7"/>
    <w:rsid w:val="009B0658"/>
    <w:rsid w:val="009B28E3"/>
    <w:rsid w:val="009B2A4A"/>
    <w:rsid w:val="009B2D43"/>
    <w:rsid w:val="009B41D9"/>
    <w:rsid w:val="009B42DD"/>
    <w:rsid w:val="009B4786"/>
    <w:rsid w:val="009B4F58"/>
    <w:rsid w:val="009B5F32"/>
    <w:rsid w:val="009B5FAF"/>
    <w:rsid w:val="009B63F7"/>
    <w:rsid w:val="009B7A2F"/>
    <w:rsid w:val="009B7B71"/>
    <w:rsid w:val="009C1C3A"/>
    <w:rsid w:val="009C1E23"/>
    <w:rsid w:val="009C371E"/>
    <w:rsid w:val="009C43A9"/>
    <w:rsid w:val="009C5A7A"/>
    <w:rsid w:val="009C68BC"/>
    <w:rsid w:val="009D15F3"/>
    <w:rsid w:val="009D26A1"/>
    <w:rsid w:val="009D2D60"/>
    <w:rsid w:val="009D5499"/>
    <w:rsid w:val="009D5BFF"/>
    <w:rsid w:val="009D657C"/>
    <w:rsid w:val="009D6D2D"/>
    <w:rsid w:val="009D7634"/>
    <w:rsid w:val="009D7FC4"/>
    <w:rsid w:val="009E0183"/>
    <w:rsid w:val="009E020D"/>
    <w:rsid w:val="009E242B"/>
    <w:rsid w:val="009E2439"/>
    <w:rsid w:val="009E3027"/>
    <w:rsid w:val="009E3D31"/>
    <w:rsid w:val="009E482B"/>
    <w:rsid w:val="009E74D4"/>
    <w:rsid w:val="009E7962"/>
    <w:rsid w:val="009E7B82"/>
    <w:rsid w:val="009E7EBB"/>
    <w:rsid w:val="009F02DC"/>
    <w:rsid w:val="009F0B46"/>
    <w:rsid w:val="009F2A22"/>
    <w:rsid w:val="009F2B84"/>
    <w:rsid w:val="009F3672"/>
    <w:rsid w:val="009F3D44"/>
    <w:rsid w:val="009F48D0"/>
    <w:rsid w:val="009F57BC"/>
    <w:rsid w:val="009F6E38"/>
    <w:rsid w:val="00A0108D"/>
    <w:rsid w:val="00A018B4"/>
    <w:rsid w:val="00A01A97"/>
    <w:rsid w:val="00A01B4F"/>
    <w:rsid w:val="00A01D23"/>
    <w:rsid w:val="00A03BA9"/>
    <w:rsid w:val="00A04281"/>
    <w:rsid w:val="00A053A0"/>
    <w:rsid w:val="00A0579E"/>
    <w:rsid w:val="00A07451"/>
    <w:rsid w:val="00A11BBC"/>
    <w:rsid w:val="00A12BA3"/>
    <w:rsid w:val="00A12EA7"/>
    <w:rsid w:val="00A130D4"/>
    <w:rsid w:val="00A1351C"/>
    <w:rsid w:val="00A13921"/>
    <w:rsid w:val="00A142FB"/>
    <w:rsid w:val="00A15565"/>
    <w:rsid w:val="00A1696F"/>
    <w:rsid w:val="00A174DC"/>
    <w:rsid w:val="00A176B2"/>
    <w:rsid w:val="00A176BB"/>
    <w:rsid w:val="00A17AB4"/>
    <w:rsid w:val="00A17CA8"/>
    <w:rsid w:val="00A208FF"/>
    <w:rsid w:val="00A20A1C"/>
    <w:rsid w:val="00A21051"/>
    <w:rsid w:val="00A21957"/>
    <w:rsid w:val="00A2262F"/>
    <w:rsid w:val="00A2279B"/>
    <w:rsid w:val="00A2378F"/>
    <w:rsid w:val="00A24CE8"/>
    <w:rsid w:val="00A25C45"/>
    <w:rsid w:val="00A261B2"/>
    <w:rsid w:val="00A26436"/>
    <w:rsid w:val="00A26B5C"/>
    <w:rsid w:val="00A307C0"/>
    <w:rsid w:val="00A30BC4"/>
    <w:rsid w:val="00A32083"/>
    <w:rsid w:val="00A3264E"/>
    <w:rsid w:val="00A32B4A"/>
    <w:rsid w:val="00A32D90"/>
    <w:rsid w:val="00A351FF"/>
    <w:rsid w:val="00A356E5"/>
    <w:rsid w:val="00A35798"/>
    <w:rsid w:val="00A4148F"/>
    <w:rsid w:val="00A416F0"/>
    <w:rsid w:val="00A42343"/>
    <w:rsid w:val="00A42B62"/>
    <w:rsid w:val="00A43380"/>
    <w:rsid w:val="00A43C75"/>
    <w:rsid w:val="00A444CC"/>
    <w:rsid w:val="00A4482F"/>
    <w:rsid w:val="00A44B53"/>
    <w:rsid w:val="00A45E73"/>
    <w:rsid w:val="00A4703E"/>
    <w:rsid w:val="00A5069F"/>
    <w:rsid w:val="00A50A22"/>
    <w:rsid w:val="00A527D5"/>
    <w:rsid w:val="00A52AF7"/>
    <w:rsid w:val="00A54336"/>
    <w:rsid w:val="00A548BF"/>
    <w:rsid w:val="00A55353"/>
    <w:rsid w:val="00A56B43"/>
    <w:rsid w:val="00A6096B"/>
    <w:rsid w:val="00A616B1"/>
    <w:rsid w:val="00A61D14"/>
    <w:rsid w:val="00A62395"/>
    <w:rsid w:val="00A631A5"/>
    <w:rsid w:val="00A635A2"/>
    <w:rsid w:val="00A6689B"/>
    <w:rsid w:val="00A671C9"/>
    <w:rsid w:val="00A67ADB"/>
    <w:rsid w:val="00A67D1A"/>
    <w:rsid w:val="00A70AE5"/>
    <w:rsid w:val="00A70E69"/>
    <w:rsid w:val="00A71316"/>
    <w:rsid w:val="00A723F3"/>
    <w:rsid w:val="00A72597"/>
    <w:rsid w:val="00A73C98"/>
    <w:rsid w:val="00A748FC"/>
    <w:rsid w:val="00A75F95"/>
    <w:rsid w:val="00A76564"/>
    <w:rsid w:val="00A76963"/>
    <w:rsid w:val="00A76A06"/>
    <w:rsid w:val="00A76EC6"/>
    <w:rsid w:val="00A772C4"/>
    <w:rsid w:val="00A774C2"/>
    <w:rsid w:val="00A809B8"/>
    <w:rsid w:val="00A81101"/>
    <w:rsid w:val="00A81C29"/>
    <w:rsid w:val="00A81CC1"/>
    <w:rsid w:val="00A81CE8"/>
    <w:rsid w:val="00A82CCA"/>
    <w:rsid w:val="00A83B44"/>
    <w:rsid w:val="00A83CFF"/>
    <w:rsid w:val="00A85756"/>
    <w:rsid w:val="00A86292"/>
    <w:rsid w:val="00A87685"/>
    <w:rsid w:val="00A87688"/>
    <w:rsid w:val="00A90D43"/>
    <w:rsid w:val="00A90DE0"/>
    <w:rsid w:val="00A92046"/>
    <w:rsid w:val="00A9343C"/>
    <w:rsid w:val="00A9477F"/>
    <w:rsid w:val="00A9510D"/>
    <w:rsid w:val="00A954A9"/>
    <w:rsid w:val="00A96381"/>
    <w:rsid w:val="00AA26DD"/>
    <w:rsid w:val="00AA351E"/>
    <w:rsid w:val="00AA39C8"/>
    <w:rsid w:val="00AA4121"/>
    <w:rsid w:val="00AA5930"/>
    <w:rsid w:val="00AA5D29"/>
    <w:rsid w:val="00AB16E6"/>
    <w:rsid w:val="00AB1969"/>
    <w:rsid w:val="00AB1EEB"/>
    <w:rsid w:val="00AB20AD"/>
    <w:rsid w:val="00AB21FD"/>
    <w:rsid w:val="00AB27AE"/>
    <w:rsid w:val="00AB280B"/>
    <w:rsid w:val="00AB2EF6"/>
    <w:rsid w:val="00AB30DB"/>
    <w:rsid w:val="00AB3EF2"/>
    <w:rsid w:val="00AB4CC9"/>
    <w:rsid w:val="00AB665C"/>
    <w:rsid w:val="00AC06ED"/>
    <w:rsid w:val="00AC212E"/>
    <w:rsid w:val="00AC3750"/>
    <w:rsid w:val="00AC4274"/>
    <w:rsid w:val="00AC437B"/>
    <w:rsid w:val="00AC4BEC"/>
    <w:rsid w:val="00AC5A46"/>
    <w:rsid w:val="00AC6377"/>
    <w:rsid w:val="00AC677A"/>
    <w:rsid w:val="00AC7762"/>
    <w:rsid w:val="00AC7AEE"/>
    <w:rsid w:val="00AD0FA1"/>
    <w:rsid w:val="00AD1025"/>
    <w:rsid w:val="00AD112E"/>
    <w:rsid w:val="00AD183C"/>
    <w:rsid w:val="00AD1D79"/>
    <w:rsid w:val="00AD3901"/>
    <w:rsid w:val="00AD4EE0"/>
    <w:rsid w:val="00AD7A9B"/>
    <w:rsid w:val="00AE06A7"/>
    <w:rsid w:val="00AE074F"/>
    <w:rsid w:val="00AE09FE"/>
    <w:rsid w:val="00AE38EA"/>
    <w:rsid w:val="00AE3F1E"/>
    <w:rsid w:val="00AE419D"/>
    <w:rsid w:val="00AE44CB"/>
    <w:rsid w:val="00AE52BD"/>
    <w:rsid w:val="00AE60A3"/>
    <w:rsid w:val="00AE6D53"/>
    <w:rsid w:val="00AE7103"/>
    <w:rsid w:val="00AE7840"/>
    <w:rsid w:val="00AF032E"/>
    <w:rsid w:val="00AF0602"/>
    <w:rsid w:val="00AF0BB1"/>
    <w:rsid w:val="00AF0FD2"/>
    <w:rsid w:val="00AF17CE"/>
    <w:rsid w:val="00AF267D"/>
    <w:rsid w:val="00AF4277"/>
    <w:rsid w:val="00AF5740"/>
    <w:rsid w:val="00AF6FEE"/>
    <w:rsid w:val="00AF761B"/>
    <w:rsid w:val="00B00D6A"/>
    <w:rsid w:val="00B00E9D"/>
    <w:rsid w:val="00B00EF9"/>
    <w:rsid w:val="00B031EA"/>
    <w:rsid w:val="00B038EA"/>
    <w:rsid w:val="00B03D82"/>
    <w:rsid w:val="00B05041"/>
    <w:rsid w:val="00B0584E"/>
    <w:rsid w:val="00B07D08"/>
    <w:rsid w:val="00B10317"/>
    <w:rsid w:val="00B1033F"/>
    <w:rsid w:val="00B10905"/>
    <w:rsid w:val="00B11472"/>
    <w:rsid w:val="00B13206"/>
    <w:rsid w:val="00B133A6"/>
    <w:rsid w:val="00B13519"/>
    <w:rsid w:val="00B138CD"/>
    <w:rsid w:val="00B14222"/>
    <w:rsid w:val="00B145B8"/>
    <w:rsid w:val="00B15B2A"/>
    <w:rsid w:val="00B16336"/>
    <w:rsid w:val="00B1635D"/>
    <w:rsid w:val="00B16932"/>
    <w:rsid w:val="00B16E83"/>
    <w:rsid w:val="00B17616"/>
    <w:rsid w:val="00B17E30"/>
    <w:rsid w:val="00B17FF5"/>
    <w:rsid w:val="00B2001A"/>
    <w:rsid w:val="00B208DC"/>
    <w:rsid w:val="00B208E8"/>
    <w:rsid w:val="00B22012"/>
    <w:rsid w:val="00B22B0D"/>
    <w:rsid w:val="00B2316E"/>
    <w:rsid w:val="00B23F31"/>
    <w:rsid w:val="00B2555E"/>
    <w:rsid w:val="00B2568F"/>
    <w:rsid w:val="00B25B27"/>
    <w:rsid w:val="00B27419"/>
    <w:rsid w:val="00B30143"/>
    <w:rsid w:val="00B307A1"/>
    <w:rsid w:val="00B309C6"/>
    <w:rsid w:val="00B30AFC"/>
    <w:rsid w:val="00B30C6D"/>
    <w:rsid w:val="00B315F2"/>
    <w:rsid w:val="00B330F1"/>
    <w:rsid w:val="00B333A9"/>
    <w:rsid w:val="00B335CC"/>
    <w:rsid w:val="00B3374B"/>
    <w:rsid w:val="00B342CC"/>
    <w:rsid w:val="00B34E68"/>
    <w:rsid w:val="00B3553F"/>
    <w:rsid w:val="00B35E72"/>
    <w:rsid w:val="00B36800"/>
    <w:rsid w:val="00B3699A"/>
    <w:rsid w:val="00B36F42"/>
    <w:rsid w:val="00B4037E"/>
    <w:rsid w:val="00B4155B"/>
    <w:rsid w:val="00B417F1"/>
    <w:rsid w:val="00B41CF5"/>
    <w:rsid w:val="00B427F7"/>
    <w:rsid w:val="00B44373"/>
    <w:rsid w:val="00B44C2C"/>
    <w:rsid w:val="00B45A93"/>
    <w:rsid w:val="00B46584"/>
    <w:rsid w:val="00B50559"/>
    <w:rsid w:val="00B50C57"/>
    <w:rsid w:val="00B51601"/>
    <w:rsid w:val="00B51B77"/>
    <w:rsid w:val="00B51EC8"/>
    <w:rsid w:val="00B52A9F"/>
    <w:rsid w:val="00B53E0D"/>
    <w:rsid w:val="00B54236"/>
    <w:rsid w:val="00B5490E"/>
    <w:rsid w:val="00B55E26"/>
    <w:rsid w:val="00B61FD7"/>
    <w:rsid w:val="00B62279"/>
    <w:rsid w:val="00B62AED"/>
    <w:rsid w:val="00B63070"/>
    <w:rsid w:val="00B63202"/>
    <w:rsid w:val="00B63A5F"/>
    <w:rsid w:val="00B63ACE"/>
    <w:rsid w:val="00B63D95"/>
    <w:rsid w:val="00B641C8"/>
    <w:rsid w:val="00B65F0A"/>
    <w:rsid w:val="00B663CB"/>
    <w:rsid w:val="00B70A22"/>
    <w:rsid w:val="00B70BD2"/>
    <w:rsid w:val="00B70C35"/>
    <w:rsid w:val="00B71258"/>
    <w:rsid w:val="00B73315"/>
    <w:rsid w:val="00B74AFF"/>
    <w:rsid w:val="00B76552"/>
    <w:rsid w:val="00B7659A"/>
    <w:rsid w:val="00B80CC6"/>
    <w:rsid w:val="00B8234F"/>
    <w:rsid w:val="00B831A0"/>
    <w:rsid w:val="00B835FF"/>
    <w:rsid w:val="00B83C80"/>
    <w:rsid w:val="00B83EEF"/>
    <w:rsid w:val="00B842D7"/>
    <w:rsid w:val="00B8505C"/>
    <w:rsid w:val="00B8568E"/>
    <w:rsid w:val="00B856D7"/>
    <w:rsid w:val="00B85E2B"/>
    <w:rsid w:val="00B86CCC"/>
    <w:rsid w:val="00B87076"/>
    <w:rsid w:val="00B9123A"/>
    <w:rsid w:val="00B92126"/>
    <w:rsid w:val="00B926D4"/>
    <w:rsid w:val="00B9339B"/>
    <w:rsid w:val="00B94501"/>
    <w:rsid w:val="00B95544"/>
    <w:rsid w:val="00B9583F"/>
    <w:rsid w:val="00B963D4"/>
    <w:rsid w:val="00B96506"/>
    <w:rsid w:val="00B976D1"/>
    <w:rsid w:val="00B979D7"/>
    <w:rsid w:val="00B97D34"/>
    <w:rsid w:val="00BA03FE"/>
    <w:rsid w:val="00BA0494"/>
    <w:rsid w:val="00BA0808"/>
    <w:rsid w:val="00BA219C"/>
    <w:rsid w:val="00BA26FB"/>
    <w:rsid w:val="00BA4497"/>
    <w:rsid w:val="00BA5006"/>
    <w:rsid w:val="00BA5034"/>
    <w:rsid w:val="00BA6471"/>
    <w:rsid w:val="00BA6976"/>
    <w:rsid w:val="00BA7F3A"/>
    <w:rsid w:val="00BB06DC"/>
    <w:rsid w:val="00BB22FF"/>
    <w:rsid w:val="00BB3CB1"/>
    <w:rsid w:val="00BB4464"/>
    <w:rsid w:val="00BB4D39"/>
    <w:rsid w:val="00BB6055"/>
    <w:rsid w:val="00BB6B6F"/>
    <w:rsid w:val="00BB7492"/>
    <w:rsid w:val="00BB7916"/>
    <w:rsid w:val="00BC247B"/>
    <w:rsid w:val="00BC2883"/>
    <w:rsid w:val="00BC35F6"/>
    <w:rsid w:val="00BC39B9"/>
    <w:rsid w:val="00BC402D"/>
    <w:rsid w:val="00BC4238"/>
    <w:rsid w:val="00BC491A"/>
    <w:rsid w:val="00BC5786"/>
    <w:rsid w:val="00BC5ACF"/>
    <w:rsid w:val="00BC5E21"/>
    <w:rsid w:val="00BC5F8A"/>
    <w:rsid w:val="00BC7144"/>
    <w:rsid w:val="00BC7402"/>
    <w:rsid w:val="00BD03C3"/>
    <w:rsid w:val="00BD0DDE"/>
    <w:rsid w:val="00BD0E6C"/>
    <w:rsid w:val="00BD12E9"/>
    <w:rsid w:val="00BD358C"/>
    <w:rsid w:val="00BD370C"/>
    <w:rsid w:val="00BD3A67"/>
    <w:rsid w:val="00BD67E4"/>
    <w:rsid w:val="00BD725A"/>
    <w:rsid w:val="00BE0D2B"/>
    <w:rsid w:val="00BE215C"/>
    <w:rsid w:val="00BE3C5F"/>
    <w:rsid w:val="00BE45D5"/>
    <w:rsid w:val="00BE48F2"/>
    <w:rsid w:val="00BE56EB"/>
    <w:rsid w:val="00BE5DB5"/>
    <w:rsid w:val="00BE6D49"/>
    <w:rsid w:val="00BE6ECB"/>
    <w:rsid w:val="00BE75EB"/>
    <w:rsid w:val="00BE76AE"/>
    <w:rsid w:val="00BF0D5A"/>
    <w:rsid w:val="00BF1750"/>
    <w:rsid w:val="00BF218D"/>
    <w:rsid w:val="00BF3191"/>
    <w:rsid w:val="00BF3FBF"/>
    <w:rsid w:val="00BF4191"/>
    <w:rsid w:val="00BF5A12"/>
    <w:rsid w:val="00BF5A17"/>
    <w:rsid w:val="00BF6678"/>
    <w:rsid w:val="00BF6A1B"/>
    <w:rsid w:val="00C00449"/>
    <w:rsid w:val="00C0128C"/>
    <w:rsid w:val="00C02EEF"/>
    <w:rsid w:val="00C032BD"/>
    <w:rsid w:val="00C041BD"/>
    <w:rsid w:val="00C0669F"/>
    <w:rsid w:val="00C076E4"/>
    <w:rsid w:val="00C07911"/>
    <w:rsid w:val="00C1017E"/>
    <w:rsid w:val="00C101A1"/>
    <w:rsid w:val="00C12227"/>
    <w:rsid w:val="00C123CA"/>
    <w:rsid w:val="00C133F6"/>
    <w:rsid w:val="00C13CF4"/>
    <w:rsid w:val="00C14EA8"/>
    <w:rsid w:val="00C16DC9"/>
    <w:rsid w:val="00C16F1D"/>
    <w:rsid w:val="00C217D7"/>
    <w:rsid w:val="00C21A31"/>
    <w:rsid w:val="00C21B4A"/>
    <w:rsid w:val="00C22A1C"/>
    <w:rsid w:val="00C22CB6"/>
    <w:rsid w:val="00C22F93"/>
    <w:rsid w:val="00C249CA"/>
    <w:rsid w:val="00C24BB1"/>
    <w:rsid w:val="00C24D2C"/>
    <w:rsid w:val="00C3016A"/>
    <w:rsid w:val="00C30FFC"/>
    <w:rsid w:val="00C329D6"/>
    <w:rsid w:val="00C3412D"/>
    <w:rsid w:val="00C34778"/>
    <w:rsid w:val="00C34E23"/>
    <w:rsid w:val="00C356BA"/>
    <w:rsid w:val="00C36F76"/>
    <w:rsid w:val="00C4016D"/>
    <w:rsid w:val="00C402D1"/>
    <w:rsid w:val="00C40762"/>
    <w:rsid w:val="00C41A1D"/>
    <w:rsid w:val="00C41F00"/>
    <w:rsid w:val="00C42D96"/>
    <w:rsid w:val="00C43531"/>
    <w:rsid w:val="00C43BA5"/>
    <w:rsid w:val="00C43CC0"/>
    <w:rsid w:val="00C45136"/>
    <w:rsid w:val="00C45702"/>
    <w:rsid w:val="00C45FB9"/>
    <w:rsid w:val="00C472C6"/>
    <w:rsid w:val="00C4747F"/>
    <w:rsid w:val="00C47FF1"/>
    <w:rsid w:val="00C50145"/>
    <w:rsid w:val="00C50320"/>
    <w:rsid w:val="00C503FD"/>
    <w:rsid w:val="00C505E2"/>
    <w:rsid w:val="00C5072F"/>
    <w:rsid w:val="00C507CF"/>
    <w:rsid w:val="00C50826"/>
    <w:rsid w:val="00C51993"/>
    <w:rsid w:val="00C51DF1"/>
    <w:rsid w:val="00C52380"/>
    <w:rsid w:val="00C531D7"/>
    <w:rsid w:val="00C54BEA"/>
    <w:rsid w:val="00C5566B"/>
    <w:rsid w:val="00C56504"/>
    <w:rsid w:val="00C601F9"/>
    <w:rsid w:val="00C60794"/>
    <w:rsid w:val="00C60933"/>
    <w:rsid w:val="00C62BCC"/>
    <w:rsid w:val="00C62F5A"/>
    <w:rsid w:val="00C630E7"/>
    <w:rsid w:val="00C64CB0"/>
    <w:rsid w:val="00C6502D"/>
    <w:rsid w:val="00C653EF"/>
    <w:rsid w:val="00C655B1"/>
    <w:rsid w:val="00C65D5A"/>
    <w:rsid w:val="00C66992"/>
    <w:rsid w:val="00C6724E"/>
    <w:rsid w:val="00C67BA0"/>
    <w:rsid w:val="00C70898"/>
    <w:rsid w:val="00C711CC"/>
    <w:rsid w:val="00C73D68"/>
    <w:rsid w:val="00C746A5"/>
    <w:rsid w:val="00C74CC8"/>
    <w:rsid w:val="00C74CDE"/>
    <w:rsid w:val="00C75D6E"/>
    <w:rsid w:val="00C762DB"/>
    <w:rsid w:val="00C762FF"/>
    <w:rsid w:val="00C76BB4"/>
    <w:rsid w:val="00C7720C"/>
    <w:rsid w:val="00C7756A"/>
    <w:rsid w:val="00C8254B"/>
    <w:rsid w:val="00C82DCD"/>
    <w:rsid w:val="00C83619"/>
    <w:rsid w:val="00C83762"/>
    <w:rsid w:val="00C862C2"/>
    <w:rsid w:val="00C86386"/>
    <w:rsid w:val="00C8748B"/>
    <w:rsid w:val="00C904C1"/>
    <w:rsid w:val="00C9139F"/>
    <w:rsid w:val="00C91728"/>
    <w:rsid w:val="00C95655"/>
    <w:rsid w:val="00C96F50"/>
    <w:rsid w:val="00C97FD7"/>
    <w:rsid w:val="00CA06C7"/>
    <w:rsid w:val="00CA0A12"/>
    <w:rsid w:val="00CA1399"/>
    <w:rsid w:val="00CA1587"/>
    <w:rsid w:val="00CA2377"/>
    <w:rsid w:val="00CA2C6F"/>
    <w:rsid w:val="00CA314A"/>
    <w:rsid w:val="00CA3436"/>
    <w:rsid w:val="00CA4B6A"/>
    <w:rsid w:val="00CA51ED"/>
    <w:rsid w:val="00CA59EB"/>
    <w:rsid w:val="00CB14EF"/>
    <w:rsid w:val="00CB2673"/>
    <w:rsid w:val="00CB4B3D"/>
    <w:rsid w:val="00CB52ED"/>
    <w:rsid w:val="00CB5C49"/>
    <w:rsid w:val="00CB6156"/>
    <w:rsid w:val="00CB729B"/>
    <w:rsid w:val="00CB7EFB"/>
    <w:rsid w:val="00CC02B2"/>
    <w:rsid w:val="00CC2142"/>
    <w:rsid w:val="00CC2266"/>
    <w:rsid w:val="00CC498A"/>
    <w:rsid w:val="00CC5E20"/>
    <w:rsid w:val="00CC6798"/>
    <w:rsid w:val="00CC7CE5"/>
    <w:rsid w:val="00CC7D1C"/>
    <w:rsid w:val="00CD023A"/>
    <w:rsid w:val="00CD0CDC"/>
    <w:rsid w:val="00CD12F9"/>
    <w:rsid w:val="00CD12FE"/>
    <w:rsid w:val="00CD1EBF"/>
    <w:rsid w:val="00CD330A"/>
    <w:rsid w:val="00CD3375"/>
    <w:rsid w:val="00CD3915"/>
    <w:rsid w:val="00CD3969"/>
    <w:rsid w:val="00CD3AD7"/>
    <w:rsid w:val="00CD4B32"/>
    <w:rsid w:val="00CD4E52"/>
    <w:rsid w:val="00CD569A"/>
    <w:rsid w:val="00CD6228"/>
    <w:rsid w:val="00CD678B"/>
    <w:rsid w:val="00CE0283"/>
    <w:rsid w:val="00CE070E"/>
    <w:rsid w:val="00CE0F58"/>
    <w:rsid w:val="00CE2522"/>
    <w:rsid w:val="00CE28BA"/>
    <w:rsid w:val="00CE2C2E"/>
    <w:rsid w:val="00CE2D4D"/>
    <w:rsid w:val="00CE39F3"/>
    <w:rsid w:val="00CE4E11"/>
    <w:rsid w:val="00CE5147"/>
    <w:rsid w:val="00CE5364"/>
    <w:rsid w:val="00CE5E10"/>
    <w:rsid w:val="00CF01CF"/>
    <w:rsid w:val="00CF02CA"/>
    <w:rsid w:val="00CF1B4A"/>
    <w:rsid w:val="00CF1F2B"/>
    <w:rsid w:val="00CF2A0E"/>
    <w:rsid w:val="00CF4163"/>
    <w:rsid w:val="00CF432E"/>
    <w:rsid w:val="00CF44E5"/>
    <w:rsid w:val="00CF46D2"/>
    <w:rsid w:val="00CF71B4"/>
    <w:rsid w:val="00CF76B3"/>
    <w:rsid w:val="00CF7AC6"/>
    <w:rsid w:val="00CF7D6C"/>
    <w:rsid w:val="00D00055"/>
    <w:rsid w:val="00D009C1"/>
    <w:rsid w:val="00D00EC4"/>
    <w:rsid w:val="00D0255E"/>
    <w:rsid w:val="00D02627"/>
    <w:rsid w:val="00D03D45"/>
    <w:rsid w:val="00D050B0"/>
    <w:rsid w:val="00D059F0"/>
    <w:rsid w:val="00D05AAA"/>
    <w:rsid w:val="00D06357"/>
    <w:rsid w:val="00D076A3"/>
    <w:rsid w:val="00D10361"/>
    <w:rsid w:val="00D109A4"/>
    <w:rsid w:val="00D10F6F"/>
    <w:rsid w:val="00D11569"/>
    <w:rsid w:val="00D115A2"/>
    <w:rsid w:val="00D12F43"/>
    <w:rsid w:val="00D13959"/>
    <w:rsid w:val="00D14AA5"/>
    <w:rsid w:val="00D14F84"/>
    <w:rsid w:val="00D1639F"/>
    <w:rsid w:val="00D16612"/>
    <w:rsid w:val="00D16613"/>
    <w:rsid w:val="00D16DC4"/>
    <w:rsid w:val="00D1755D"/>
    <w:rsid w:val="00D17FC7"/>
    <w:rsid w:val="00D20E9E"/>
    <w:rsid w:val="00D214AE"/>
    <w:rsid w:val="00D2154A"/>
    <w:rsid w:val="00D21E3B"/>
    <w:rsid w:val="00D226E0"/>
    <w:rsid w:val="00D236FA"/>
    <w:rsid w:val="00D256BF"/>
    <w:rsid w:val="00D262D0"/>
    <w:rsid w:val="00D26FDF"/>
    <w:rsid w:val="00D27E34"/>
    <w:rsid w:val="00D30FDC"/>
    <w:rsid w:val="00D31078"/>
    <w:rsid w:val="00D3135E"/>
    <w:rsid w:val="00D3152F"/>
    <w:rsid w:val="00D31D35"/>
    <w:rsid w:val="00D31D7A"/>
    <w:rsid w:val="00D3217D"/>
    <w:rsid w:val="00D32486"/>
    <w:rsid w:val="00D32F25"/>
    <w:rsid w:val="00D33B2F"/>
    <w:rsid w:val="00D33DC8"/>
    <w:rsid w:val="00D34D3B"/>
    <w:rsid w:val="00D35694"/>
    <w:rsid w:val="00D3711B"/>
    <w:rsid w:val="00D40073"/>
    <w:rsid w:val="00D4076B"/>
    <w:rsid w:val="00D40BB0"/>
    <w:rsid w:val="00D41A42"/>
    <w:rsid w:val="00D41D79"/>
    <w:rsid w:val="00D43093"/>
    <w:rsid w:val="00D43BB5"/>
    <w:rsid w:val="00D43C4A"/>
    <w:rsid w:val="00D44987"/>
    <w:rsid w:val="00D44AF6"/>
    <w:rsid w:val="00D45B44"/>
    <w:rsid w:val="00D4625A"/>
    <w:rsid w:val="00D46A46"/>
    <w:rsid w:val="00D46FE0"/>
    <w:rsid w:val="00D478FE"/>
    <w:rsid w:val="00D47AD6"/>
    <w:rsid w:val="00D47BF2"/>
    <w:rsid w:val="00D5029A"/>
    <w:rsid w:val="00D5096C"/>
    <w:rsid w:val="00D50D2C"/>
    <w:rsid w:val="00D52040"/>
    <w:rsid w:val="00D52250"/>
    <w:rsid w:val="00D53D39"/>
    <w:rsid w:val="00D546E1"/>
    <w:rsid w:val="00D54A77"/>
    <w:rsid w:val="00D55C59"/>
    <w:rsid w:val="00D56BC0"/>
    <w:rsid w:val="00D56C8F"/>
    <w:rsid w:val="00D573FE"/>
    <w:rsid w:val="00D57A5F"/>
    <w:rsid w:val="00D60322"/>
    <w:rsid w:val="00D60716"/>
    <w:rsid w:val="00D614FB"/>
    <w:rsid w:val="00D627BA"/>
    <w:rsid w:val="00D62EB6"/>
    <w:rsid w:val="00D63AA9"/>
    <w:rsid w:val="00D6409E"/>
    <w:rsid w:val="00D6459D"/>
    <w:rsid w:val="00D649B2"/>
    <w:rsid w:val="00D6748E"/>
    <w:rsid w:val="00D703A7"/>
    <w:rsid w:val="00D70B75"/>
    <w:rsid w:val="00D71687"/>
    <w:rsid w:val="00D72742"/>
    <w:rsid w:val="00D72A14"/>
    <w:rsid w:val="00D72B02"/>
    <w:rsid w:val="00D74EF5"/>
    <w:rsid w:val="00D76281"/>
    <w:rsid w:val="00D803C2"/>
    <w:rsid w:val="00D82443"/>
    <w:rsid w:val="00D826E1"/>
    <w:rsid w:val="00D82BDC"/>
    <w:rsid w:val="00D82C96"/>
    <w:rsid w:val="00D83C74"/>
    <w:rsid w:val="00D847C8"/>
    <w:rsid w:val="00D850F4"/>
    <w:rsid w:val="00D8576C"/>
    <w:rsid w:val="00D85B84"/>
    <w:rsid w:val="00D85D0A"/>
    <w:rsid w:val="00D867EF"/>
    <w:rsid w:val="00D87114"/>
    <w:rsid w:val="00D874B5"/>
    <w:rsid w:val="00D90669"/>
    <w:rsid w:val="00D90861"/>
    <w:rsid w:val="00D90D09"/>
    <w:rsid w:val="00D91085"/>
    <w:rsid w:val="00D9133F"/>
    <w:rsid w:val="00D91677"/>
    <w:rsid w:val="00D92EA2"/>
    <w:rsid w:val="00D9364A"/>
    <w:rsid w:val="00D940DA"/>
    <w:rsid w:val="00D946FA"/>
    <w:rsid w:val="00D9478B"/>
    <w:rsid w:val="00D95D83"/>
    <w:rsid w:val="00D9657D"/>
    <w:rsid w:val="00D9676F"/>
    <w:rsid w:val="00D971EE"/>
    <w:rsid w:val="00D97788"/>
    <w:rsid w:val="00D9781D"/>
    <w:rsid w:val="00DA0204"/>
    <w:rsid w:val="00DA0B2B"/>
    <w:rsid w:val="00DA0C29"/>
    <w:rsid w:val="00DA0C7C"/>
    <w:rsid w:val="00DA184B"/>
    <w:rsid w:val="00DA1B20"/>
    <w:rsid w:val="00DA1C8C"/>
    <w:rsid w:val="00DA1F78"/>
    <w:rsid w:val="00DA344C"/>
    <w:rsid w:val="00DA394C"/>
    <w:rsid w:val="00DA58CA"/>
    <w:rsid w:val="00DA5A14"/>
    <w:rsid w:val="00DA65D4"/>
    <w:rsid w:val="00DA75D3"/>
    <w:rsid w:val="00DB09F9"/>
    <w:rsid w:val="00DB21CF"/>
    <w:rsid w:val="00DB2EED"/>
    <w:rsid w:val="00DB3778"/>
    <w:rsid w:val="00DB4595"/>
    <w:rsid w:val="00DB4CE0"/>
    <w:rsid w:val="00DB4D66"/>
    <w:rsid w:val="00DB6495"/>
    <w:rsid w:val="00DB7890"/>
    <w:rsid w:val="00DC0372"/>
    <w:rsid w:val="00DC07DB"/>
    <w:rsid w:val="00DC175E"/>
    <w:rsid w:val="00DC1E31"/>
    <w:rsid w:val="00DC31EE"/>
    <w:rsid w:val="00DC345E"/>
    <w:rsid w:val="00DC398E"/>
    <w:rsid w:val="00DC3CB0"/>
    <w:rsid w:val="00DC42FE"/>
    <w:rsid w:val="00DC42FF"/>
    <w:rsid w:val="00DC5AF1"/>
    <w:rsid w:val="00DC6293"/>
    <w:rsid w:val="00DC632C"/>
    <w:rsid w:val="00DC6804"/>
    <w:rsid w:val="00DC6E62"/>
    <w:rsid w:val="00DC7B37"/>
    <w:rsid w:val="00DC7C9A"/>
    <w:rsid w:val="00DD324C"/>
    <w:rsid w:val="00DD3A85"/>
    <w:rsid w:val="00DD573E"/>
    <w:rsid w:val="00DD5893"/>
    <w:rsid w:val="00DD5CE0"/>
    <w:rsid w:val="00DD6745"/>
    <w:rsid w:val="00DD678B"/>
    <w:rsid w:val="00DD7107"/>
    <w:rsid w:val="00DD7DF4"/>
    <w:rsid w:val="00DD7FC4"/>
    <w:rsid w:val="00DE0B80"/>
    <w:rsid w:val="00DE1605"/>
    <w:rsid w:val="00DE2F00"/>
    <w:rsid w:val="00DE3074"/>
    <w:rsid w:val="00DE32E3"/>
    <w:rsid w:val="00DE3505"/>
    <w:rsid w:val="00DE3915"/>
    <w:rsid w:val="00DE473D"/>
    <w:rsid w:val="00DE4C9D"/>
    <w:rsid w:val="00DE6136"/>
    <w:rsid w:val="00DE71C8"/>
    <w:rsid w:val="00DF274F"/>
    <w:rsid w:val="00DF2D45"/>
    <w:rsid w:val="00DF2DF1"/>
    <w:rsid w:val="00DF2EC7"/>
    <w:rsid w:val="00DF6402"/>
    <w:rsid w:val="00DF69D1"/>
    <w:rsid w:val="00DF6DA0"/>
    <w:rsid w:val="00DF73B0"/>
    <w:rsid w:val="00E03194"/>
    <w:rsid w:val="00E04030"/>
    <w:rsid w:val="00E04D36"/>
    <w:rsid w:val="00E05060"/>
    <w:rsid w:val="00E070D9"/>
    <w:rsid w:val="00E11277"/>
    <w:rsid w:val="00E11479"/>
    <w:rsid w:val="00E12283"/>
    <w:rsid w:val="00E1367F"/>
    <w:rsid w:val="00E14CCA"/>
    <w:rsid w:val="00E14D30"/>
    <w:rsid w:val="00E15383"/>
    <w:rsid w:val="00E15983"/>
    <w:rsid w:val="00E159D8"/>
    <w:rsid w:val="00E162EB"/>
    <w:rsid w:val="00E16886"/>
    <w:rsid w:val="00E1726F"/>
    <w:rsid w:val="00E17556"/>
    <w:rsid w:val="00E20013"/>
    <w:rsid w:val="00E2123E"/>
    <w:rsid w:val="00E21BCA"/>
    <w:rsid w:val="00E24111"/>
    <w:rsid w:val="00E2501B"/>
    <w:rsid w:val="00E26F3F"/>
    <w:rsid w:val="00E310CF"/>
    <w:rsid w:val="00E33E77"/>
    <w:rsid w:val="00E34C29"/>
    <w:rsid w:val="00E34F1C"/>
    <w:rsid w:val="00E36E43"/>
    <w:rsid w:val="00E40063"/>
    <w:rsid w:val="00E403C8"/>
    <w:rsid w:val="00E40C88"/>
    <w:rsid w:val="00E42D8A"/>
    <w:rsid w:val="00E42DB9"/>
    <w:rsid w:val="00E43007"/>
    <w:rsid w:val="00E44234"/>
    <w:rsid w:val="00E4479E"/>
    <w:rsid w:val="00E46034"/>
    <w:rsid w:val="00E46C9D"/>
    <w:rsid w:val="00E470E0"/>
    <w:rsid w:val="00E47294"/>
    <w:rsid w:val="00E4748A"/>
    <w:rsid w:val="00E47E1C"/>
    <w:rsid w:val="00E47E71"/>
    <w:rsid w:val="00E50663"/>
    <w:rsid w:val="00E51190"/>
    <w:rsid w:val="00E51218"/>
    <w:rsid w:val="00E512F2"/>
    <w:rsid w:val="00E5220B"/>
    <w:rsid w:val="00E528F2"/>
    <w:rsid w:val="00E53389"/>
    <w:rsid w:val="00E53AAD"/>
    <w:rsid w:val="00E54773"/>
    <w:rsid w:val="00E5566F"/>
    <w:rsid w:val="00E55F49"/>
    <w:rsid w:val="00E56011"/>
    <w:rsid w:val="00E569E2"/>
    <w:rsid w:val="00E5735E"/>
    <w:rsid w:val="00E5779D"/>
    <w:rsid w:val="00E60F31"/>
    <w:rsid w:val="00E60FCE"/>
    <w:rsid w:val="00E61CFD"/>
    <w:rsid w:val="00E65031"/>
    <w:rsid w:val="00E66159"/>
    <w:rsid w:val="00E664A4"/>
    <w:rsid w:val="00E7290F"/>
    <w:rsid w:val="00E73127"/>
    <w:rsid w:val="00E734A8"/>
    <w:rsid w:val="00E73E03"/>
    <w:rsid w:val="00E75561"/>
    <w:rsid w:val="00E760E5"/>
    <w:rsid w:val="00E76E9E"/>
    <w:rsid w:val="00E77107"/>
    <w:rsid w:val="00E77374"/>
    <w:rsid w:val="00E80B4D"/>
    <w:rsid w:val="00E8126D"/>
    <w:rsid w:val="00E83279"/>
    <w:rsid w:val="00E85446"/>
    <w:rsid w:val="00E85B52"/>
    <w:rsid w:val="00E90267"/>
    <w:rsid w:val="00E90647"/>
    <w:rsid w:val="00E90B4C"/>
    <w:rsid w:val="00E91E7C"/>
    <w:rsid w:val="00E926DB"/>
    <w:rsid w:val="00E933B0"/>
    <w:rsid w:val="00E93793"/>
    <w:rsid w:val="00E93845"/>
    <w:rsid w:val="00E9496C"/>
    <w:rsid w:val="00E94EC6"/>
    <w:rsid w:val="00E95C0C"/>
    <w:rsid w:val="00E96C0D"/>
    <w:rsid w:val="00E96E5B"/>
    <w:rsid w:val="00E9766C"/>
    <w:rsid w:val="00EA212F"/>
    <w:rsid w:val="00EA2F90"/>
    <w:rsid w:val="00EA2FC5"/>
    <w:rsid w:val="00EA45A3"/>
    <w:rsid w:val="00EA5BBF"/>
    <w:rsid w:val="00EA5FE0"/>
    <w:rsid w:val="00EA6509"/>
    <w:rsid w:val="00EA68F9"/>
    <w:rsid w:val="00EA74AB"/>
    <w:rsid w:val="00EB0C09"/>
    <w:rsid w:val="00EB13E0"/>
    <w:rsid w:val="00EB186B"/>
    <w:rsid w:val="00EB2EC6"/>
    <w:rsid w:val="00EB449F"/>
    <w:rsid w:val="00EB44CF"/>
    <w:rsid w:val="00EB4942"/>
    <w:rsid w:val="00EB4E79"/>
    <w:rsid w:val="00EB52E4"/>
    <w:rsid w:val="00EB608C"/>
    <w:rsid w:val="00EB6A65"/>
    <w:rsid w:val="00EB75D7"/>
    <w:rsid w:val="00EC02B6"/>
    <w:rsid w:val="00EC0AD9"/>
    <w:rsid w:val="00EC240F"/>
    <w:rsid w:val="00EC32A0"/>
    <w:rsid w:val="00EC337B"/>
    <w:rsid w:val="00EC6966"/>
    <w:rsid w:val="00EC6E4F"/>
    <w:rsid w:val="00EC7A93"/>
    <w:rsid w:val="00ED030E"/>
    <w:rsid w:val="00ED082B"/>
    <w:rsid w:val="00ED1CE2"/>
    <w:rsid w:val="00ED1D08"/>
    <w:rsid w:val="00ED2BA7"/>
    <w:rsid w:val="00ED3B42"/>
    <w:rsid w:val="00ED5DDC"/>
    <w:rsid w:val="00ED5E03"/>
    <w:rsid w:val="00ED7613"/>
    <w:rsid w:val="00ED7A0A"/>
    <w:rsid w:val="00ED7B2F"/>
    <w:rsid w:val="00EE037B"/>
    <w:rsid w:val="00EE043C"/>
    <w:rsid w:val="00EE0FAC"/>
    <w:rsid w:val="00EE13A5"/>
    <w:rsid w:val="00EE1B2E"/>
    <w:rsid w:val="00EE1F2E"/>
    <w:rsid w:val="00EE299C"/>
    <w:rsid w:val="00EE3D4E"/>
    <w:rsid w:val="00EE5E73"/>
    <w:rsid w:val="00EE78FA"/>
    <w:rsid w:val="00EE7ABE"/>
    <w:rsid w:val="00EF18E1"/>
    <w:rsid w:val="00EF1922"/>
    <w:rsid w:val="00EF2EAD"/>
    <w:rsid w:val="00EF3236"/>
    <w:rsid w:val="00EF5247"/>
    <w:rsid w:val="00EF62DA"/>
    <w:rsid w:val="00EF723C"/>
    <w:rsid w:val="00EF7F37"/>
    <w:rsid w:val="00F00122"/>
    <w:rsid w:val="00F009C4"/>
    <w:rsid w:val="00F01B32"/>
    <w:rsid w:val="00F027A4"/>
    <w:rsid w:val="00F04DEA"/>
    <w:rsid w:val="00F05764"/>
    <w:rsid w:val="00F07178"/>
    <w:rsid w:val="00F12C1D"/>
    <w:rsid w:val="00F12E7B"/>
    <w:rsid w:val="00F13B58"/>
    <w:rsid w:val="00F143FE"/>
    <w:rsid w:val="00F16105"/>
    <w:rsid w:val="00F16AEF"/>
    <w:rsid w:val="00F16E3C"/>
    <w:rsid w:val="00F17475"/>
    <w:rsid w:val="00F17D84"/>
    <w:rsid w:val="00F20D62"/>
    <w:rsid w:val="00F22AC8"/>
    <w:rsid w:val="00F22E2F"/>
    <w:rsid w:val="00F2329A"/>
    <w:rsid w:val="00F242EA"/>
    <w:rsid w:val="00F24637"/>
    <w:rsid w:val="00F256D8"/>
    <w:rsid w:val="00F256F4"/>
    <w:rsid w:val="00F261DA"/>
    <w:rsid w:val="00F267DA"/>
    <w:rsid w:val="00F26988"/>
    <w:rsid w:val="00F26DD0"/>
    <w:rsid w:val="00F26EB1"/>
    <w:rsid w:val="00F27881"/>
    <w:rsid w:val="00F27BA5"/>
    <w:rsid w:val="00F31865"/>
    <w:rsid w:val="00F33C1F"/>
    <w:rsid w:val="00F33F77"/>
    <w:rsid w:val="00F34622"/>
    <w:rsid w:val="00F35E9A"/>
    <w:rsid w:val="00F367A8"/>
    <w:rsid w:val="00F37203"/>
    <w:rsid w:val="00F40A4B"/>
    <w:rsid w:val="00F41713"/>
    <w:rsid w:val="00F418DE"/>
    <w:rsid w:val="00F42D6D"/>
    <w:rsid w:val="00F4384F"/>
    <w:rsid w:val="00F43C09"/>
    <w:rsid w:val="00F44E12"/>
    <w:rsid w:val="00F45019"/>
    <w:rsid w:val="00F4605B"/>
    <w:rsid w:val="00F460A3"/>
    <w:rsid w:val="00F47F0F"/>
    <w:rsid w:val="00F5034D"/>
    <w:rsid w:val="00F50C31"/>
    <w:rsid w:val="00F50CEE"/>
    <w:rsid w:val="00F525CE"/>
    <w:rsid w:val="00F52AC2"/>
    <w:rsid w:val="00F52DA7"/>
    <w:rsid w:val="00F52F96"/>
    <w:rsid w:val="00F53406"/>
    <w:rsid w:val="00F54298"/>
    <w:rsid w:val="00F54B5E"/>
    <w:rsid w:val="00F55C04"/>
    <w:rsid w:val="00F57C68"/>
    <w:rsid w:val="00F601D6"/>
    <w:rsid w:val="00F61916"/>
    <w:rsid w:val="00F61C41"/>
    <w:rsid w:val="00F62D31"/>
    <w:rsid w:val="00F64B11"/>
    <w:rsid w:val="00F656DB"/>
    <w:rsid w:val="00F66EF1"/>
    <w:rsid w:val="00F70869"/>
    <w:rsid w:val="00F72FB2"/>
    <w:rsid w:val="00F73DFA"/>
    <w:rsid w:val="00F74375"/>
    <w:rsid w:val="00F74F3E"/>
    <w:rsid w:val="00F75D53"/>
    <w:rsid w:val="00F762F2"/>
    <w:rsid w:val="00F76C08"/>
    <w:rsid w:val="00F76C63"/>
    <w:rsid w:val="00F774D8"/>
    <w:rsid w:val="00F77F93"/>
    <w:rsid w:val="00F80A25"/>
    <w:rsid w:val="00F8214A"/>
    <w:rsid w:val="00F82695"/>
    <w:rsid w:val="00F82A0F"/>
    <w:rsid w:val="00F82F09"/>
    <w:rsid w:val="00F84BD6"/>
    <w:rsid w:val="00F85EC2"/>
    <w:rsid w:val="00F90B08"/>
    <w:rsid w:val="00F90F34"/>
    <w:rsid w:val="00F911B8"/>
    <w:rsid w:val="00F91D09"/>
    <w:rsid w:val="00F9247F"/>
    <w:rsid w:val="00F92636"/>
    <w:rsid w:val="00F92FC2"/>
    <w:rsid w:val="00F934B5"/>
    <w:rsid w:val="00F938D2"/>
    <w:rsid w:val="00F951CD"/>
    <w:rsid w:val="00F96019"/>
    <w:rsid w:val="00F974B2"/>
    <w:rsid w:val="00FA09CD"/>
    <w:rsid w:val="00FA0D52"/>
    <w:rsid w:val="00FA1EBC"/>
    <w:rsid w:val="00FA309F"/>
    <w:rsid w:val="00FA451F"/>
    <w:rsid w:val="00FA48B0"/>
    <w:rsid w:val="00FA4BFD"/>
    <w:rsid w:val="00FA4EBA"/>
    <w:rsid w:val="00FA69E7"/>
    <w:rsid w:val="00FB0849"/>
    <w:rsid w:val="00FB1B24"/>
    <w:rsid w:val="00FB1B7F"/>
    <w:rsid w:val="00FB369D"/>
    <w:rsid w:val="00FB4EB3"/>
    <w:rsid w:val="00FB586E"/>
    <w:rsid w:val="00FB6684"/>
    <w:rsid w:val="00FB7A9B"/>
    <w:rsid w:val="00FB7E6C"/>
    <w:rsid w:val="00FB7EA0"/>
    <w:rsid w:val="00FC0278"/>
    <w:rsid w:val="00FC0416"/>
    <w:rsid w:val="00FC0EC2"/>
    <w:rsid w:val="00FC1FC6"/>
    <w:rsid w:val="00FC448F"/>
    <w:rsid w:val="00FC49B2"/>
    <w:rsid w:val="00FC5FBE"/>
    <w:rsid w:val="00FC659F"/>
    <w:rsid w:val="00FC7867"/>
    <w:rsid w:val="00FD0330"/>
    <w:rsid w:val="00FD0841"/>
    <w:rsid w:val="00FD0E58"/>
    <w:rsid w:val="00FD1BDB"/>
    <w:rsid w:val="00FD27BD"/>
    <w:rsid w:val="00FD3ED7"/>
    <w:rsid w:val="00FD5142"/>
    <w:rsid w:val="00FD6019"/>
    <w:rsid w:val="00FD6145"/>
    <w:rsid w:val="00FD6313"/>
    <w:rsid w:val="00FD69C7"/>
    <w:rsid w:val="00FE0143"/>
    <w:rsid w:val="00FE0275"/>
    <w:rsid w:val="00FE1F17"/>
    <w:rsid w:val="00FE1FE5"/>
    <w:rsid w:val="00FE34CF"/>
    <w:rsid w:val="00FE3A0A"/>
    <w:rsid w:val="00FE3FFC"/>
    <w:rsid w:val="00FE409A"/>
    <w:rsid w:val="00FE4DFD"/>
    <w:rsid w:val="00FE5ADD"/>
    <w:rsid w:val="00FF098B"/>
    <w:rsid w:val="00FF1574"/>
    <w:rsid w:val="00FF256D"/>
    <w:rsid w:val="00FF3E08"/>
    <w:rsid w:val="00FF3F7A"/>
    <w:rsid w:val="00FF4C9A"/>
    <w:rsid w:val="00FF55BF"/>
    <w:rsid w:val="00FF55EC"/>
    <w:rsid w:val="00FF5F6F"/>
    <w:rsid w:val="00FF79F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35A86237"/>
  <w15:chartTrackingRefBased/>
  <w15:docId w15:val="{1A8E3A7D-ED51-4021-9918-504FFB57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dpis2">
    <w:name w:val="heading 2"/>
    <w:basedOn w:val="Normln"/>
    <w:next w:val="Normln"/>
    <w:qFormat/>
    <w:rsid w:val="00A74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F82695"/>
    <w:pPr>
      <w:pBdr>
        <w:bottom w:val="single" w:sz="6" w:space="0" w:color="C0C0C0"/>
      </w:pBd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B5B86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861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D91677"/>
    <w:pPr>
      <w:spacing w:after="120"/>
      <w:ind w:left="283"/>
    </w:pPr>
  </w:style>
  <w:style w:type="paragraph" w:styleId="Zkladntext3">
    <w:name w:val="Body Text 3"/>
    <w:basedOn w:val="Normln"/>
    <w:rsid w:val="00D91677"/>
    <w:pPr>
      <w:autoSpaceDE w:val="0"/>
      <w:autoSpaceDN w:val="0"/>
      <w:spacing w:line="292" w:lineRule="exact"/>
      <w:ind w:right="72"/>
    </w:pPr>
    <w:rPr>
      <w:i/>
      <w:iCs/>
      <w:sz w:val="20"/>
    </w:rPr>
  </w:style>
  <w:style w:type="paragraph" w:styleId="Zpat">
    <w:name w:val="footer"/>
    <w:basedOn w:val="Normln"/>
    <w:rsid w:val="00D91677"/>
    <w:pPr>
      <w:tabs>
        <w:tab w:val="center" w:pos="4536"/>
        <w:tab w:val="right" w:pos="9072"/>
      </w:tabs>
    </w:pPr>
    <w:rPr>
      <w:rFonts w:eastAsia="Arial Unicode MS"/>
      <w:color w:val="0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lostrnky">
    <w:name w:val="page number"/>
    <w:basedOn w:val="Standardnpsmoodstavce"/>
    <w:rsid w:val="00D91677"/>
  </w:style>
  <w:style w:type="paragraph" w:styleId="Zhlav">
    <w:name w:val="header"/>
    <w:basedOn w:val="Normln"/>
    <w:rsid w:val="00DA1C8C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rsid w:val="00B35E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C601F9"/>
    <w:rPr>
      <w:sz w:val="20"/>
      <w:szCs w:val="20"/>
    </w:rPr>
  </w:style>
  <w:style w:type="character" w:styleId="Znakapoznpodarou">
    <w:name w:val="footnote reference"/>
    <w:semiHidden/>
    <w:rsid w:val="00C601F9"/>
    <w:rPr>
      <w:vertAlign w:val="superscript"/>
    </w:rPr>
  </w:style>
  <w:style w:type="paragraph" w:customStyle="1" w:styleId="NORMALodstavec">
    <w:name w:val="NORMAL odstavec"/>
    <w:basedOn w:val="Normln"/>
    <w:autoRedefine/>
    <w:rsid w:val="00B22B0D"/>
    <w:pPr>
      <w:numPr>
        <w:numId w:val="1"/>
      </w:numPr>
      <w:spacing w:after="120" w:line="240" w:lineRule="auto"/>
    </w:pPr>
  </w:style>
  <w:style w:type="paragraph" w:customStyle="1" w:styleId="StylTunZa6bdkovnjednoduch">
    <w:name w:val="Styl Tučné Za:  6 b. Řádkování:  jednoduché"/>
    <w:basedOn w:val="Normln"/>
    <w:autoRedefine/>
    <w:rsid w:val="00F367A8"/>
    <w:pPr>
      <w:spacing w:after="120" w:line="240" w:lineRule="auto"/>
      <w:ind w:left="284"/>
      <w:outlineLvl w:val="2"/>
    </w:pPr>
    <w:rPr>
      <w:b/>
      <w:bCs/>
    </w:rPr>
  </w:style>
  <w:style w:type="paragraph" w:customStyle="1" w:styleId="lnekOsted">
    <w:name w:val="Článek OŘ střed"/>
    <w:basedOn w:val="Normln"/>
    <w:autoRedefine/>
    <w:rsid w:val="00202CFE"/>
    <w:pPr>
      <w:keepNext/>
      <w:widowControl/>
      <w:adjustRightInd/>
      <w:spacing w:before="240" w:after="120" w:line="240" w:lineRule="auto"/>
      <w:jc w:val="center"/>
      <w:textAlignment w:val="auto"/>
      <w:outlineLvl w:val="1"/>
    </w:pPr>
    <w:rPr>
      <w:b/>
      <w:bCs/>
    </w:rPr>
  </w:style>
  <w:style w:type="paragraph" w:customStyle="1" w:styleId="lnekO">
    <w:name w:val="Článek OŘ"/>
    <w:basedOn w:val="Nadpis2"/>
    <w:autoRedefine/>
    <w:rsid w:val="00A748FC"/>
    <w:pPr>
      <w:widowControl/>
      <w:numPr>
        <w:numId w:val="2"/>
      </w:numPr>
      <w:tabs>
        <w:tab w:val="num" w:pos="0"/>
      </w:tabs>
      <w:adjustRightInd/>
      <w:spacing w:after="120" w:line="240" w:lineRule="auto"/>
      <w:ind w:left="0" w:firstLine="720"/>
      <w:jc w:val="center"/>
      <w:textAlignment w:val="auto"/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uiPriority w:val="99"/>
    <w:qFormat/>
    <w:rsid w:val="003B748B"/>
    <w:pPr>
      <w:ind w:left="708"/>
    </w:pPr>
  </w:style>
  <w:style w:type="character" w:styleId="Hypertextovodkaz">
    <w:name w:val="Hyperlink"/>
    <w:uiPriority w:val="99"/>
    <w:unhideWhenUsed/>
    <w:rsid w:val="005E7E5D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42D6D"/>
    <w:rPr>
      <w:color w:val="800080"/>
      <w:u w:val="single"/>
    </w:rPr>
  </w:style>
  <w:style w:type="character" w:styleId="Odkaznakoment">
    <w:name w:val="annotation reference"/>
    <w:semiHidden/>
    <w:rsid w:val="0099427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942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9427C"/>
  </w:style>
  <w:style w:type="paragraph" w:customStyle="1" w:styleId="CharCharChar1CharChar">
    <w:name w:val="Char Char Char1 Char Char"/>
    <w:basedOn w:val="Normln"/>
    <w:rsid w:val="00926B55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uiPriority w:val="59"/>
    <w:rsid w:val="00617F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584420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CA6CF69E40344FAB4C34B954E7D567" ma:contentTypeVersion="4" ma:contentTypeDescription="Vytvoří nový dokument" ma:contentTypeScope="" ma:versionID="54123d79bf08fbef491128441d259d0a">
  <xsd:schema xmlns:xsd="http://www.w3.org/2001/XMLSchema" xmlns:xs="http://www.w3.org/2001/XMLSchema" xmlns:p="http://schemas.microsoft.com/office/2006/metadata/properties" xmlns:ns2="32ece77f-3dd2-4574-8b9e-4529eb4a2ab4" targetNamespace="http://schemas.microsoft.com/office/2006/metadata/properties" ma:root="true" ma:fieldsID="bbcae2e480735c3b9fcef64bcb8ba766" ns2:_="">
    <xsd:import namespace="32ece77f-3dd2-4574-8b9e-4529eb4a2ab4"/>
    <xsd:element name="properties">
      <xsd:complexType>
        <xsd:sequence>
          <xsd:element name="documentManagement">
            <xsd:complexType>
              <xsd:all>
                <xsd:element ref="ns2:Rok_x0020_vyd_x00e1_n_x00ed_"/>
                <xsd:element ref="ns2:_x010c__x00ed_slo"/>
                <xsd:element ref="ns2:Platnost"/>
                <xsd:element ref="ns2:K_x0020_jak_x00e9_mu_x0020_p_x0159_edpisu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ce77f-3dd2-4574-8b9e-4529eb4a2ab4" elementFormDefault="qualified">
    <xsd:import namespace="http://schemas.microsoft.com/office/2006/documentManagement/types"/>
    <xsd:import namespace="http://schemas.microsoft.com/office/infopath/2007/PartnerControls"/>
    <xsd:element name="Rok_x0020_vyd_x00e1_n_x00ed_" ma:index="8" ma:displayName="Rok vydání" ma:default="2021" ma:format="Dropdown" ma:internalName="Rok_x0020_vyd_x00e1_n_x00ed_">
      <xsd:simpleType>
        <xsd:restriction base="dms:Choice">
          <xsd:enumeration value="2025"/>
          <xsd:enumeration value="2024"/>
          <xsd:enumeration value="2023"/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</xsd:restriction>
      </xsd:simpleType>
    </xsd:element>
    <xsd:element name="_x010c__x00ed_slo" ma:index="9" ma:displayName="Číslo opatření" ma:internalName="_x010c__x00ed_slo" ma:percentage="FALSE">
      <xsd:simpleType>
        <xsd:restriction base="dms:Number"/>
      </xsd:simpleType>
    </xsd:element>
    <xsd:element name="Platnost" ma:index="10" ma:displayName="Platnost" ma:default="Platné" ma:format="RadioButtons" ma:internalName="Platnost">
      <xsd:simpleType>
        <xsd:restriction base="dms:Choice">
          <xsd:enumeration value="Platné"/>
          <xsd:enumeration value="Neplatné"/>
        </xsd:restriction>
      </xsd:simpleType>
    </xsd:element>
    <xsd:element name="K_x0020_jak_x00e9_mu_x0020_p_x0159_edpisu" ma:index="11" ma:displayName="K jakému předpisu" ma:default="Směrnice" ma:format="Dropdown" ma:internalName="K_x0020_jak_x00e9_mu_x0020_p_x0159_edpisu">
      <xsd:simpleType>
        <xsd:restriction base="dms:Choice">
          <xsd:enumeration value="Opatření"/>
          <xsd:enumeration value="Směrnice"/>
          <xsd:enumeration value="Spisovému plánu"/>
          <xsd:enumeration value="Spisovému a organizačnímu plánu"/>
          <xsd:enumeration value="Účetní uzávěrce"/>
          <xsd:enumeration value="Jiné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 xmlns="32ece77f-3dd2-4574-8b9e-4529eb4a2ab4">1</_x010c__x00ed_slo>
    <Rok_x0020_vyd_x00e1_n_x00ed_ xmlns="32ece77f-3dd2-4574-8b9e-4529eb4a2ab4">2022</Rok_x0020_vyd_x00e1_n_x00ed_>
    <K_x0020_jak_x00e9_mu_x0020_p_x0159_edpisu xmlns="32ece77f-3dd2-4574-8b9e-4529eb4a2ab4">Jiné</K_x0020_jak_x00e9_mu_x0020_p_x0159_edpisu>
    <Platnost xmlns="32ece77f-3dd2-4574-8b9e-4529eb4a2ab4">Platné</Platnost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9EA309-145C-41F9-BF9E-2E5BB11C921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1C54493-FCAA-4A54-834F-CB40BE46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ce77f-3dd2-4574-8b9e-4529eb4a2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2340A5-2108-4165-8102-4DEEBA0251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0F18B3-2F65-4306-BFF1-C519A8CB55D8}">
  <ds:schemaRefs>
    <ds:schemaRef ds:uri="http://schemas.microsoft.com/office/2006/metadata/properties"/>
    <ds:schemaRef ds:uri="http://schemas.microsoft.com/office/infopath/2007/PartnerControls"/>
    <ds:schemaRef ds:uri="32ece77f-3dd2-4574-8b9e-4529eb4a2ab4"/>
  </ds:schemaRefs>
</ds:datastoreItem>
</file>

<file path=customXml/itemProps5.xml><?xml version="1.0" encoding="utf-8"?>
<ds:datastoreItem xmlns:ds="http://schemas.openxmlformats.org/officeDocument/2006/customXml" ds:itemID="{FA759CFE-44F2-42EC-A5C5-23B7CC4B0B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1141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Opatření č. 07-2020, kterým se mění Organizační řád, ve znění pozdějších opatření</vt:lpstr>
    </vt:vector>
  </TitlesOfParts>
  <Company>Krajský úřad</Company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Opatření č. 01-2022, kterým se mění Organizační řád, ve znění pozdějších opatření</dc:title>
  <dc:subject/>
  <dc:creator>olsovska</dc:creator>
  <cp:keywords/>
  <dc:description/>
  <cp:lastModifiedBy>Puls Jan</cp:lastModifiedBy>
  <cp:revision>2</cp:revision>
  <cp:lastPrinted>2020-08-25T08:05:00Z</cp:lastPrinted>
  <dcterms:created xsi:type="dcterms:W3CDTF">2024-06-26T11:28:00Z</dcterms:created>
  <dcterms:modified xsi:type="dcterms:W3CDTF">2024-06-26T11:28:00Z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v">
    <vt:lpwstr>Aktivní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Subject">
    <vt:lpwstr/>
  </property>
  <property fmtid="{D5CDD505-2E9C-101B-9397-08002B2CF9AE}" pid="8" name="Keywords">
    <vt:lpwstr/>
  </property>
  <property fmtid="{D5CDD505-2E9C-101B-9397-08002B2CF9AE}" pid="9" name="_Author">
    <vt:lpwstr>olsovska</vt:lpwstr>
  </property>
  <property fmtid="{D5CDD505-2E9C-101B-9397-08002B2CF9AE}" pid="10" name="_Category">
    <vt:lpwstr/>
  </property>
  <property fmtid="{D5CDD505-2E9C-101B-9397-08002B2CF9AE}" pid="11" name="Categories">
    <vt:lpwstr/>
  </property>
  <property fmtid="{D5CDD505-2E9C-101B-9397-08002B2CF9AE}" pid="12" name="Approval Level">
    <vt:lpwstr/>
  </property>
  <property fmtid="{D5CDD505-2E9C-101B-9397-08002B2CF9AE}" pid="13" name="_Comments">
    <vt:lpwstr/>
  </property>
  <property fmtid="{D5CDD505-2E9C-101B-9397-08002B2CF9AE}" pid="14" name="Assigned To">
    <vt:lpwstr/>
  </property>
  <property fmtid="{D5CDD505-2E9C-101B-9397-08002B2CF9AE}" pid="15" name="ContentTypeId">
    <vt:lpwstr>0x0101005ECA6CF69E40344FAB4C34B954E7D567</vt:lpwstr>
  </property>
</Properties>
</file>