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FDBDA" w14:textId="33428C6D" w:rsidR="00DC2B05" w:rsidRDefault="00DC2B05" w:rsidP="00620663">
      <w:pPr>
        <w:rPr>
          <w:rFonts w:ascii="Times New Roman" w:hAnsi="Times New Roman" w:cs="Times New Roman"/>
          <w:color w:val="000000" w:themeColor="text1"/>
        </w:rPr>
      </w:pPr>
    </w:p>
    <w:p w14:paraId="604D5A31" w14:textId="308BD86A" w:rsidR="00DC2B05" w:rsidRPr="00FC5DA4" w:rsidRDefault="000B672F" w:rsidP="00620663">
      <w:pPr>
        <w:rPr>
          <w:rFonts w:ascii="Times New Roman" w:hAnsi="Times New Roman" w:cs="Times New Roman"/>
          <w:color w:val="000000" w:themeColor="text1"/>
        </w:rPr>
      </w:pPr>
      <w:r w:rsidRPr="00FC5DA4">
        <w:rPr>
          <w:rFonts w:ascii="Times New Roman" w:hAnsi="Times New Roman" w:cs="Times New Roman"/>
          <w:noProof/>
          <w:color w:val="000000" w:themeColor="text1"/>
        </w:rPr>
        <w:drawing>
          <wp:inline distT="0" distB="0" distL="0" distR="0" wp14:anchorId="31A69002" wp14:editId="77FC9923">
            <wp:extent cx="3084830" cy="554990"/>
            <wp:effectExtent l="0" t="0" r="1270" b="0"/>
            <wp:docPr id="1171179793" name="Obrázek 1171179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4830" cy="554990"/>
                    </a:xfrm>
                    <a:prstGeom prst="rect">
                      <a:avLst/>
                    </a:prstGeom>
                    <a:noFill/>
                  </pic:spPr>
                </pic:pic>
              </a:graphicData>
            </a:graphic>
          </wp:inline>
        </w:drawing>
      </w:r>
    </w:p>
    <w:p w14:paraId="66216284" w14:textId="68820D83" w:rsidR="00D92390" w:rsidRPr="00FC5DA4" w:rsidRDefault="03C10634" w:rsidP="00620663">
      <w:pPr>
        <w:rPr>
          <w:rFonts w:ascii="Times New Roman" w:hAnsi="Times New Roman" w:cs="Times New Roman"/>
          <w:color w:val="000000" w:themeColor="text1"/>
        </w:rPr>
      </w:pPr>
      <w:r w:rsidRPr="00FC5DA4">
        <w:rPr>
          <w:rFonts w:ascii="Times New Roman" w:hAnsi="Times New Roman" w:cs="Times New Roman"/>
          <w:color w:val="000000" w:themeColor="text1"/>
        </w:rPr>
        <w:t xml:space="preserve"> </w:t>
      </w:r>
    </w:p>
    <w:tbl>
      <w:tblPr>
        <w:tblpPr w:leftFromText="141" w:rightFromText="141" w:vertAnchor="text" w:tblpX="114" w:tblpY="136"/>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6966"/>
      </w:tblGrid>
      <w:tr w:rsidR="00497409" w:rsidRPr="00FC5DA4" w14:paraId="20CDDD11"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29CD4635" w14:textId="77777777" w:rsidR="00F22CAA" w:rsidRPr="00FC5DA4" w:rsidRDefault="00F22CAA"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Druh vnitřní normy:</w:t>
            </w:r>
          </w:p>
        </w:tc>
        <w:tc>
          <w:tcPr>
            <w:tcW w:w="6966" w:type="dxa"/>
            <w:tcBorders>
              <w:top w:val="single" w:sz="4" w:space="0" w:color="auto"/>
              <w:left w:val="single" w:sz="4" w:space="0" w:color="auto"/>
              <w:bottom w:val="single" w:sz="4" w:space="0" w:color="auto"/>
              <w:right w:val="single" w:sz="4" w:space="0" w:color="auto"/>
            </w:tcBorders>
            <w:vAlign w:val="center"/>
          </w:tcPr>
          <w:p w14:paraId="430B3A71" w14:textId="5A249D1F" w:rsidR="00F22CAA" w:rsidRPr="00FC5DA4" w:rsidRDefault="00CA0C51" w:rsidP="00B570CB">
            <w:pPr>
              <w:jc w:val="left"/>
              <w:rPr>
                <w:rFonts w:ascii="Times New Roman" w:hAnsi="Times New Roman" w:cs="Times New Roman"/>
                <w:b/>
                <w:color w:val="000000" w:themeColor="text1"/>
                <w:sz w:val="28"/>
                <w:szCs w:val="28"/>
              </w:rPr>
            </w:pPr>
            <w:r w:rsidRPr="00FC5DA4">
              <w:rPr>
                <w:rFonts w:ascii="Times New Roman" w:hAnsi="Times New Roman" w:cs="Times New Roman"/>
                <w:b/>
                <w:color w:val="000000" w:themeColor="text1"/>
                <w:sz w:val="28"/>
                <w:szCs w:val="28"/>
              </w:rPr>
              <w:t>Řád</w:t>
            </w:r>
          </w:p>
        </w:tc>
      </w:tr>
      <w:tr w:rsidR="00497409" w:rsidRPr="00FC5DA4" w14:paraId="46C5B7EF"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14A68AC1" w14:textId="76D05519" w:rsidR="00F22CAA" w:rsidRPr="00FC5DA4" w:rsidRDefault="00CA0C51"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Číslo jednací</w:t>
            </w:r>
            <w:r w:rsidR="00F22CAA" w:rsidRPr="00FC5DA4">
              <w:rPr>
                <w:rFonts w:ascii="Times New Roman" w:hAnsi="Times New Roman" w:cs="Times New Roman"/>
                <w:color w:val="000000" w:themeColor="text1"/>
              </w:rPr>
              <w:t>:</w:t>
            </w:r>
          </w:p>
        </w:tc>
        <w:tc>
          <w:tcPr>
            <w:tcW w:w="6966" w:type="dxa"/>
            <w:tcBorders>
              <w:top w:val="single" w:sz="4" w:space="0" w:color="auto"/>
              <w:left w:val="single" w:sz="4" w:space="0" w:color="auto"/>
              <w:bottom w:val="single" w:sz="4" w:space="0" w:color="auto"/>
              <w:right w:val="single" w:sz="4" w:space="0" w:color="auto"/>
            </w:tcBorders>
            <w:vAlign w:val="center"/>
          </w:tcPr>
          <w:p w14:paraId="5425BCB8" w14:textId="5B3B8ACE" w:rsidR="00F22CAA" w:rsidRPr="00FC5DA4" w:rsidRDefault="00BB2D36" w:rsidP="00B570CB">
            <w:pPr>
              <w:jc w:val="left"/>
              <w:rPr>
                <w:rFonts w:ascii="Times New Roman" w:hAnsi="Times New Roman" w:cs="Times New Roman"/>
                <w:b/>
                <w:color w:val="000000" w:themeColor="text1"/>
                <w:sz w:val="28"/>
                <w:szCs w:val="28"/>
              </w:rPr>
            </w:pPr>
            <w:r w:rsidRPr="00FC5DA4">
              <w:rPr>
                <w:rFonts w:ascii="Times New Roman" w:hAnsi="Times New Roman" w:cs="Times New Roman"/>
                <w:b/>
                <w:color w:val="000000" w:themeColor="text1"/>
                <w:sz w:val="28"/>
                <w:szCs w:val="28"/>
              </w:rPr>
              <w:t>152330/2023/KUSK</w:t>
            </w:r>
          </w:p>
        </w:tc>
      </w:tr>
      <w:tr w:rsidR="00497409" w:rsidRPr="00FC5DA4" w14:paraId="7B946CFD"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2A2E248A" w14:textId="77777777" w:rsidR="00F22CAA" w:rsidRPr="00FC5DA4" w:rsidRDefault="00F22CAA"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Název:</w:t>
            </w:r>
          </w:p>
        </w:tc>
        <w:tc>
          <w:tcPr>
            <w:tcW w:w="6966" w:type="dxa"/>
            <w:tcBorders>
              <w:top w:val="single" w:sz="4" w:space="0" w:color="auto"/>
              <w:left w:val="single" w:sz="4" w:space="0" w:color="auto"/>
              <w:bottom w:val="single" w:sz="4" w:space="0" w:color="auto"/>
              <w:right w:val="single" w:sz="4" w:space="0" w:color="auto"/>
            </w:tcBorders>
            <w:vAlign w:val="center"/>
          </w:tcPr>
          <w:p w14:paraId="473C9E5F" w14:textId="4947B872" w:rsidR="00F22CAA" w:rsidRPr="00FC5DA4" w:rsidRDefault="00010442" w:rsidP="00B570CB">
            <w:pPr>
              <w:jc w:val="lef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Pracovní řád</w:t>
            </w:r>
          </w:p>
        </w:tc>
      </w:tr>
      <w:tr w:rsidR="00497409" w:rsidRPr="00FC5DA4" w14:paraId="37FBD607" w14:textId="77777777" w:rsidTr="00B570CB">
        <w:trPr>
          <w:trHeight w:val="1059"/>
        </w:trPr>
        <w:tc>
          <w:tcPr>
            <w:tcW w:w="8931" w:type="dxa"/>
            <w:gridSpan w:val="2"/>
            <w:tcBorders>
              <w:top w:val="single" w:sz="4" w:space="0" w:color="auto"/>
              <w:left w:val="nil"/>
              <w:bottom w:val="single" w:sz="4" w:space="0" w:color="auto"/>
              <w:right w:val="nil"/>
            </w:tcBorders>
            <w:noWrap/>
            <w:tcMar>
              <w:top w:w="57" w:type="dxa"/>
              <w:left w:w="57" w:type="dxa"/>
              <w:bottom w:w="57" w:type="dxa"/>
              <w:right w:w="-1" w:type="dxa"/>
            </w:tcMar>
            <w:vAlign w:val="center"/>
          </w:tcPr>
          <w:p w14:paraId="082614E2" w14:textId="77777777" w:rsidR="00D41699" w:rsidRPr="00FC5DA4" w:rsidRDefault="00D41699" w:rsidP="00B570CB">
            <w:pPr>
              <w:ind w:left="-2187"/>
              <w:jc w:val="left"/>
              <w:rPr>
                <w:rFonts w:ascii="Times New Roman" w:hAnsi="Times New Roman" w:cs="Times New Roman"/>
                <w:color w:val="000000" w:themeColor="text1"/>
                <w:sz w:val="40"/>
                <w:szCs w:val="40"/>
              </w:rPr>
            </w:pPr>
          </w:p>
        </w:tc>
      </w:tr>
      <w:tr w:rsidR="00497409" w:rsidRPr="00FC5DA4" w14:paraId="2C2144BE"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534E9FA9" w14:textId="77777777"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Vazba na legislativu:</w:t>
            </w:r>
          </w:p>
        </w:tc>
        <w:tc>
          <w:tcPr>
            <w:tcW w:w="6966" w:type="dxa"/>
            <w:tcBorders>
              <w:top w:val="single" w:sz="4" w:space="0" w:color="auto"/>
              <w:left w:val="single" w:sz="4" w:space="0" w:color="auto"/>
              <w:bottom w:val="single" w:sz="4" w:space="0" w:color="auto"/>
              <w:right w:val="single" w:sz="4" w:space="0" w:color="auto"/>
            </w:tcBorders>
            <w:vAlign w:val="center"/>
          </w:tcPr>
          <w:p w14:paraId="0A4FFD6D" w14:textId="5B9417D9" w:rsidR="00F87724" w:rsidRPr="00FC5DA4" w:rsidRDefault="00F87724" w:rsidP="00B570CB">
            <w:pPr>
              <w:tabs>
                <w:tab w:val="left" w:pos="1980"/>
              </w:tabs>
              <w:jc w:val="left"/>
              <w:rPr>
                <w:rFonts w:ascii="Times New Roman" w:hAnsi="Times New Roman" w:cs="Times New Roman"/>
                <w:color w:val="000000" w:themeColor="text1"/>
              </w:rPr>
            </w:pPr>
            <w:r w:rsidRPr="00FC5DA4">
              <w:rPr>
                <w:rFonts w:ascii="Times New Roman" w:hAnsi="Times New Roman" w:cs="Times New Roman"/>
                <w:color w:val="000000" w:themeColor="text1"/>
              </w:rPr>
              <w:t>Zákon č. 262/2006 Sb., zákoník práce</w:t>
            </w:r>
            <w:r w:rsidR="00CA0C51" w:rsidRPr="00FC5DA4">
              <w:rPr>
                <w:rFonts w:ascii="Times New Roman" w:hAnsi="Times New Roman" w:cs="Times New Roman"/>
                <w:color w:val="000000" w:themeColor="text1"/>
              </w:rPr>
              <w:t>, ve znění pozdějších předpisů</w:t>
            </w:r>
          </w:p>
          <w:p w14:paraId="1F5413E8" w14:textId="77777777" w:rsidR="00F87724" w:rsidRPr="00FC5DA4" w:rsidRDefault="00F87724"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Zákon č. 312/2002 Sb., o úřednících územních samosprávných celků a o změně některých zákonů</w:t>
            </w:r>
            <w:r w:rsidR="00CA0C51" w:rsidRPr="00FC5DA4">
              <w:rPr>
                <w:rFonts w:ascii="Times New Roman" w:hAnsi="Times New Roman" w:cs="Times New Roman"/>
                <w:color w:val="000000" w:themeColor="text1"/>
              </w:rPr>
              <w:t>, ve znění pozdějších předpisů</w:t>
            </w:r>
          </w:p>
          <w:p w14:paraId="0BF6691D" w14:textId="4FD78D6E" w:rsidR="00CA0C51" w:rsidRPr="00FC5DA4" w:rsidRDefault="00CA0C51"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Zákon č. 129/2000 Sb., o krajích</w:t>
            </w:r>
            <w:r w:rsidR="00DC15CF" w:rsidRPr="00FC5DA4">
              <w:rPr>
                <w:rFonts w:ascii="Times New Roman" w:hAnsi="Times New Roman" w:cs="Times New Roman"/>
                <w:color w:val="000000" w:themeColor="text1"/>
              </w:rPr>
              <w:t xml:space="preserve"> (krajské zřízení)</w:t>
            </w:r>
            <w:r w:rsidRPr="00FC5DA4">
              <w:rPr>
                <w:rFonts w:ascii="Times New Roman" w:hAnsi="Times New Roman" w:cs="Times New Roman"/>
                <w:color w:val="000000" w:themeColor="text1"/>
              </w:rPr>
              <w:t>, ve znění pozdějších předpisů</w:t>
            </w:r>
          </w:p>
          <w:p w14:paraId="39B9E8B5" w14:textId="59598D76" w:rsidR="00CA0C51" w:rsidRPr="00FC5DA4" w:rsidRDefault="00CA0C51"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Zákon č. 250/2000 Sb., o rozpočtových pravidlech územních rozpočtů, ve znění pozdějších předpisů</w:t>
            </w:r>
          </w:p>
        </w:tc>
      </w:tr>
      <w:tr w:rsidR="00497409" w:rsidRPr="00FC5DA4" w14:paraId="68DF6C15"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1356F076" w14:textId="5407B452"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Závazn</w:t>
            </w:r>
            <w:r w:rsidR="00DC15CF" w:rsidRPr="00FC5DA4">
              <w:rPr>
                <w:rFonts w:ascii="Times New Roman" w:hAnsi="Times New Roman" w:cs="Times New Roman"/>
                <w:color w:val="000000" w:themeColor="text1"/>
              </w:rPr>
              <w:t>ý</w:t>
            </w:r>
            <w:r w:rsidRPr="00FC5DA4">
              <w:rPr>
                <w:rFonts w:ascii="Times New Roman" w:hAnsi="Times New Roman" w:cs="Times New Roman"/>
                <w:color w:val="000000" w:themeColor="text1"/>
              </w:rPr>
              <w:t xml:space="preserve"> pro:</w:t>
            </w:r>
          </w:p>
        </w:tc>
        <w:tc>
          <w:tcPr>
            <w:tcW w:w="6966" w:type="dxa"/>
            <w:tcBorders>
              <w:top w:val="single" w:sz="4" w:space="0" w:color="auto"/>
              <w:left w:val="single" w:sz="4" w:space="0" w:color="auto"/>
              <w:bottom w:val="single" w:sz="4" w:space="0" w:color="auto"/>
              <w:right w:val="single" w:sz="4" w:space="0" w:color="auto"/>
            </w:tcBorders>
            <w:vAlign w:val="center"/>
          </w:tcPr>
          <w:p w14:paraId="0953A4A1" w14:textId="4295D520" w:rsidR="00F87724" w:rsidRPr="00FC5DA4" w:rsidRDefault="00DC15CF"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z</w:t>
            </w:r>
            <w:r w:rsidR="00F87724" w:rsidRPr="00FC5DA4">
              <w:rPr>
                <w:rFonts w:ascii="Times New Roman" w:hAnsi="Times New Roman" w:cs="Times New Roman"/>
                <w:color w:val="000000" w:themeColor="text1"/>
              </w:rPr>
              <w:t>aměstnanc</w:t>
            </w:r>
            <w:r w:rsidRPr="00FC5DA4">
              <w:rPr>
                <w:rFonts w:ascii="Times New Roman" w:hAnsi="Times New Roman" w:cs="Times New Roman"/>
                <w:color w:val="000000" w:themeColor="text1"/>
              </w:rPr>
              <w:t>e</w:t>
            </w:r>
            <w:r w:rsidR="00F87724" w:rsidRPr="00FC5DA4">
              <w:rPr>
                <w:rFonts w:ascii="Times New Roman" w:hAnsi="Times New Roman" w:cs="Times New Roman"/>
                <w:color w:val="000000" w:themeColor="text1"/>
              </w:rPr>
              <w:t xml:space="preserve"> kraje</w:t>
            </w:r>
            <w:r w:rsidRPr="00FC5DA4">
              <w:rPr>
                <w:rFonts w:ascii="Times New Roman" w:hAnsi="Times New Roman" w:cs="Times New Roman"/>
                <w:color w:val="000000" w:themeColor="text1"/>
              </w:rPr>
              <w:t xml:space="preserve"> zařazené do krajského úřadu</w:t>
            </w:r>
            <w:r w:rsidR="00F87724" w:rsidRPr="00FC5DA4">
              <w:rPr>
                <w:rFonts w:ascii="Times New Roman" w:hAnsi="Times New Roman" w:cs="Times New Roman"/>
                <w:color w:val="000000" w:themeColor="text1"/>
              </w:rPr>
              <w:t xml:space="preserve"> </w:t>
            </w:r>
          </w:p>
        </w:tc>
      </w:tr>
      <w:tr w:rsidR="00497409" w:rsidRPr="00FC5DA4" w14:paraId="27A4837C"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5E42594A" w14:textId="77777777"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Související vnitřní normy:</w:t>
            </w:r>
          </w:p>
        </w:tc>
        <w:tc>
          <w:tcPr>
            <w:tcW w:w="6966" w:type="dxa"/>
            <w:tcBorders>
              <w:top w:val="single" w:sz="4" w:space="0" w:color="auto"/>
              <w:left w:val="single" w:sz="4" w:space="0" w:color="auto"/>
              <w:bottom w:val="single" w:sz="4" w:space="0" w:color="auto"/>
              <w:right w:val="single" w:sz="4" w:space="0" w:color="auto"/>
            </w:tcBorders>
            <w:vAlign w:val="center"/>
          </w:tcPr>
          <w:p w14:paraId="2D04AE6E" w14:textId="60F11D43" w:rsidR="00CD469A" w:rsidRPr="00FC5DA4" w:rsidRDefault="0088313C" w:rsidP="00B570CB">
            <w:pPr>
              <w:tabs>
                <w:tab w:val="left" w:pos="2160"/>
              </w:tabs>
              <w:jc w:val="left"/>
              <w:rPr>
                <w:rFonts w:ascii="Times New Roman" w:hAnsi="Times New Roman" w:cs="Times New Roman"/>
                <w:color w:val="000000" w:themeColor="text1"/>
              </w:rPr>
            </w:pPr>
            <w:r w:rsidRPr="00FC5DA4">
              <w:rPr>
                <w:rFonts w:ascii="Times New Roman" w:hAnsi="Times New Roman" w:cs="Times New Roman"/>
                <w:color w:val="000000" w:themeColor="text1"/>
              </w:rPr>
              <w:t xml:space="preserve">Organizační řád </w:t>
            </w:r>
          </w:p>
        </w:tc>
      </w:tr>
      <w:tr w:rsidR="00497409" w:rsidRPr="00FC5DA4" w14:paraId="117C5840"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6D54F77F" w14:textId="28B937B7"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Klasifikace</w:t>
            </w:r>
            <w:r w:rsidR="00CA0C51" w:rsidRPr="00FC5DA4">
              <w:rPr>
                <w:rFonts w:ascii="Times New Roman" w:hAnsi="Times New Roman" w:cs="Times New Roman"/>
                <w:color w:val="000000" w:themeColor="text1"/>
              </w:rPr>
              <w:t xml:space="preserve"> předpisu</w:t>
            </w:r>
            <w:r w:rsidRPr="00FC5DA4">
              <w:rPr>
                <w:rFonts w:ascii="Times New Roman" w:hAnsi="Times New Roman" w:cs="Times New Roman"/>
                <w:color w:val="000000" w:themeColor="text1"/>
              </w:rPr>
              <w:t xml:space="preserve">: </w:t>
            </w:r>
          </w:p>
        </w:tc>
        <w:tc>
          <w:tcPr>
            <w:tcW w:w="6966" w:type="dxa"/>
            <w:tcBorders>
              <w:top w:val="single" w:sz="4" w:space="0" w:color="auto"/>
              <w:left w:val="single" w:sz="4" w:space="0" w:color="auto"/>
              <w:bottom w:val="single" w:sz="4" w:space="0" w:color="auto"/>
              <w:right w:val="single" w:sz="4" w:space="0" w:color="auto"/>
            </w:tcBorders>
            <w:vAlign w:val="center"/>
          </w:tcPr>
          <w:p w14:paraId="6FA7BFF7" w14:textId="5F2F0864" w:rsidR="00F87724" w:rsidRPr="00FC5DA4" w:rsidRDefault="00F87724"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Interní</w:t>
            </w:r>
            <w:r w:rsidR="00CA0C51" w:rsidRPr="00FC5DA4">
              <w:rPr>
                <w:rFonts w:ascii="Times New Roman" w:hAnsi="Times New Roman" w:cs="Times New Roman"/>
                <w:color w:val="000000" w:themeColor="text1"/>
              </w:rPr>
              <w:t xml:space="preserve"> předpis</w:t>
            </w:r>
          </w:p>
        </w:tc>
      </w:tr>
      <w:tr w:rsidR="00497409" w:rsidRPr="00FC5DA4" w14:paraId="50DBF86A"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6A5249EB" w14:textId="77777777"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Odpovědná osoba:</w:t>
            </w:r>
          </w:p>
        </w:tc>
        <w:tc>
          <w:tcPr>
            <w:tcW w:w="6966" w:type="dxa"/>
            <w:tcBorders>
              <w:top w:val="single" w:sz="4" w:space="0" w:color="auto"/>
              <w:left w:val="single" w:sz="4" w:space="0" w:color="auto"/>
              <w:bottom w:val="single" w:sz="4" w:space="0" w:color="auto"/>
              <w:right w:val="single" w:sz="4" w:space="0" w:color="auto"/>
            </w:tcBorders>
            <w:vAlign w:val="center"/>
          </w:tcPr>
          <w:p w14:paraId="71EA9ED3" w14:textId="4C3E1F30" w:rsidR="00F87724" w:rsidRPr="00FC5DA4" w:rsidRDefault="00DC15CF"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v</w:t>
            </w:r>
            <w:r w:rsidR="00F87724" w:rsidRPr="00FC5DA4">
              <w:rPr>
                <w:rFonts w:ascii="Times New Roman" w:hAnsi="Times New Roman" w:cs="Times New Roman"/>
                <w:color w:val="000000" w:themeColor="text1"/>
              </w:rPr>
              <w:t xml:space="preserve">edoucí </w:t>
            </w:r>
            <w:r w:rsidR="00F66558" w:rsidRPr="00FC5DA4">
              <w:rPr>
                <w:rFonts w:ascii="Times New Roman" w:hAnsi="Times New Roman" w:cs="Times New Roman"/>
                <w:color w:val="000000" w:themeColor="text1"/>
              </w:rPr>
              <w:t>Odboru</w:t>
            </w:r>
            <w:r w:rsidR="00456FF2" w:rsidRPr="00FC5DA4">
              <w:rPr>
                <w:rFonts w:ascii="Times New Roman" w:hAnsi="Times New Roman" w:cs="Times New Roman"/>
                <w:color w:val="000000" w:themeColor="text1"/>
              </w:rPr>
              <w:t xml:space="preserve"> </w:t>
            </w:r>
            <w:r w:rsidR="00F66558" w:rsidRPr="00FC5DA4">
              <w:rPr>
                <w:rFonts w:ascii="Times New Roman" w:hAnsi="Times New Roman" w:cs="Times New Roman"/>
                <w:color w:val="000000" w:themeColor="text1"/>
              </w:rPr>
              <w:t>personálního</w:t>
            </w:r>
            <w:r w:rsidR="00080DDA">
              <w:rPr>
                <w:rFonts w:ascii="Times New Roman" w:hAnsi="Times New Roman" w:cs="Times New Roman"/>
                <w:color w:val="000000" w:themeColor="text1"/>
              </w:rPr>
              <w:t xml:space="preserve"> Bc. Filip Klieštík</w:t>
            </w:r>
          </w:p>
        </w:tc>
      </w:tr>
      <w:tr w:rsidR="00497409" w:rsidRPr="00FC5DA4" w14:paraId="5D8FD41C"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21D5ECC7" w14:textId="77777777"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Schváleno:</w:t>
            </w:r>
          </w:p>
        </w:tc>
        <w:tc>
          <w:tcPr>
            <w:tcW w:w="6966" w:type="dxa"/>
            <w:tcBorders>
              <w:top w:val="single" w:sz="4" w:space="0" w:color="auto"/>
              <w:left w:val="single" w:sz="4" w:space="0" w:color="auto"/>
              <w:bottom w:val="single" w:sz="4" w:space="0" w:color="auto"/>
              <w:right w:val="single" w:sz="4" w:space="0" w:color="auto"/>
            </w:tcBorders>
            <w:vAlign w:val="center"/>
          </w:tcPr>
          <w:p w14:paraId="26E941D8" w14:textId="08A0A399" w:rsidR="00F87724" w:rsidRPr="00FC5DA4" w:rsidRDefault="00DC15CF"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ř</w:t>
            </w:r>
            <w:r w:rsidR="00F87724" w:rsidRPr="00FC5DA4">
              <w:rPr>
                <w:rFonts w:ascii="Times New Roman" w:hAnsi="Times New Roman" w:cs="Times New Roman"/>
                <w:color w:val="000000" w:themeColor="text1"/>
              </w:rPr>
              <w:t>editel</w:t>
            </w:r>
            <w:r w:rsidRPr="00FC5DA4">
              <w:rPr>
                <w:rFonts w:ascii="Times New Roman" w:hAnsi="Times New Roman" w:cs="Times New Roman"/>
                <w:color w:val="000000" w:themeColor="text1"/>
              </w:rPr>
              <w:t>em</w:t>
            </w:r>
            <w:r w:rsidR="00F87724" w:rsidRPr="00FC5DA4">
              <w:rPr>
                <w:rFonts w:ascii="Times New Roman" w:hAnsi="Times New Roman" w:cs="Times New Roman"/>
                <w:color w:val="000000" w:themeColor="text1"/>
              </w:rPr>
              <w:t xml:space="preserve"> úřadu</w:t>
            </w:r>
            <w:r w:rsidR="003C7730" w:rsidRPr="00FC5DA4">
              <w:rPr>
                <w:rFonts w:ascii="Times New Roman" w:hAnsi="Times New Roman" w:cs="Times New Roman"/>
                <w:color w:val="000000" w:themeColor="text1"/>
              </w:rPr>
              <w:t xml:space="preserve"> </w:t>
            </w:r>
            <w:r w:rsidR="008734B2">
              <w:rPr>
                <w:rFonts w:ascii="Times New Roman" w:hAnsi="Times New Roman" w:cs="Times New Roman"/>
                <w:color w:val="000000" w:themeColor="text1"/>
              </w:rPr>
              <w:t>(dle elektronického podpisu)</w:t>
            </w:r>
          </w:p>
        </w:tc>
      </w:tr>
      <w:tr w:rsidR="00497409" w:rsidRPr="00FC5DA4" w14:paraId="57FA1AF9"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71C90B70" w14:textId="77777777"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Účinnost od:</w:t>
            </w:r>
          </w:p>
        </w:tc>
        <w:tc>
          <w:tcPr>
            <w:tcW w:w="6966" w:type="dxa"/>
            <w:tcBorders>
              <w:top w:val="single" w:sz="4" w:space="0" w:color="auto"/>
              <w:left w:val="single" w:sz="4" w:space="0" w:color="auto"/>
              <w:bottom w:val="single" w:sz="4" w:space="0" w:color="auto"/>
              <w:right w:val="single" w:sz="4" w:space="0" w:color="auto"/>
            </w:tcBorders>
            <w:vAlign w:val="center"/>
          </w:tcPr>
          <w:p w14:paraId="48C8BCA6" w14:textId="7930E173" w:rsidR="00F87724" w:rsidRPr="00FC5DA4" w:rsidRDefault="00856F49" w:rsidP="00856F49">
            <w:pPr>
              <w:rPr>
                <w:rFonts w:ascii="Times New Roman" w:hAnsi="Times New Roman" w:cs="Times New Roman"/>
                <w:color w:val="000000" w:themeColor="text1"/>
              </w:rPr>
            </w:pPr>
            <w:r w:rsidRPr="00FC5DA4">
              <w:rPr>
                <w:rFonts w:ascii="Times New Roman" w:hAnsi="Times New Roman" w:cs="Times New Roman"/>
                <w:color w:val="000000" w:themeColor="text1"/>
              </w:rPr>
              <w:t>5. února 2024</w:t>
            </w:r>
          </w:p>
        </w:tc>
      </w:tr>
      <w:tr w:rsidR="00497409" w:rsidRPr="00FC5DA4" w14:paraId="443A5AB1" w14:textId="77777777" w:rsidTr="00B570CB">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30E9A729" w14:textId="77777777"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Účinnost do:</w:t>
            </w:r>
          </w:p>
        </w:tc>
        <w:tc>
          <w:tcPr>
            <w:tcW w:w="6966" w:type="dxa"/>
            <w:tcBorders>
              <w:top w:val="single" w:sz="4" w:space="0" w:color="auto"/>
              <w:left w:val="single" w:sz="4" w:space="0" w:color="auto"/>
              <w:bottom w:val="single" w:sz="4" w:space="0" w:color="auto"/>
              <w:right w:val="single" w:sz="4" w:space="0" w:color="auto"/>
            </w:tcBorders>
            <w:vAlign w:val="center"/>
          </w:tcPr>
          <w:p w14:paraId="0EBEAE88" w14:textId="77777777" w:rsidR="00F87724" w:rsidRPr="00FC5DA4" w:rsidRDefault="00F87724"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Neomezena</w:t>
            </w:r>
          </w:p>
        </w:tc>
      </w:tr>
      <w:tr w:rsidR="00497409" w:rsidRPr="00FC5DA4" w14:paraId="248D3794" w14:textId="77777777" w:rsidTr="00B570CB">
        <w:trPr>
          <w:trHeight w:val="702"/>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0DB6167D" w14:textId="77777777" w:rsidR="00F87724" w:rsidRPr="00FC5DA4" w:rsidRDefault="00F87724" w:rsidP="00B570CB">
            <w:pPr>
              <w:spacing w:before="120"/>
              <w:jc w:val="left"/>
              <w:rPr>
                <w:rFonts w:ascii="Times New Roman" w:hAnsi="Times New Roman" w:cs="Times New Roman"/>
                <w:color w:val="000000" w:themeColor="text1"/>
              </w:rPr>
            </w:pPr>
            <w:r w:rsidRPr="00FC5DA4">
              <w:rPr>
                <w:rFonts w:ascii="Times New Roman" w:hAnsi="Times New Roman" w:cs="Times New Roman"/>
                <w:color w:val="000000" w:themeColor="text1"/>
              </w:rPr>
              <w:t>Přílohy:</w:t>
            </w:r>
          </w:p>
        </w:tc>
        <w:tc>
          <w:tcPr>
            <w:tcW w:w="6966" w:type="dxa"/>
            <w:tcBorders>
              <w:top w:val="single" w:sz="4" w:space="0" w:color="auto"/>
              <w:left w:val="single" w:sz="4" w:space="0" w:color="auto"/>
              <w:bottom w:val="single" w:sz="4" w:space="0" w:color="auto"/>
              <w:right w:val="single" w:sz="4" w:space="0" w:color="auto"/>
            </w:tcBorders>
            <w:vAlign w:val="center"/>
          </w:tcPr>
          <w:p w14:paraId="64B14C2D" w14:textId="77777777" w:rsidR="00C1210F" w:rsidRPr="00FC5DA4" w:rsidRDefault="00747813"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Příloha č. 1: Etický kodex zaměstnanců Středočeského kraje</w:t>
            </w:r>
          </w:p>
          <w:p w14:paraId="0F17F135" w14:textId="18B7DB68" w:rsidR="00691F2A" w:rsidRPr="00FC5DA4" w:rsidRDefault="00691F2A" w:rsidP="00B570CB">
            <w:pPr>
              <w:jc w:val="left"/>
              <w:rPr>
                <w:rFonts w:ascii="Times New Roman" w:hAnsi="Times New Roman" w:cs="Times New Roman"/>
                <w:color w:val="000000" w:themeColor="text1"/>
              </w:rPr>
            </w:pPr>
            <w:r w:rsidRPr="00FC5DA4">
              <w:rPr>
                <w:rFonts w:ascii="Times New Roman" w:hAnsi="Times New Roman" w:cs="Times New Roman"/>
                <w:color w:val="000000" w:themeColor="text1"/>
              </w:rPr>
              <w:t>Příloha č. 2: Pravidla poskytování Podpory obětem domácího násilí</w:t>
            </w:r>
          </w:p>
        </w:tc>
      </w:tr>
      <w:tr w:rsidR="0076058D" w:rsidRPr="00FC5DA4" w14:paraId="333299D2" w14:textId="77777777" w:rsidTr="00B570CB">
        <w:trPr>
          <w:trHeight w:val="702"/>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42CCFB7D" w14:textId="66836FD7" w:rsidR="0076058D" w:rsidRPr="00FC5DA4" w:rsidRDefault="00080DDA" w:rsidP="00B570CB">
            <w:pPr>
              <w:spacing w:before="120"/>
              <w:jc w:val="left"/>
              <w:rPr>
                <w:rFonts w:ascii="Times New Roman" w:hAnsi="Times New Roman" w:cs="Times New Roman"/>
                <w:color w:val="000000" w:themeColor="text1"/>
              </w:rPr>
            </w:pPr>
            <w:r>
              <w:rPr>
                <w:rFonts w:ascii="Times New Roman" w:hAnsi="Times New Roman" w:cs="Times New Roman"/>
                <w:color w:val="000000" w:themeColor="text1"/>
              </w:rPr>
              <w:t>Souhlas odborové organizace</w:t>
            </w:r>
          </w:p>
        </w:tc>
        <w:tc>
          <w:tcPr>
            <w:tcW w:w="6966" w:type="dxa"/>
            <w:tcBorders>
              <w:top w:val="single" w:sz="4" w:space="0" w:color="auto"/>
              <w:left w:val="single" w:sz="4" w:space="0" w:color="auto"/>
              <w:bottom w:val="single" w:sz="4" w:space="0" w:color="auto"/>
              <w:right w:val="single" w:sz="4" w:space="0" w:color="auto"/>
            </w:tcBorders>
            <w:vAlign w:val="center"/>
          </w:tcPr>
          <w:p w14:paraId="4CD8C60C" w14:textId="50DE7FD8" w:rsidR="0076058D" w:rsidRPr="008734B2" w:rsidRDefault="008734B2" w:rsidP="008734B2">
            <w:pPr>
              <w:rPr>
                <w:rFonts w:ascii="Times New Roman" w:hAnsi="Times New Roman" w:cs="Times New Roman"/>
                <w:color w:val="000000" w:themeColor="text1"/>
              </w:rPr>
            </w:pPr>
            <w:r>
              <w:rPr>
                <w:rFonts w:ascii="Times New Roman" w:hAnsi="Times New Roman" w:cs="Times New Roman"/>
                <w:color w:val="000000" w:themeColor="text1"/>
              </w:rPr>
              <w:t>2. února 2024</w:t>
            </w:r>
          </w:p>
        </w:tc>
      </w:tr>
    </w:tbl>
    <w:p w14:paraId="5899E605" w14:textId="77777777" w:rsidR="00AD6EF0" w:rsidRPr="00FC5DA4" w:rsidRDefault="00AD6EF0" w:rsidP="00620663">
      <w:pPr>
        <w:rPr>
          <w:rFonts w:ascii="Times New Roman" w:hAnsi="Times New Roman" w:cs="Times New Roman"/>
          <w:color w:val="000000" w:themeColor="text1"/>
        </w:rPr>
      </w:pPr>
    </w:p>
    <w:p w14:paraId="56B5D659" w14:textId="77777777" w:rsidR="00286B00" w:rsidRPr="00FC5DA4" w:rsidRDefault="00AD6EF0" w:rsidP="00620663">
      <w:pPr>
        <w:rPr>
          <w:rFonts w:ascii="Times New Roman" w:hAnsi="Times New Roman" w:cs="Times New Roman"/>
          <w:color w:val="000000" w:themeColor="text1"/>
        </w:rPr>
      </w:pPr>
      <w:r w:rsidRPr="00FC5DA4">
        <w:rPr>
          <w:rFonts w:ascii="Times New Roman" w:hAnsi="Times New Roman" w:cs="Times New Roman"/>
          <w:color w:val="000000" w:themeColor="text1"/>
        </w:rPr>
        <w:br w:type="page"/>
      </w:r>
    </w:p>
    <w:p w14:paraId="231A2752" w14:textId="17CB3558" w:rsidR="00446266" w:rsidRPr="00FC5DA4" w:rsidRDefault="00446266" w:rsidP="00620663">
      <w:pPr>
        <w:rPr>
          <w:b/>
          <w:color w:val="000000" w:themeColor="text1"/>
        </w:rPr>
      </w:pPr>
      <w:r w:rsidRPr="00FC5DA4">
        <w:rPr>
          <w:b/>
          <w:color w:val="000000" w:themeColor="text1"/>
        </w:rPr>
        <w:lastRenderedPageBreak/>
        <w:t>OBSAH:</w:t>
      </w:r>
    </w:p>
    <w:p w14:paraId="576D178A" w14:textId="6A4FD01F" w:rsidR="004D42D0" w:rsidRDefault="00DC4F59">
      <w:pPr>
        <w:pStyle w:val="Obsah1"/>
        <w:rPr>
          <w:rFonts w:asciiTheme="minorHAnsi" w:eastAsiaTheme="minorEastAsia" w:hAnsiTheme="minorHAnsi" w:cstheme="minorBidi"/>
          <w:b w:val="0"/>
          <w:bCs w:val="0"/>
          <w:kern w:val="2"/>
          <w:sz w:val="22"/>
          <w:szCs w:val="22"/>
          <w14:ligatures w14:val="standardContextual"/>
        </w:rPr>
      </w:pPr>
      <w:r w:rsidRPr="00FC5DA4">
        <w:rPr>
          <w:color w:val="000000" w:themeColor="text1"/>
          <w:sz w:val="19"/>
          <w:szCs w:val="19"/>
        </w:rPr>
        <w:fldChar w:fldCharType="begin"/>
      </w:r>
      <w:r w:rsidRPr="00FC5DA4">
        <w:rPr>
          <w:color w:val="000000" w:themeColor="text1"/>
          <w:sz w:val="19"/>
          <w:szCs w:val="19"/>
        </w:rPr>
        <w:instrText xml:space="preserve"> TOC \o "1-4" \h \z \u </w:instrText>
      </w:r>
      <w:r w:rsidRPr="00FC5DA4">
        <w:rPr>
          <w:color w:val="000000" w:themeColor="text1"/>
          <w:sz w:val="19"/>
          <w:szCs w:val="19"/>
        </w:rPr>
        <w:fldChar w:fldCharType="separate"/>
      </w:r>
      <w:hyperlink w:anchor="_Toc157611967" w:history="1">
        <w:r w:rsidR="004D42D0" w:rsidRPr="00E255B0">
          <w:rPr>
            <w:rStyle w:val="Hypertextovodkaz"/>
          </w:rPr>
          <w:t>Část I Obecná část</w:t>
        </w:r>
        <w:r w:rsidR="004D42D0">
          <w:rPr>
            <w:webHidden/>
          </w:rPr>
          <w:tab/>
        </w:r>
        <w:r w:rsidR="004D42D0">
          <w:rPr>
            <w:webHidden/>
          </w:rPr>
          <w:fldChar w:fldCharType="begin"/>
        </w:r>
        <w:r w:rsidR="004D42D0">
          <w:rPr>
            <w:webHidden/>
          </w:rPr>
          <w:instrText xml:space="preserve"> PAGEREF _Toc157611967 \h </w:instrText>
        </w:r>
        <w:r w:rsidR="004D42D0">
          <w:rPr>
            <w:webHidden/>
          </w:rPr>
        </w:r>
        <w:r w:rsidR="004D42D0">
          <w:rPr>
            <w:webHidden/>
          </w:rPr>
          <w:fldChar w:fldCharType="separate"/>
        </w:r>
        <w:r w:rsidR="004D42D0">
          <w:rPr>
            <w:webHidden/>
          </w:rPr>
          <w:t>4</w:t>
        </w:r>
        <w:r w:rsidR="004D42D0">
          <w:rPr>
            <w:webHidden/>
          </w:rPr>
          <w:fldChar w:fldCharType="end"/>
        </w:r>
      </w:hyperlink>
    </w:p>
    <w:p w14:paraId="0F2CEBBE" w14:textId="335A24B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68" w:history="1">
        <w:r w:rsidR="004D42D0" w:rsidRPr="00E255B0">
          <w:rPr>
            <w:rStyle w:val="Hypertextovodkaz"/>
          </w:rPr>
          <w:t>Článek 1 Úvodní ustanovení</w:t>
        </w:r>
        <w:r w:rsidR="004D42D0">
          <w:rPr>
            <w:webHidden/>
          </w:rPr>
          <w:tab/>
        </w:r>
        <w:r w:rsidR="004D42D0">
          <w:rPr>
            <w:webHidden/>
          </w:rPr>
          <w:fldChar w:fldCharType="begin"/>
        </w:r>
        <w:r w:rsidR="004D42D0">
          <w:rPr>
            <w:webHidden/>
          </w:rPr>
          <w:instrText xml:space="preserve"> PAGEREF _Toc157611968 \h </w:instrText>
        </w:r>
        <w:r w:rsidR="004D42D0">
          <w:rPr>
            <w:webHidden/>
          </w:rPr>
        </w:r>
        <w:r w:rsidR="004D42D0">
          <w:rPr>
            <w:webHidden/>
          </w:rPr>
          <w:fldChar w:fldCharType="separate"/>
        </w:r>
        <w:r w:rsidR="004D42D0">
          <w:rPr>
            <w:webHidden/>
          </w:rPr>
          <w:t>4</w:t>
        </w:r>
        <w:r w:rsidR="004D42D0">
          <w:rPr>
            <w:webHidden/>
          </w:rPr>
          <w:fldChar w:fldCharType="end"/>
        </w:r>
      </w:hyperlink>
    </w:p>
    <w:p w14:paraId="495C8CFF" w14:textId="49CE9009"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69" w:history="1">
        <w:r w:rsidR="004D42D0" w:rsidRPr="00E255B0">
          <w:rPr>
            <w:rStyle w:val="Hypertextovodkaz"/>
          </w:rPr>
          <w:t>Článek 2 Základní pojmy</w:t>
        </w:r>
        <w:r w:rsidR="004D42D0">
          <w:rPr>
            <w:webHidden/>
          </w:rPr>
          <w:tab/>
        </w:r>
        <w:r w:rsidR="004D42D0">
          <w:rPr>
            <w:webHidden/>
          </w:rPr>
          <w:fldChar w:fldCharType="begin"/>
        </w:r>
        <w:r w:rsidR="004D42D0">
          <w:rPr>
            <w:webHidden/>
          </w:rPr>
          <w:instrText xml:space="preserve"> PAGEREF _Toc157611969 \h </w:instrText>
        </w:r>
        <w:r w:rsidR="004D42D0">
          <w:rPr>
            <w:webHidden/>
          </w:rPr>
        </w:r>
        <w:r w:rsidR="004D42D0">
          <w:rPr>
            <w:webHidden/>
          </w:rPr>
          <w:fldChar w:fldCharType="separate"/>
        </w:r>
        <w:r w:rsidR="004D42D0">
          <w:rPr>
            <w:webHidden/>
          </w:rPr>
          <w:t>4</w:t>
        </w:r>
        <w:r w:rsidR="004D42D0">
          <w:rPr>
            <w:webHidden/>
          </w:rPr>
          <w:fldChar w:fldCharType="end"/>
        </w:r>
      </w:hyperlink>
    </w:p>
    <w:p w14:paraId="7E99FC95" w14:textId="4AAB9F59"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0" w:history="1">
        <w:r w:rsidR="004D42D0" w:rsidRPr="00E255B0">
          <w:rPr>
            <w:rStyle w:val="Hypertextovodkaz"/>
          </w:rPr>
          <w:t>Článek 3 Vymezení odpovědností</w:t>
        </w:r>
        <w:r w:rsidR="004D42D0">
          <w:rPr>
            <w:webHidden/>
          </w:rPr>
          <w:tab/>
        </w:r>
        <w:r w:rsidR="004D42D0">
          <w:rPr>
            <w:webHidden/>
          </w:rPr>
          <w:fldChar w:fldCharType="begin"/>
        </w:r>
        <w:r w:rsidR="004D42D0">
          <w:rPr>
            <w:webHidden/>
          </w:rPr>
          <w:instrText xml:space="preserve"> PAGEREF _Toc157611970 \h </w:instrText>
        </w:r>
        <w:r w:rsidR="004D42D0">
          <w:rPr>
            <w:webHidden/>
          </w:rPr>
        </w:r>
        <w:r w:rsidR="004D42D0">
          <w:rPr>
            <w:webHidden/>
          </w:rPr>
          <w:fldChar w:fldCharType="separate"/>
        </w:r>
        <w:r w:rsidR="004D42D0">
          <w:rPr>
            <w:webHidden/>
          </w:rPr>
          <w:t>5</w:t>
        </w:r>
        <w:r w:rsidR="004D42D0">
          <w:rPr>
            <w:webHidden/>
          </w:rPr>
          <w:fldChar w:fldCharType="end"/>
        </w:r>
      </w:hyperlink>
    </w:p>
    <w:p w14:paraId="747BDA2F" w14:textId="3E8F5CCD"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1" w:history="1">
        <w:r w:rsidR="004D42D0" w:rsidRPr="00E255B0">
          <w:rPr>
            <w:rStyle w:val="Hypertextovodkaz"/>
          </w:rPr>
          <w:t>Článek 4 Etický kodex</w:t>
        </w:r>
        <w:r w:rsidR="004D42D0">
          <w:rPr>
            <w:webHidden/>
          </w:rPr>
          <w:tab/>
        </w:r>
        <w:r w:rsidR="004D42D0">
          <w:rPr>
            <w:webHidden/>
          </w:rPr>
          <w:fldChar w:fldCharType="begin"/>
        </w:r>
        <w:r w:rsidR="004D42D0">
          <w:rPr>
            <w:webHidden/>
          </w:rPr>
          <w:instrText xml:space="preserve"> PAGEREF _Toc157611971 \h </w:instrText>
        </w:r>
        <w:r w:rsidR="004D42D0">
          <w:rPr>
            <w:webHidden/>
          </w:rPr>
        </w:r>
        <w:r w:rsidR="004D42D0">
          <w:rPr>
            <w:webHidden/>
          </w:rPr>
          <w:fldChar w:fldCharType="separate"/>
        </w:r>
        <w:r w:rsidR="004D42D0">
          <w:rPr>
            <w:webHidden/>
          </w:rPr>
          <w:t>6</w:t>
        </w:r>
        <w:r w:rsidR="004D42D0">
          <w:rPr>
            <w:webHidden/>
          </w:rPr>
          <w:fldChar w:fldCharType="end"/>
        </w:r>
      </w:hyperlink>
    </w:p>
    <w:p w14:paraId="4E6E393B" w14:textId="53FC648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2" w:history="1">
        <w:r w:rsidR="004D42D0" w:rsidRPr="00E255B0">
          <w:rPr>
            <w:rStyle w:val="Hypertextovodkaz"/>
          </w:rPr>
          <w:t>Článek 5 Rovné zacházení a zákaz diskriminace</w:t>
        </w:r>
        <w:r w:rsidR="004D42D0">
          <w:rPr>
            <w:webHidden/>
          </w:rPr>
          <w:tab/>
        </w:r>
        <w:r w:rsidR="004D42D0">
          <w:rPr>
            <w:webHidden/>
          </w:rPr>
          <w:fldChar w:fldCharType="begin"/>
        </w:r>
        <w:r w:rsidR="004D42D0">
          <w:rPr>
            <w:webHidden/>
          </w:rPr>
          <w:instrText xml:space="preserve"> PAGEREF _Toc157611972 \h </w:instrText>
        </w:r>
        <w:r w:rsidR="004D42D0">
          <w:rPr>
            <w:webHidden/>
          </w:rPr>
        </w:r>
        <w:r w:rsidR="004D42D0">
          <w:rPr>
            <w:webHidden/>
          </w:rPr>
          <w:fldChar w:fldCharType="separate"/>
        </w:r>
        <w:r w:rsidR="004D42D0">
          <w:rPr>
            <w:webHidden/>
          </w:rPr>
          <w:t>6</w:t>
        </w:r>
        <w:r w:rsidR="004D42D0">
          <w:rPr>
            <w:webHidden/>
          </w:rPr>
          <w:fldChar w:fldCharType="end"/>
        </w:r>
      </w:hyperlink>
    </w:p>
    <w:p w14:paraId="75966585" w14:textId="7697D14D"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3" w:history="1">
        <w:r w:rsidR="004D42D0" w:rsidRPr="00E255B0">
          <w:rPr>
            <w:rStyle w:val="Hypertextovodkaz"/>
          </w:rPr>
          <w:t>Článek 6 Podpora obětí domácího násilí</w:t>
        </w:r>
        <w:r w:rsidR="004D42D0">
          <w:rPr>
            <w:webHidden/>
          </w:rPr>
          <w:tab/>
        </w:r>
        <w:r w:rsidR="004D42D0">
          <w:rPr>
            <w:webHidden/>
          </w:rPr>
          <w:fldChar w:fldCharType="begin"/>
        </w:r>
        <w:r w:rsidR="004D42D0">
          <w:rPr>
            <w:webHidden/>
          </w:rPr>
          <w:instrText xml:space="preserve"> PAGEREF _Toc157611973 \h </w:instrText>
        </w:r>
        <w:r w:rsidR="004D42D0">
          <w:rPr>
            <w:webHidden/>
          </w:rPr>
        </w:r>
        <w:r w:rsidR="004D42D0">
          <w:rPr>
            <w:webHidden/>
          </w:rPr>
          <w:fldChar w:fldCharType="separate"/>
        </w:r>
        <w:r w:rsidR="004D42D0">
          <w:rPr>
            <w:webHidden/>
          </w:rPr>
          <w:t>7</w:t>
        </w:r>
        <w:r w:rsidR="004D42D0">
          <w:rPr>
            <w:webHidden/>
          </w:rPr>
          <w:fldChar w:fldCharType="end"/>
        </w:r>
      </w:hyperlink>
    </w:p>
    <w:p w14:paraId="25C19E66" w14:textId="59FB305F"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4" w:history="1">
        <w:r w:rsidR="004D42D0" w:rsidRPr="00E255B0">
          <w:rPr>
            <w:rStyle w:val="Hypertextovodkaz"/>
          </w:rPr>
          <w:t>Část II Uzavření pracovního poměru a dohody o pracích konaných mimo pracovní poměr</w:t>
        </w:r>
        <w:r w:rsidR="004D42D0">
          <w:rPr>
            <w:webHidden/>
          </w:rPr>
          <w:tab/>
        </w:r>
        <w:r w:rsidR="004D42D0">
          <w:rPr>
            <w:webHidden/>
          </w:rPr>
          <w:fldChar w:fldCharType="begin"/>
        </w:r>
        <w:r w:rsidR="004D42D0">
          <w:rPr>
            <w:webHidden/>
          </w:rPr>
          <w:instrText xml:space="preserve"> PAGEREF _Toc157611974 \h </w:instrText>
        </w:r>
        <w:r w:rsidR="004D42D0">
          <w:rPr>
            <w:webHidden/>
          </w:rPr>
        </w:r>
        <w:r w:rsidR="004D42D0">
          <w:rPr>
            <w:webHidden/>
          </w:rPr>
          <w:fldChar w:fldCharType="separate"/>
        </w:r>
        <w:r w:rsidR="004D42D0">
          <w:rPr>
            <w:webHidden/>
          </w:rPr>
          <w:t>7</w:t>
        </w:r>
        <w:r w:rsidR="004D42D0">
          <w:rPr>
            <w:webHidden/>
          </w:rPr>
          <w:fldChar w:fldCharType="end"/>
        </w:r>
      </w:hyperlink>
    </w:p>
    <w:p w14:paraId="0FE664EE" w14:textId="4D6758A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5" w:history="1">
        <w:r w:rsidR="004D42D0" w:rsidRPr="00E255B0">
          <w:rPr>
            <w:rStyle w:val="Hypertextovodkaz"/>
          </w:rPr>
          <w:t>Článek 7 Práva a povinnosti zaměstnavatele, úředníků a zaměstnanců související s uzavřením pracovního poměru</w:t>
        </w:r>
        <w:r w:rsidR="004D42D0">
          <w:rPr>
            <w:webHidden/>
          </w:rPr>
          <w:tab/>
        </w:r>
        <w:r w:rsidR="004D42D0">
          <w:rPr>
            <w:webHidden/>
          </w:rPr>
          <w:fldChar w:fldCharType="begin"/>
        </w:r>
        <w:r w:rsidR="004D42D0">
          <w:rPr>
            <w:webHidden/>
          </w:rPr>
          <w:instrText xml:space="preserve"> PAGEREF _Toc157611975 \h </w:instrText>
        </w:r>
        <w:r w:rsidR="004D42D0">
          <w:rPr>
            <w:webHidden/>
          </w:rPr>
        </w:r>
        <w:r w:rsidR="004D42D0">
          <w:rPr>
            <w:webHidden/>
          </w:rPr>
          <w:fldChar w:fldCharType="separate"/>
        </w:r>
        <w:r w:rsidR="004D42D0">
          <w:rPr>
            <w:webHidden/>
          </w:rPr>
          <w:t>7</w:t>
        </w:r>
        <w:r w:rsidR="004D42D0">
          <w:rPr>
            <w:webHidden/>
          </w:rPr>
          <w:fldChar w:fldCharType="end"/>
        </w:r>
      </w:hyperlink>
    </w:p>
    <w:p w14:paraId="14BAC8F1" w14:textId="618ED142"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6" w:history="1">
        <w:r w:rsidR="004D42D0" w:rsidRPr="00E255B0">
          <w:rPr>
            <w:rStyle w:val="Hypertextovodkaz"/>
          </w:rPr>
          <w:t>Článek 7a Práva a povinnosti zaměstnanců pracujících na základě dohody o pracích konaných mimo pracovní poměr</w:t>
        </w:r>
        <w:r w:rsidR="004D42D0">
          <w:rPr>
            <w:webHidden/>
          </w:rPr>
          <w:tab/>
        </w:r>
        <w:r w:rsidR="004D42D0">
          <w:rPr>
            <w:webHidden/>
          </w:rPr>
          <w:fldChar w:fldCharType="begin"/>
        </w:r>
        <w:r w:rsidR="004D42D0">
          <w:rPr>
            <w:webHidden/>
          </w:rPr>
          <w:instrText xml:space="preserve"> PAGEREF _Toc157611976 \h </w:instrText>
        </w:r>
        <w:r w:rsidR="004D42D0">
          <w:rPr>
            <w:webHidden/>
          </w:rPr>
        </w:r>
        <w:r w:rsidR="004D42D0">
          <w:rPr>
            <w:webHidden/>
          </w:rPr>
          <w:fldChar w:fldCharType="separate"/>
        </w:r>
        <w:r w:rsidR="004D42D0">
          <w:rPr>
            <w:webHidden/>
          </w:rPr>
          <w:t>9</w:t>
        </w:r>
        <w:r w:rsidR="004D42D0">
          <w:rPr>
            <w:webHidden/>
          </w:rPr>
          <w:fldChar w:fldCharType="end"/>
        </w:r>
      </w:hyperlink>
    </w:p>
    <w:p w14:paraId="5CBB8E28" w14:textId="30BF390C"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7" w:history="1">
        <w:r w:rsidR="004D42D0" w:rsidRPr="00E255B0">
          <w:rPr>
            <w:rStyle w:val="Hypertextovodkaz"/>
          </w:rPr>
          <w:t>Článek 8  Povinnosti vedoucího odboru před nástupem nového zaměstnance a mentoring</w:t>
        </w:r>
        <w:r w:rsidR="004D42D0">
          <w:rPr>
            <w:webHidden/>
          </w:rPr>
          <w:tab/>
        </w:r>
        <w:r w:rsidR="004D42D0">
          <w:rPr>
            <w:webHidden/>
          </w:rPr>
          <w:fldChar w:fldCharType="begin"/>
        </w:r>
        <w:r w:rsidR="004D42D0">
          <w:rPr>
            <w:webHidden/>
          </w:rPr>
          <w:instrText xml:space="preserve"> PAGEREF _Toc157611977 \h </w:instrText>
        </w:r>
        <w:r w:rsidR="004D42D0">
          <w:rPr>
            <w:webHidden/>
          </w:rPr>
        </w:r>
        <w:r w:rsidR="004D42D0">
          <w:rPr>
            <w:webHidden/>
          </w:rPr>
          <w:fldChar w:fldCharType="separate"/>
        </w:r>
        <w:r w:rsidR="004D42D0">
          <w:rPr>
            <w:webHidden/>
          </w:rPr>
          <w:t>9</w:t>
        </w:r>
        <w:r w:rsidR="004D42D0">
          <w:rPr>
            <w:webHidden/>
          </w:rPr>
          <w:fldChar w:fldCharType="end"/>
        </w:r>
      </w:hyperlink>
    </w:p>
    <w:p w14:paraId="22496EBF" w14:textId="0DD49F30"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8" w:history="1">
        <w:r w:rsidR="004D42D0" w:rsidRPr="00E255B0">
          <w:rPr>
            <w:rStyle w:val="Hypertextovodkaz"/>
          </w:rPr>
          <w:t>Článek 9 Jmenování, odvolání a vzdání se funkcí vedoucích zaměstnanců</w:t>
        </w:r>
        <w:r w:rsidR="004D42D0">
          <w:rPr>
            <w:webHidden/>
          </w:rPr>
          <w:tab/>
        </w:r>
        <w:r w:rsidR="004D42D0">
          <w:rPr>
            <w:webHidden/>
          </w:rPr>
          <w:fldChar w:fldCharType="begin"/>
        </w:r>
        <w:r w:rsidR="004D42D0">
          <w:rPr>
            <w:webHidden/>
          </w:rPr>
          <w:instrText xml:space="preserve"> PAGEREF _Toc157611978 \h </w:instrText>
        </w:r>
        <w:r w:rsidR="004D42D0">
          <w:rPr>
            <w:webHidden/>
          </w:rPr>
        </w:r>
        <w:r w:rsidR="004D42D0">
          <w:rPr>
            <w:webHidden/>
          </w:rPr>
          <w:fldChar w:fldCharType="separate"/>
        </w:r>
        <w:r w:rsidR="004D42D0">
          <w:rPr>
            <w:webHidden/>
          </w:rPr>
          <w:t>10</w:t>
        </w:r>
        <w:r w:rsidR="004D42D0">
          <w:rPr>
            <w:webHidden/>
          </w:rPr>
          <w:fldChar w:fldCharType="end"/>
        </w:r>
      </w:hyperlink>
    </w:p>
    <w:p w14:paraId="762A6389" w14:textId="7F2D19E4"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79" w:history="1">
        <w:r w:rsidR="004D42D0" w:rsidRPr="00E255B0">
          <w:rPr>
            <w:rStyle w:val="Hypertextovodkaz"/>
          </w:rPr>
          <w:t>Část III Pracovní doba</w:t>
        </w:r>
        <w:r w:rsidR="004D42D0">
          <w:rPr>
            <w:webHidden/>
          </w:rPr>
          <w:tab/>
        </w:r>
        <w:r w:rsidR="004D42D0">
          <w:rPr>
            <w:webHidden/>
          </w:rPr>
          <w:fldChar w:fldCharType="begin"/>
        </w:r>
        <w:r w:rsidR="004D42D0">
          <w:rPr>
            <w:webHidden/>
          </w:rPr>
          <w:instrText xml:space="preserve"> PAGEREF _Toc157611979 \h </w:instrText>
        </w:r>
        <w:r w:rsidR="004D42D0">
          <w:rPr>
            <w:webHidden/>
          </w:rPr>
        </w:r>
        <w:r w:rsidR="004D42D0">
          <w:rPr>
            <w:webHidden/>
          </w:rPr>
          <w:fldChar w:fldCharType="separate"/>
        </w:r>
        <w:r w:rsidR="004D42D0">
          <w:rPr>
            <w:webHidden/>
          </w:rPr>
          <w:t>10</w:t>
        </w:r>
        <w:r w:rsidR="004D42D0">
          <w:rPr>
            <w:webHidden/>
          </w:rPr>
          <w:fldChar w:fldCharType="end"/>
        </w:r>
      </w:hyperlink>
    </w:p>
    <w:p w14:paraId="533969EB" w14:textId="45BFCB40"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0" w:history="1">
        <w:r w:rsidR="004D42D0" w:rsidRPr="00E255B0">
          <w:rPr>
            <w:rStyle w:val="Hypertextovodkaz"/>
          </w:rPr>
          <w:t>Článek 10 Povinnosti, náplň a rozvržení pracovní doby úředníků, zaměstnanců a zaměstnanců pracujících na základě dohody o pracích konaných mimo pracovní poměr</w:t>
        </w:r>
        <w:r w:rsidR="004D42D0">
          <w:rPr>
            <w:webHidden/>
          </w:rPr>
          <w:tab/>
        </w:r>
        <w:r w:rsidR="004D42D0">
          <w:rPr>
            <w:webHidden/>
          </w:rPr>
          <w:fldChar w:fldCharType="begin"/>
        </w:r>
        <w:r w:rsidR="004D42D0">
          <w:rPr>
            <w:webHidden/>
          </w:rPr>
          <w:instrText xml:space="preserve"> PAGEREF _Toc157611980 \h </w:instrText>
        </w:r>
        <w:r w:rsidR="004D42D0">
          <w:rPr>
            <w:webHidden/>
          </w:rPr>
        </w:r>
        <w:r w:rsidR="004D42D0">
          <w:rPr>
            <w:webHidden/>
          </w:rPr>
          <w:fldChar w:fldCharType="separate"/>
        </w:r>
        <w:r w:rsidR="004D42D0">
          <w:rPr>
            <w:webHidden/>
          </w:rPr>
          <w:t>10</w:t>
        </w:r>
        <w:r w:rsidR="004D42D0">
          <w:rPr>
            <w:webHidden/>
          </w:rPr>
          <w:fldChar w:fldCharType="end"/>
        </w:r>
      </w:hyperlink>
    </w:p>
    <w:p w14:paraId="5CA12C9E" w14:textId="199439B5"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1" w:history="1">
        <w:r w:rsidR="004D42D0" w:rsidRPr="00E255B0">
          <w:rPr>
            <w:rStyle w:val="Hypertextovodkaz"/>
          </w:rPr>
          <w:t>Článek 11 Evidence pracovní doby</w:t>
        </w:r>
        <w:r w:rsidR="004D42D0">
          <w:rPr>
            <w:webHidden/>
          </w:rPr>
          <w:tab/>
        </w:r>
        <w:r w:rsidR="004D42D0">
          <w:rPr>
            <w:webHidden/>
          </w:rPr>
          <w:fldChar w:fldCharType="begin"/>
        </w:r>
        <w:r w:rsidR="004D42D0">
          <w:rPr>
            <w:webHidden/>
          </w:rPr>
          <w:instrText xml:space="preserve"> PAGEREF _Toc157611981 \h </w:instrText>
        </w:r>
        <w:r w:rsidR="004D42D0">
          <w:rPr>
            <w:webHidden/>
          </w:rPr>
        </w:r>
        <w:r w:rsidR="004D42D0">
          <w:rPr>
            <w:webHidden/>
          </w:rPr>
          <w:fldChar w:fldCharType="separate"/>
        </w:r>
        <w:r w:rsidR="004D42D0">
          <w:rPr>
            <w:webHidden/>
          </w:rPr>
          <w:t>13</w:t>
        </w:r>
        <w:r w:rsidR="004D42D0">
          <w:rPr>
            <w:webHidden/>
          </w:rPr>
          <w:fldChar w:fldCharType="end"/>
        </w:r>
      </w:hyperlink>
    </w:p>
    <w:p w14:paraId="2E3997D8" w14:textId="6705FC0F"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2" w:history="1">
        <w:r w:rsidR="004D42D0" w:rsidRPr="00E255B0">
          <w:rPr>
            <w:rStyle w:val="Hypertextovodkaz"/>
          </w:rPr>
          <w:t>Článek 12 Práce na dálku</w:t>
        </w:r>
        <w:r w:rsidR="004D42D0">
          <w:rPr>
            <w:webHidden/>
          </w:rPr>
          <w:tab/>
        </w:r>
        <w:r w:rsidR="004D42D0">
          <w:rPr>
            <w:webHidden/>
          </w:rPr>
          <w:fldChar w:fldCharType="begin"/>
        </w:r>
        <w:r w:rsidR="004D42D0">
          <w:rPr>
            <w:webHidden/>
          </w:rPr>
          <w:instrText xml:space="preserve"> PAGEREF _Toc157611982 \h </w:instrText>
        </w:r>
        <w:r w:rsidR="004D42D0">
          <w:rPr>
            <w:webHidden/>
          </w:rPr>
        </w:r>
        <w:r w:rsidR="004D42D0">
          <w:rPr>
            <w:webHidden/>
          </w:rPr>
          <w:fldChar w:fldCharType="separate"/>
        </w:r>
        <w:r w:rsidR="004D42D0">
          <w:rPr>
            <w:webHidden/>
          </w:rPr>
          <w:t>13</w:t>
        </w:r>
        <w:r w:rsidR="004D42D0">
          <w:rPr>
            <w:webHidden/>
          </w:rPr>
          <w:fldChar w:fldCharType="end"/>
        </w:r>
      </w:hyperlink>
    </w:p>
    <w:p w14:paraId="72830944" w14:textId="6E65C235"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3" w:history="1">
        <w:r w:rsidR="004D42D0" w:rsidRPr="00E255B0">
          <w:rPr>
            <w:rStyle w:val="Hypertextovodkaz"/>
          </w:rPr>
          <w:t>Článek 13 Termín pro předkládání dokladů pro poskytnutí náhrady platu při dočasné pracovní neschopnosti</w:t>
        </w:r>
        <w:r w:rsidR="004D42D0">
          <w:rPr>
            <w:webHidden/>
          </w:rPr>
          <w:tab/>
          <w:t>…………………………………………………………………………………………….</w:t>
        </w:r>
        <w:r w:rsidR="004D42D0">
          <w:rPr>
            <w:webHidden/>
          </w:rPr>
          <w:fldChar w:fldCharType="begin"/>
        </w:r>
        <w:r w:rsidR="004D42D0">
          <w:rPr>
            <w:webHidden/>
          </w:rPr>
          <w:instrText xml:space="preserve"> PAGEREF _Toc157611983 \h </w:instrText>
        </w:r>
        <w:r w:rsidR="004D42D0">
          <w:rPr>
            <w:webHidden/>
          </w:rPr>
        </w:r>
        <w:r w:rsidR="004D42D0">
          <w:rPr>
            <w:webHidden/>
          </w:rPr>
          <w:fldChar w:fldCharType="separate"/>
        </w:r>
        <w:r w:rsidR="004D42D0">
          <w:rPr>
            <w:webHidden/>
          </w:rPr>
          <w:t>14</w:t>
        </w:r>
        <w:r w:rsidR="004D42D0">
          <w:rPr>
            <w:webHidden/>
          </w:rPr>
          <w:fldChar w:fldCharType="end"/>
        </w:r>
      </w:hyperlink>
    </w:p>
    <w:p w14:paraId="280760B4" w14:textId="79EB7D7E"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4" w:history="1">
        <w:r w:rsidR="004D42D0" w:rsidRPr="00E255B0">
          <w:rPr>
            <w:rStyle w:val="Hypertextovodkaz"/>
          </w:rPr>
          <w:t>Článek 14 Pracovní cesta</w:t>
        </w:r>
        <w:r w:rsidR="004D42D0">
          <w:rPr>
            <w:webHidden/>
          </w:rPr>
          <w:tab/>
        </w:r>
        <w:r w:rsidR="004D42D0">
          <w:rPr>
            <w:webHidden/>
          </w:rPr>
          <w:fldChar w:fldCharType="begin"/>
        </w:r>
        <w:r w:rsidR="004D42D0">
          <w:rPr>
            <w:webHidden/>
          </w:rPr>
          <w:instrText xml:space="preserve"> PAGEREF _Toc157611984 \h </w:instrText>
        </w:r>
        <w:r w:rsidR="004D42D0">
          <w:rPr>
            <w:webHidden/>
          </w:rPr>
        </w:r>
        <w:r w:rsidR="004D42D0">
          <w:rPr>
            <w:webHidden/>
          </w:rPr>
          <w:fldChar w:fldCharType="separate"/>
        </w:r>
        <w:r w:rsidR="004D42D0">
          <w:rPr>
            <w:webHidden/>
          </w:rPr>
          <w:t>14</w:t>
        </w:r>
        <w:r w:rsidR="004D42D0">
          <w:rPr>
            <w:webHidden/>
          </w:rPr>
          <w:fldChar w:fldCharType="end"/>
        </w:r>
      </w:hyperlink>
    </w:p>
    <w:p w14:paraId="3E159B8E" w14:textId="27799747"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5" w:history="1">
        <w:r w:rsidR="004D42D0" w:rsidRPr="00E255B0">
          <w:rPr>
            <w:rStyle w:val="Hypertextovodkaz"/>
          </w:rPr>
          <w:t>Článek 15 Rekondiční volno</w:t>
        </w:r>
        <w:r w:rsidR="004D42D0">
          <w:rPr>
            <w:webHidden/>
          </w:rPr>
          <w:tab/>
        </w:r>
        <w:r w:rsidR="004D42D0">
          <w:rPr>
            <w:webHidden/>
          </w:rPr>
          <w:fldChar w:fldCharType="begin"/>
        </w:r>
        <w:r w:rsidR="004D42D0">
          <w:rPr>
            <w:webHidden/>
          </w:rPr>
          <w:instrText xml:space="preserve"> PAGEREF _Toc157611985 \h </w:instrText>
        </w:r>
        <w:r w:rsidR="004D42D0">
          <w:rPr>
            <w:webHidden/>
          </w:rPr>
        </w:r>
        <w:r w:rsidR="004D42D0">
          <w:rPr>
            <w:webHidden/>
          </w:rPr>
          <w:fldChar w:fldCharType="separate"/>
        </w:r>
        <w:r w:rsidR="004D42D0">
          <w:rPr>
            <w:webHidden/>
          </w:rPr>
          <w:t>14</w:t>
        </w:r>
        <w:r w:rsidR="004D42D0">
          <w:rPr>
            <w:webHidden/>
          </w:rPr>
          <w:fldChar w:fldCharType="end"/>
        </w:r>
      </w:hyperlink>
    </w:p>
    <w:p w14:paraId="5DFD58F9" w14:textId="4B111446"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6" w:history="1">
        <w:r w:rsidR="004D42D0" w:rsidRPr="00E255B0">
          <w:rPr>
            <w:rStyle w:val="Hypertextovodkaz"/>
          </w:rPr>
          <w:t>Část IV Povinnosti úředníků, zaměstnanců a zaměstnavatele</w:t>
        </w:r>
        <w:r w:rsidR="004D42D0">
          <w:rPr>
            <w:webHidden/>
          </w:rPr>
          <w:tab/>
        </w:r>
        <w:r w:rsidR="004D42D0">
          <w:rPr>
            <w:webHidden/>
          </w:rPr>
          <w:fldChar w:fldCharType="begin"/>
        </w:r>
        <w:r w:rsidR="004D42D0">
          <w:rPr>
            <w:webHidden/>
          </w:rPr>
          <w:instrText xml:space="preserve"> PAGEREF _Toc157611986 \h </w:instrText>
        </w:r>
        <w:r w:rsidR="004D42D0">
          <w:rPr>
            <w:webHidden/>
          </w:rPr>
        </w:r>
        <w:r w:rsidR="004D42D0">
          <w:rPr>
            <w:webHidden/>
          </w:rPr>
          <w:fldChar w:fldCharType="separate"/>
        </w:r>
        <w:r w:rsidR="004D42D0">
          <w:rPr>
            <w:webHidden/>
          </w:rPr>
          <w:t>15</w:t>
        </w:r>
        <w:r w:rsidR="004D42D0">
          <w:rPr>
            <w:webHidden/>
          </w:rPr>
          <w:fldChar w:fldCharType="end"/>
        </w:r>
      </w:hyperlink>
    </w:p>
    <w:p w14:paraId="5B4B1FBF" w14:textId="26D91919"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7" w:history="1">
        <w:r w:rsidR="004D42D0" w:rsidRPr="00E255B0">
          <w:rPr>
            <w:rStyle w:val="Hypertextovodkaz"/>
          </w:rPr>
          <w:t>Článek 16 Povinnosti úředníků</w:t>
        </w:r>
        <w:r w:rsidR="004D42D0">
          <w:rPr>
            <w:webHidden/>
          </w:rPr>
          <w:tab/>
        </w:r>
        <w:r w:rsidR="004D42D0">
          <w:rPr>
            <w:webHidden/>
          </w:rPr>
          <w:fldChar w:fldCharType="begin"/>
        </w:r>
        <w:r w:rsidR="004D42D0">
          <w:rPr>
            <w:webHidden/>
          </w:rPr>
          <w:instrText xml:space="preserve"> PAGEREF _Toc157611987 \h </w:instrText>
        </w:r>
        <w:r w:rsidR="004D42D0">
          <w:rPr>
            <w:webHidden/>
          </w:rPr>
        </w:r>
        <w:r w:rsidR="004D42D0">
          <w:rPr>
            <w:webHidden/>
          </w:rPr>
          <w:fldChar w:fldCharType="separate"/>
        </w:r>
        <w:r w:rsidR="004D42D0">
          <w:rPr>
            <w:webHidden/>
          </w:rPr>
          <w:t>15</w:t>
        </w:r>
        <w:r w:rsidR="004D42D0">
          <w:rPr>
            <w:webHidden/>
          </w:rPr>
          <w:fldChar w:fldCharType="end"/>
        </w:r>
      </w:hyperlink>
    </w:p>
    <w:p w14:paraId="6C0DD3AD" w14:textId="0E17B480"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8" w:history="1">
        <w:r w:rsidR="004D42D0" w:rsidRPr="00E255B0">
          <w:rPr>
            <w:rStyle w:val="Hypertextovodkaz"/>
          </w:rPr>
          <w:t>Článek 17 Povinnosti zaměstnanců</w:t>
        </w:r>
        <w:r w:rsidR="004D42D0">
          <w:rPr>
            <w:webHidden/>
          </w:rPr>
          <w:tab/>
        </w:r>
        <w:r w:rsidR="004D42D0">
          <w:rPr>
            <w:webHidden/>
          </w:rPr>
          <w:fldChar w:fldCharType="begin"/>
        </w:r>
        <w:r w:rsidR="004D42D0">
          <w:rPr>
            <w:webHidden/>
          </w:rPr>
          <w:instrText xml:space="preserve"> PAGEREF _Toc157611988 \h </w:instrText>
        </w:r>
        <w:r w:rsidR="004D42D0">
          <w:rPr>
            <w:webHidden/>
          </w:rPr>
        </w:r>
        <w:r w:rsidR="004D42D0">
          <w:rPr>
            <w:webHidden/>
          </w:rPr>
          <w:fldChar w:fldCharType="separate"/>
        </w:r>
        <w:r w:rsidR="004D42D0">
          <w:rPr>
            <w:webHidden/>
          </w:rPr>
          <w:t>16</w:t>
        </w:r>
        <w:r w:rsidR="004D42D0">
          <w:rPr>
            <w:webHidden/>
          </w:rPr>
          <w:fldChar w:fldCharType="end"/>
        </w:r>
      </w:hyperlink>
    </w:p>
    <w:p w14:paraId="697E8643" w14:textId="03BA0CB5"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89" w:history="1">
        <w:r w:rsidR="004D42D0" w:rsidRPr="00E255B0">
          <w:rPr>
            <w:rStyle w:val="Hypertextovodkaz"/>
          </w:rPr>
          <w:t>Článek 18 Povinnosti vedoucích zaměstnanců</w:t>
        </w:r>
        <w:r w:rsidR="004D42D0">
          <w:rPr>
            <w:webHidden/>
          </w:rPr>
          <w:tab/>
        </w:r>
        <w:r w:rsidR="004D42D0">
          <w:rPr>
            <w:webHidden/>
          </w:rPr>
          <w:fldChar w:fldCharType="begin"/>
        </w:r>
        <w:r w:rsidR="004D42D0">
          <w:rPr>
            <w:webHidden/>
          </w:rPr>
          <w:instrText xml:space="preserve"> PAGEREF _Toc157611989 \h </w:instrText>
        </w:r>
        <w:r w:rsidR="004D42D0">
          <w:rPr>
            <w:webHidden/>
          </w:rPr>
        </w:r>
        <w:r w:rsidR="004D42D0">
          <w:rPr>
            <w:webHidden/>
          </w:rPr>
          <w:fldChar w:fldCharType="separate"/>
        </w:r>
        <w:r w:rsidR="004D42D0">
          <w:rPr>
            <w:webHidden/>
          </w:rPr>
          <w:t>17</w:t>
        </w:r>
        <w:r w:rsidR="004D42D0">
          <w:rPr>
            <w:webHidden/>
          </w:rPr>
          <w:fldChar w:fldCharType="end"/>
        </w:r>
      </w:hyperlink>
    </w:p>
    <w:p w14:paraId="35F1A044" w14:textId="7F2F92E4"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0" w:history="1">
        <w:r w:rsidR="004D42D0" w:rsidRPr="00E255B0">
          <w:rPr>
            <w:rStyle w:val="Hypertextovodkaz"/>
          </w:rPr>
          <w:t>Článek 19 Porušení povinností</w:t>
        </w:r>
        <w:r w:rsidR="004D42D0">
          <w:rPr>
            <w:webHidden/>
          </w:rPr>
          <w:tab/>
        </w:r>
        <w:r w:rsidR="004D42D0">
          <w:rPr>
            <w:webHidden/>
          </w:rPr>
          <w:fldChar w:fldCharType="begin"/>
        </w:r>
        <w:r w:rsidR="004D42D0">
          <w:rPr>
            <w:webHidden/>
          </w:rPr>
          <w:instrText xml:space="preserve"> PAGEREF _Toc157611990 \h </w:instrText>
        </w:r>
        <w:r w:rsidR="004D42D0">
          <w:rPr>
            <w:webHidden/>
          </w:rPr>
        </w:r>
        <w:r w:rsidR="004D42D0">
          <w:rPr>
            <w:webHidden/>
          </w:rPr>
          <w:fldChar w:fldCharType="separate"/>
        </w:r>
        <w:r w:rsidR="004D42D0">
          <w:rPr>
            <w:webHidden/>
          </w:rPr>
          <w:t>18</w:t>
        </w:r>
        <w:r w:rsidR="004D42D0">
          <w:rPr>
            <w:webHidden/>
          </w:rPr>
          <w:fldChar w:fldCharType="end"/>
        </w:r>
      </w:hyperlink>
    </w:p>
    <w:p w14:paraId="119E2813" w14:textId="41DC538A"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1" w:history="1">
        <w:r w:rsidR="004D42D0" w:rsidRPr="00E255B0">
          <w:rPr>
            <w:rStyle w:val="Hypertextovodkaz"/>
          </w:rPr>
          <w:t>Článek 20 Neuspokojivé pracovní výsledky</w:t>
        </w:r>
        <w:r w:rsidR="004D42D0">
          <w:rPr>
            <w:webHidden/>
          </w:rPr>
          <w:tab/>
        </w:r>
        <w:r w:rsidR="004D42D0">
          <w:rPr>
            <w:webHidden/>
          </w:rPr>
          <w:fldChar w:fldCharType="begin"/>
        </w:r>
        <w:r w:rsidR="004D42D0">
          <w:rPr>
            <w:webHidden/>
          </w:rPr>
          <w:instrText xml:space="preserve"> PAGEREF _Toc157611991 \h </w:instrText>
        </w:r>
        <w:r w:rsidR="004D42D0">
          <w:rPr>
            <w:webHidden/>
          </w:rPr>
        </w:r>
        <w:r w:rsidR="004D42D0">
          <w:rPr>
            <w:webHidden/>
          </w:rPr>
          <w:fldChar w:fldCharType="separate"/>
        </w:r>
        <w:r w:rsidR="004D42D0">
          <w:rPr>
            <w:webHidden/>
          </w:rPr>
          <w:t>19</w:t>
        </w:r>
        <w:r w:rsidR="004D42D0">
          <w:rPr>
            <w:webHidden/>
          </w:rPr>
          <w:fldChar w:fldCharType="end"/>
        </w:r>
      </w:hyperlink>
    </w:p>
    <w:p w14:paraId="7B740C6F" w14:textId="67D25F49"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2" w:history="1">
        <w:r w:rsidR="004D42D0" w:rsidRPr="00E255B0">
          <w:rPr>
            <w:rStyle w:val="Hypertextovodkaz"/>
          </w:rPr>
          <w:t>Článek 21 Osobní prohlídky</w:t>
        </w:r>
        <w:r w:rsidR="004D42D0">
          <w:rPr>
            <w:webHidden/>
          </w:rPr>
          <w:tab/>
        </w:r>
        <w:r w:rsidR="004D42D0">
          <w:rPr>
            <w:webHidden/>
          </w:rPr>
          <w:fldChar w:fldCharType="begin"/>
        </w:r>
        <w:r w:rsidR="004D42D0">
          <w:rPr>
            <w:webHidden/>
          </w:rPr>
          <w:instrText xml:space="preserve"> PAGEREF _Toc157611992 \h </w:instrText>
        </w:r>
        <w:r w:rsidR="004D42D0">
          <w:rPr>
            <w:webHidden/>
          </w:rPr>
        </w:r>
        <w:r w:rsidR="004D42D0">
          <w:rPr>
            <w:webHidden/>
          </w:rPr>
          <w:fldChar w:fldCharType="separate"/>
        </w:r>
        <w:r w:rsidR="004D42D0">
          <w:rPr>
            <w:webHidden/>
          </w:rPr>
          <w:t>19</w:t>
        </w:r>
        <w:r w:rsidR="004D42D0">
          <w:rPr>
            <w:webHidden/>
          </w:rPr>
          <w:fldChar w:fldCharType="end"/>
        </w:r>
      </w:hyperlink>
    </w:p>
    <w:p w14:paraId="2E0DEC9F" w14:textId="3E03249A"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3" w:history="1">
        <w:r w:rsidR="004D42D0" w:rsidRPr="00E255B0">
          <w:rPr>
            <w:rStyle w:val="Hypertextovodkaz"/>
          </w:rPr>
          <w:t>Článek 22 Stížnosti a spory</w:t>
        </w:r>
        <w:r w:rsidR="004D42D0">
          <w:rPr>
            <w:webHidden/>
          </w:rPr>
          <w:tab/>
        </w:r>
        <w:r w:rsidR="004D42D0">
          <w:rPr>
            <w:webHidden/>
          </w:rPr>
          <w:fldChar w:fldCharType="begin"/>
        </w:r>
        <w:r w:rsidR="004D42D0">
          <w:rPr>
            <w:webHidden/>
          </w:rPr>
          <w:instrText xml:space="preserve"> PAGEREF _Toc157611993 \h </w:instrText>
        </w:r>
        <w:r w:rsidR="004D42D0">
          <w:rPr>
            <w:webHidden/>
          </w:rPr>
        </w:r>
        <w:r w:rsidR="004D42D0">
          <w:rPr>
            <w:webHidden/>
          </w:rPr>
          <w:fldChar w:fldCharType="separate"/>
        </w:r>
        <w:r w:rsidR="004D42D0">
          <w:rPr>
            <w:webHidden/>
          </w:rPr>
          <w:t>19</w:t>
        </w:r>
        <w:r w:rsidR="004D42D0">
          <w:rPr>
            <w:webHidden/>
          </w:rPr>
          <w:fldChar w:fldCharType="end"/>
        </w:r>
      </w:hyperlink>
    </w:p>
    <w:p w14:paraId="673B519F" w14:textId="0B23541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4" w:history="1">
        <w:r w:rsidR="004D42D0" w:rsidRPr="00E255B0">
          <w:rPr>
            <w:rStyle w:val="Hypertextovodkaz"/>
          </w:rPr>
          <w:t>Článek 23 Vzdělávání zaměstnanců</w:t>
        </w:r>
        <w:r w:rsidR="004D42D0">
          <w:rPr>
            <w:webHidden/>
          </w:rPr>
          <w:tab/>
        </w:r>
        <w:r w:rsidR="004D42D0">
          <w:rPr>
            <w:webHidden/>
          </w:rPr>
          <w:fldChar w:fldCharType="begin"/>
        </w:r>
        <w:r w:rsidR="004D42D0">
          <w:rPr>
            <w:webHidden/>
          </w:rPr>
          <w:instrText xml:space="preserve"> PAGEREF _Toc157611994 \h </w:instrText>
        </w:r>
        <w:r w:rsidR="004D42D0">
          <w:rPr>
            <w:webHidden/>
          </w:rPr>
        </w:r>
        <w:r w:rsidR="004D42D0">
          <w:rPr>
            <w:webHidden/>
          </w:rPr>
          <w:fldChar w:fldCharType="separate"/>
        </w:r>
        <w:r w:rsidR="004D42D0">
          <w:rPr>
            <w:webHidden/>
          </w:rPr>
          <w:t>20</w:t>
        </w:r>
        <w:r w:rsidR="004D42D0">
          <w:rPr>
            <w:webHidden/>
          </w:rPr>
          <w:fldChar w:fldCharType="end"/>
        </w:r>
      </w:hyperlink>
    </w:p>
    <w:p w14:paraId="69B73400" w14:textId="6DE009D0"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5" w:history="1">
        <w:r w:rsidR="004D42D0" w:rsidRPr="00E255B0">
          <w:rPr>
            <w:rStyle w:val="Hypertextovodkaz"/>
          </w:rPr>
          <w:t>Článek 24 Kvalifikační dohoda</w:t>
        </w:r>
        <w:r w:rsidR="004D42D0">
          <w:rPr>
            <w:webHidden/>
          </w:rPr>
          <w:tab/>
        </w:r>
        <w:r w:rsidR="004D42D0">
          <w:rPr>
            <w:webHidden/>
          </w:rPr>
          <w:fldChar w:fldCharType="begin"/>
        </w:r>
        <w:r w:rsidR="004D42D0">
          <w:rPr>
            <w:webHidden/>
          </w:rPr>
          <w:instrText xml:space="preserve"> PAGEREF _Toc157611995 \h </w:instrText>
        </w:r>
        <w:r w:rsidR="004D42D0">
          <w:rPr>
            <w:webHidden/>
          </w:rPr>
        </w:r>
        <w:r w:rsidR="004D42D0">
          <w:rPr>
            <w:webHidden/>
          </w:rPr>
          <w:fldChar w:fldCharType="separate"/>
        </w:r>
        <w:r w:rsidR="004D42D0">
          <w:rPr>
            <w:webHidden/>
          </w:rPr>
          <w:t>21</w:t>
        </w:r>
        <w:r w:rsidR="004D42D0">
          <w:rPr>
            <w:webHidden/>
          </w:rPr>
          <w:fldChar w:fldCharType="end"/>
        </w:r>
      </w:hyperlink>
    </w:p>
    <w:p w14:paraId="3452CBC7" w14:textId="1D5400BC"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6" w:history="1">
        <w:r w:rsidR="004D42D0" w:rsidRPr="00E255B0">
          <w:rPr>
            <w:rStyle w:val="Hypertextovodkaz"/>
          </w:rPr>
          <w:t>Článek 25 Dohoda o odpovědnosti za svěřené hodnoty</w:t>
        </w:r>
        <w:r w:rsidR="004D42D0">
          <w:rPr>
            <w:webHidden/>
          </w:rPr>
          <w:tab/>
        </w:r>
        <w:r w:rsidR="004D42D0">
          <w:rPr>
            <w:webHidden/>
          </w:rPr>
          <w:fldChar w:fldCharType="begin"/>
        </w:r>
        <w:r w:rsidR="004D42D0">
          <w:rPr>
            <w:webHidden/>
          </w:rPr>
          <w:instrText xml:space="preserve"> PAGEREF _Toc157611996 \h </w:instrText>
        </w:r>
        <w:r w:rsidR="004D42D0">
          <w:rPr>
            <w:webHidden/>
          </w:rPr>
        </w:r>
        <w:r w:rsidR="004D42D0">
          <w:rPr>
            <w:webHidden/>
          </w:rPr>
          <w:fldChar w:fldCharType="separate"/>
        </w:r>
        <w:r w:rsidR="004D42D0">
          <w:rPr>
            <w:webHidden/>
          </w:rPr>
          <w:t>21</w:t>
        </w:r>
        <w:r w:rsidR="004D42D0">
          <w:rPr>
            <w:webHidden/>
          </w:rPr>
          <w:fldChar w:fldCharType="end"/>
        </w:r>
      </w:hyperlink>
    </w:p>
    <w:p w14:paraId="67605AB8" w14:textId="34003EC7"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7" w:history="1">
        <w:r w:rsidR="004D42D0" w:rsidRPr="00E255B0">
          <w:rPr>
            <w:rStyle w:val="Hypertextovodkaz"/>
          </w:rPr>
          <w:t>Článek 26 Základní povinnosti zaměstnavatele</w:t>
        </w:r>
        <w:r w:rsidR="004D42D0">
          <w:rPr>
            <w:webHidden/>
          </w:rPr>
          <w:tab/>
        </w:r>
        <w:r w:rsidR="004D42D0">
          <w:rPr>
            <w:webHidden/>
          </w:rPr>
          <w:fldChar w:fldCharType="begin"/>
        </w:r>
        <w:r w:rsidR="004D42D0">
          <w:rPr>
            <w:webHidden/>
          </w:rPr>
          <w:instrText xml:space="preserve"> PAGEREF _Toc157611997 \h </w:instrText>
        </w:r>
        <w:r w:rsidR="004D42D0">
          <w:rPr>
            <w:webHidden/>
          </w:rPr>
        </w:r>
        <w:r w:rsidR="004D42D0">
          <w:rPr>
            <w:webHidden/>
          </w:rPr>
          <w:fldChar w:fldCharType="separate"/>
        </w:r>
        <w:r w:rsidR="004D42D0">
          <w:rPr>
            <w:webHidden/>
          </w:rPr>
          <w:t>22</w:t>
        </w:r>
        <w:r w:rsidR="004D42D0">
          <w:rPr>
            <w:webHidden/>
          </w:rPr>
          <w:fldChar w:fldCharType="end"/>
        </w:r>
      </w:hyperlink>
    </w:p>
    <w:p w14:paraId="76854558" w14:textId="7A4835B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8" w:history="1">
        <w:r w:rsidR="004D42D0" w:rsidRPr="00E255B0">
          <w:rPr>
            <w:rStyle w:val="Hypertextovodkaz"/>
          </w:rPr>
          <w:t>Část V Dovolená</w:t>
        </w:r>
        <w:r w:rsidR="004D42D0">
          <w:rPr>
            <w:webHidden/>
          </w:rPr>
          <w:tab/>
        </w:r>
        <w:r w:rsidR="004D42D0">
          <w:rPr>
            <w:webHidden/>
          </w:rPr>
          <w:fldChar w:fldCharType="begin"/>
        </w:r>
        <w:r w:rsidR="004D42D0">
          <w:rPr>
            <w:webHidden/>
          </w:rPr>
          <w:instrText xml:space="preserve"> PAGEREF _Toc157611998 \h </w:instrText>
        </w:r>
        <w:r w:rsidR="004D42D0">
          <w:rPr>
            <w:webHidden/>
          </w:rPr>
        </w:r>
        <w:r w:rsidR="004D42D0">
          <w:rPr>
            <w:webHidden/>
          </w:rPr>
          <w:fldChar w:fldCharType="separate"/>
        </w:r>
        <w:r w:rsidR="004D42D0">
          <w:rPr>
            <w:webHidden/>
          </w:rPr>
          <w:t>22</w:t>
        </w:r>
        <w:r w:rsidR="004D42D0">
          <w:rPr>
            <w:webHidden/>
          </w:rPr>
          <w:fldChar w:fldCharType="end"/>
        </w:r>
      </w:hyperlink>
    </w:p>
    <w:p w14:paraId="71C22E83" w14:textId="2D314BB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1999" w:history="1">
        <w:r w:rsidR="004D42D0" w:rsidRPr="00E255B0">
          <w:rPr>
            <w:rStyle w:val="Hypertextovodkaz"/>
          </w:rPr>
          <w:t>Článek 27 Pravidla pro čerpání dovolené</w:t>
        </w:r>
        <w:r w:rsidR="004D42D0">
          <w:rPr>
            <w:webHidden/>
          </w:rPr>
          <w:tab/>
        </w:r>
        <w:r w:rsidR="004D42D0">
          <w:rPr>
            <w:webHidden/>
          </w:rPr>
          <w:fldChar w:fldCharType="begin"/>
        </w:r>
        <w:r w:rsidR="004D42D0">
          <w:rPr>
            <w:webHidden/>
          </w:rPr>
          <w:instrText xml:space="preserve"> PAGEREF _Toc157611999 \h </w:instrText>
        </w:r>
        <w:r w:rsidR="004D42D0">
          <w:rPr>
            <w:webHidden/>
          </w:rPr>
        </w:r>
        <w:r w:rsidR="004D42D0">
          <w:rPr>
            <w:webHidden/>
          </w:rPr>
          <w:fldChar w:fldCharType="separate"/>
        </w:r>
        <w:r w:rsidR="004D42D0">
          <w:rPr>
            <w:webHidden/>
          </w:rPr>
          <w:t>22</w:t>
        </w:r>
        <w:r w:rsidR="004D42D0">
          <w:rPr>
            <w:webHidden/>
          </w:rPr>
          <w:fldChar w:fldCharType="end"/>
        </w:r>
      </w:hyperlink>
    </w:p>
    <w:p w14:paraId="417F4702" w14:textId="4751635F"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0" w:history="1">
        <w:r w:rsidR="004D42D0" w:rsidRPr="00E255B0">
          <w:rPr>
            <w:rStyle w:val="Hypertextovodkaz"/>
          </w:rPr>
          <w:t>Článek 28 Rozvrh čerpání dovolené</w:t>
        </w:r>
        <w:r w:rsidR="004D42D0">
          <w:rPr>
            <w:webHidden/>
          </w:rPr>
          <w:tab/>
        </w:r>
        <w:r w:rsidR="004D42D0">
          <w:rPr>
            <w:webHidden/>
          </w:rPr>
          <w:fldChar w:fldCharType="begin"/>
        </w:r>
        <w:r w:rsidR="004D42D0">
          <w:rPr>
            <w:webHidden/>
          </w:rPr>
          <w:instrText xml:space="preserve"> PAGEREF _Toc157612000 \h </w:instrText>
        </w:r>
        <w:r w:rsidR="004D42D0">
          <w:rPr>
            <w:webHidden/>
          </w:rPr>
        </w:r>
        <w:r w:rsidR="004D42D0">
          <w:rPr>
            <w:webHidden/>
          </w:rPr>
          <w:fldChar w:fldCharType="separate"/>
        </w:r>
        <w:r w:rsidR="004D42D0">
          <w:rPr>
            <w:webHidden/>
          </w:rPr>
          <w:t>24</w:t>
        </w:r>
        <w:r w:rsidR="004D42D0">
          <w:rPr>
            <w:webHidden/>
          </w:rPr>
          <w:fldChar w:fldCharType="end"/>
        </w:r>
      </w:hyperlink>
    </w:p>
    <w:p w14:paraId="4AD3F576" w14:textId="2911D1C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1" w:history="1">
        <w:r w:rsidR="004D42D0" w:rsidRPr="00E255B0">
          <w:rPr>
            <w:rStyle w:val="Hypertextovodkaz"/>
          </w:rPr>
          <w:t>Část VI Odměňování zaměstnanců</w:t>
        </w:r>
        <w:r w:rsidR="004D42D0">
          <w:rPr>
            <w:webHidden/>
          </w:rPr>
          <w:tab/>
        </w:r>
        <w:r w:rsidR="004D42D0">
          <w:rPr>
            <w:webHidden/>
          </w:rPr>
          <w:fldChar w:fldCharType="begin"/>
        </w:r>
        <w:r w:rsidR="004D42D0">
          <w:rPr>
            <w:webHidden/>
          </w:rPr>
          <w:instrText xml:space="preserve"> PAGEREF _Toc157612001 \h </w:instrText>
        </w:r>
        <w:r w:rsidR="004D42D0">
          <w:rPr>
            <w:webHidden/>
          </w:rPr>
        </w:r>
        <w:r w:rsidR="004D42D0">
          <w:rPr>
            <w:webHidden/>
          </w:rPr>
          <w:fldChar w:fldCharType="separate"/>
        </w:r>
        <w:r w:rsidR="004D42D0">
          <w:rPr>
            <w:webHidden/>
          </w:rPr>
          <w:t>24</w:t>
        </w:r>
        <w:r w:rsidR="004D42D0">
          <w:rPr>
            <w:webHidden/>
          </w:rPr>
          <w:fldChar w:fldCharType="end"/>
        </w:r>
      </w:hyperlink>
    </w:p>
    <w:p w14:paraId="407C929F" w14:textId="11D34530"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2" w:history="1">
        <w:r w:rsidR="004D42D0" w:rsidRPr="00E255B0">
          <w:rPr>
            <w:rStyle w:val="Hypertextovodkaz"/>
          </w:rPr>
          <w:t>Článek 29 Plat, odměna z dohod o pracích konaných mimo pracovní poměr a jejich vyplácení</w:t>
        </w:r>
        <w:r w:rsidR="004D42D0">
          <w:rPr>
            <w:webHidden/>
          </w:rPr>
          <w:tab/>
        </w:r>
        <w:r w:rsidR="004D42D0">
          <w:rPr>
            <w:webHidden/>
          </w:rPr>
          <w:fldChar w:fldCharType="begin"/>
        </w:r>
        <w:r w:rsidR="004D42D0">
          <w:rPr>
            <w:webHidden/>
          </w:rPr>
          <w:instrText xml:space="preserve"> PAGEREF _Toc157612002 \h </w:instrText>
        </w:r>
        <w:r w:rsidR="004D42D0">
          <w:rPr>
            <w:webHidden/>
          </w:rPr>
        </w:r>
        <w:r w:rsidR="004D42D0">
          <w:rPr>
            <w:webHidden/>
          </w:rPr>
          <w:fldChar w:fldCharType="separate"/>
        </w:r>
        <w:r w:rsidR="004D42D0">
          <w:rPr>
            <w:webHidden/>
          </w:rPr>
          <w:t>24</w:t>
        </w:r>
        <w:r w:rsidR="004D42D0">
          <w:rPr>
            <w:webHidden/>
          </w:rPr>
          <w:fldChar w:fldCharType="end"/>
        </w:r>
      </w:hyperlink>
    </w:p>
    <w:p w14:paraId="0611C70A" w14:textId="76B9F632"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3" w:history="1">
        <w:r w:rsidR="004D42D0" w:rsidRPr="00E255B0">
          <w:rPr>
            <w:rStyle w:val="Hypertextovodkaz"/>
          </w:rPr>
          <w:t>Článek 30 Příplatek za vedení</w:t>
        </w:r>
        <w:r w:rsidR="004D42D0">
          <w:rPr>
            <w:webHidden/>
          </w:rPr>
          <w:tab/>
        </w:r>
        <w:r w:rsidR="004D42D0">
          <w:rPr>
            <w:webHidden/>
          </w:rPr>
          <w:fldChar w:fldCharType="begin"/>
        </w:r>
        <w:r w:rsidR="004D42D0">
          <w:rPr>
            <w:webHidden/>
          </w:rPr>
          <w:instrText xml:space="preserve"> PAGEREF _Toc157612003 \h </w:instrText>
        </w:r>
        <w:r w:rsidR="004D42D0">
          <w:rPr>
            <w:webHidden/>
          </w:rPr>
        </w:r>
        <w:r w:rsidR="004D42D0">
          <w:rPr>
            <w:webHidden/>
          </w:rPr>
          <w:fldChar w:fldCharType="separate"/>
        </w:r>
        <w:r w:rsidR="004D42D0">
          <w:rPr>
            <w:webHidden/>
          </w:rPr>
          <w:t>25</w:t>
        </w:r>
        <w:r w:rsidR="004D42D0">
          <w:rPr>
            <w:webHidden/>
          </w:rPr>
          <w:fldChar w:fldCharType="end"/>
        </w:r>
      </w:hyperlink>
    </w:p>
    <w:p w14:paraId="730D85F9" w14:textId="1D00B056"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4" w:history="1">
        <w:r w:rsidR="004D42D0" w:rsidRPr="00E255B0">
          <w:rPr>
            <w:rStyle w:val="Hypertextovodkaz"/>
          </w:rPr>
          <w:t>Článek 31 Rozhodnutí o příplatku za vedení</w:t>
        </w:r>
        <w:r w:rsidR="004D42D0">
          <w:rPr>
            <w:webHidden/>
          </w:rPr>
          <w:tab/>
        </w:r>
        <w:r w:rsidR="004D42D0">
          <w:rPr>
            <w:webHidden/>
          </w:rPr>
          <w:fldChar w:fldCharType="begin"/>
        </w:r>
        <w:r w:rsidR="004D42D0">
          <w:rPr>
            <w:webHidden/>
          </w:rPr>
          <w:instrText xml:space="preserve"> PAGEREF _Toc157612004 \h </w:instrText>
        </w:r>
        <w:r w:rsidR="004D42D0">
          <w:rPr>
            <w:webHidden/>
          </w:rPr>
        </w:r>
        <w:r w:rsidR="004D42D0">
          <w:rPr>
            <w:webHidden/>
          </w:rPr>
          <w:fldChar w:fldCharType="separate"/>
        </w:r>
        <w:r w:rsidR="004D42D0">
          <w:rPr>
            <w:webHidden/>
          </w:rPr>
          <w:t>25</w:t>
        </w:r>
        <w:r w:rsidR="004D42D0">
          <w:rPr>
            <w:webHidden/>
          </w:rPr>
          <w:fldChar w:fldCharType="end"/>
        </w:r>
      </w:hyperlink>
    </w:p>
    <w:p w14:paraId="68D99C43" w14:textId="42A4BDF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5" w:history="1">
        <w:r w:rsidR="004D42D0" w:rsidRPr="00E255B0">
          <w:rPr>
            <w:rStyle w:val="Hypertextovodkaz"/>
          </w:rPr>
          <w:t>Článek 32 Výše příplatku za vedení</w:t>
        </w:r>
        <w:r w:rsidR="004D42D0">
          <w:rPr>
            <w:webHidden/>
          </w:rPr>
          <w:tab/>
        </w:r>
        <w:r w:rsidR="004D42D0">
          <w:rPr>
            <w:webHidden/>
          </w:rPr>
          <w:fldChar w:fldCharType="begin"/>
        </w:r>
        <w:r w:rsidR="004D42D0">
          <w:rPr>
            <w:webHidden/>
          </w:rPr>
          <w:instrText xml:space="preserve"> PAGEREF _Toc157612005 \h </w:instrText>
        </w:r>
        <w:r w:rsidR="004D42D0">
          <w:rPr>
            <w:webHidden/>
          </w:rPr>
        </w:r>
        <w:r w:rsidR="004D42D0">
          <w:rPr>
            <w:webHidden/>
          </w:rPr>
          <w:fldChar w:fldCharType="separate"/>
        </w:r>
        <w:r w:rsidR="004D42D0">
          <w:rPr>
            <w:webHidden/>
          </w:rPr>
          <w:t>25</w:t>
        </w:r>
        <w:r w:rsidR="004D42D0">
          <w:rPr>
            <w:webHidden/>
          </w:rPr>
          <w:fldChar w:fldCharType="end"/>
        </w:r>
      </w:hyperlink>
    </w:p>
    <w:p w14:paraId="7F4CAB73" w14:textId="0E37474E"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6" w:history="1">
        <w:r w:rsidR="004D42D0" w:rsidRPr="00E255B0">
          <w:rPr>
            <w:rStyle w:val="Hypertextovodkaz"/>
          </w:rPr>
          <w:t>Článek 33 Zastupování</w:t>
        </w:r>
        <w:r w:rsidR="004D42D0">
          <w:rPr>
            <w:webHidden/>
          </w:rPr>
          <w:tab/>
        </w:r>
        <w:r w:rsidR="004D42D0">
          <w:rPr>
            <w:webHidden/>
          </w:rPr>
          <w:fldChar w:fldCharType="begin"/>
        </w:r>
        <w:r w:rsidR="004D42D0">
          <w:rPr>
            <w:webHidden/>
          </w:rPr>
          <w:instrText xml:space="preserve"> PAGEREF _Toc157612006 \h </w:instrText>
        </w:r>
        <w:r w:rsidR="004D42D0">
          <w:rPr>
            <w:webHidden/>
          </w:rPr>
        </w:r>
        <w:r w:rsidR="004D42D0">
          <w:rPr>
            <w:webHidden/>
          </w:rPr>
          <w:fldChar w:fldCharType="separate"/>
        </w:r>
        <w:r w:rsidR="004D42D0">
          <w:rPr>
            <w:webHidden/>
          </w:rPr>
          <w:t>26</w:t>
        </w:r>
        <w:r w:rsidR="004D42D0">
          <w:rPr>
            <w:webHidden/>
          </w:rPr>
          <w:fldChar w:fldCharType="end"/>
        </w:r>
      </w:hyperlink>
    </w:p>
    <w:p w14:paraId="3B5A574F" w14:textId="0F50F0E9"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7" w:history="1">
        <w:r w:rsidR="004D42D0" w:rsidRPr="00E255B0">
          <w:rPr>
            <w:rStyle w:val="Hypertextovodkaz"/>
          </w:rPr>
          <w:t>Článek 34 Zvláštní příplatek</w:t>
        </w:r>
        <w:r w:rsidR="004D42D0">
          <w:rPr>
            <w:webHidden/>
          </w:rPr>
          <w:tab/>
        </w:r>
        <w:r w:rsidR="004D42D0">
          <w:rPr>
            <w:webHidden/>
          </w:rPr>
          <w:fldChar w:fldCharType="begin"/>
        </w:r>
        <w:r w:rsidR="004D42D0">
          <w:rPr>
            <w:webHidden/>
          </w:rPr>
          <w:instrText xml:space="preserve"> PAGEREF _Toc157612007 \h </w:instrText>
        </w:r>
        <w:r w:rsidR="004D42D0">
          <w:rPr>
            <w:webHidden/>
          </w:rPr>
        </w:r>
        <w:r w:rsidR="004D42D0">
          <w:rPr>
            <w:webHidden/>
          </w:rPr>
          <w:fldChar w:fldCharType="separate"/>
        </w:r>
        <w:r w:rsidR="004D42D0">
          <w:rPr>
            <w:webHidden/>
          </w:rPr>
          <w:t>26</w:t>
        </w:r>
        <w:r w:rsidR="004D42D0">
          <w:rPr>
            <w:webHidden/>
          </w:rPr>
          <w:fldChar w:fldCharType="end"/>
        </w:r>
      </w:hyperlink>
    </w:p>
    <w:p w14:paraId="13D44758" w14:textId="2896E5A3"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8" w:history="1">
        <w:r w:rsidR="004D42D0" w:rsidRPr="00E255B0">
          <w:rPr>
            <w:rStyle w:val="Hypertextovodkaz"/>
          </w:rPr>
          <w:t>Článek 35 Osobní příplatek</w:t>
        </w:r>
        <w:r w:rsidR="004D42D0">
          <w:rPr>
            <w:webHidden/>
          </w:rPr>
          <w:tab/>
        </w:r>
        <w:r w:rsidR="004D42D0">
          <w:rPr>
            <w:webHidden/>
          </w:rPr>
          <w:fldChar w:fldCharType="begin"/>
        </w:r>
        <w:r w:rsidR="004D42D0">
          <w:rPr>
            <w:webHidden/>
          </w:rPr>
          <w:instrText xml:space="preserve"> PAGEREF _Toc157612008 \h </w:instrText>
        </w:r>
        <w:r w:rsidR="004D42D0">
          <w:rPr>
            <w:webHidden/>
          </w:rPr>
        </w:r>
        <w:r w:rsidR="004D42D0">
          <w:rPr>
            <w:webHidden/>
          </w:rPr>
          <w:fldChar w:fldCharType="separate"/>
        </w:r>
        <w:r w:rsidR="004D42D0">
          <w:rPr>
            <w:webHidden/>
          </w:rPr>
          <w:t>26</w:t>
        </w:r>
        <w:r w:rsidR="004D42D0">
          <w:rPr>
            <w:webHidden/>
          </w:rPr>
          <w:fldChar w:fldCharType="end"/>
        </w:r>
      </w:hyperlink>
    </w:p>
    <w:p w14:paraId="51C1C60C" w14:textId="1D5825EC"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09" w:history="1">
        <w:r w:rsidR="004D42D0" w:rsidRPr="00E255B0">
          <w:rPr>
            <w:rStyle w:val="Hypertextovodkaz"/>
          </w:rPr>
          <w:t>Článek 36 Vynikající, všeobecně uznávaný odborník</w:t>
        </w:r>
        <w:r w:rsidR="004D42D0">
          <w:rPr>
            <w:webHidden/>
          </w:rPr>
          <w:tab/>
        </w:r>
        <w:r w:rsidR="004D42D0">
          <w:rPr>
            <w:webHidden/>
          </w:rPr>
          <w:fldChar w:fldCharType="begin"/>
        </w:r>
        <w:r w:rsidR="004D42D0">
          <w:rPr>
            <w:webHidden/>
          </w:rPr>
          <w:instrText xml:space="preserve"> PAGEREF _Toc157612009 \h </w:instrText>
        </w:r>
        <w:r w:rsidR="004D42D0">
          <w:rPr>
            <w:webHidden/>
          </w:rPr>
        </w:r>
        <w:r w:rsidR="004D42D0">
          <w:rPr>
            <w:webHidden/>
          </w:rPr>
          <w:fldChar w:fldCharType="separate"/>
        </w:r>
        <w:r w:rsidR="004D42D0">
          <w:rPr>
            <w:webHidden/>
          </w:rPr>
          <w:t>26</w:t>
        </w:r>
        <w:r w:rsidR="004D42D0">
          <w:rPr>
            <w:webHidden/>
          </w:rPr>
          <w:fldChar w:fldCharType="end"/>
        </w:r>
      </w:hyperlink>
    </w:p>
    <w:p w14:paraId="11D7945A" w14:textId="0A7BE28D"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0" w:history="1">
        <w:r w:rsidR="004D42D0" w:rsidRPr="00E255B0">
          <w:rPr>
            <w:rStyle w:val="Hypertextovodkaz"/>
          </w:rPr>
          <w:t>Článek 37 Přiznání osobního příplatku při nástupu zaměstnance</w:t>
        </w:r>
        <w:r w:rsidR="004D42D0">
          <w:rPr>
            <w:webHidden/>
          </w:rPr>
          <w:tab/>
        </w:r>
        <w:r w:rsidR="004D42D0">
          <w:rPr>
            <w:webHidden/>
          </w:rPr>
          <w:fldChar w:fldCharType="begin"/>
        </w:r>
        <w:r w:rsidR="004D42D0">
          <w:rPr>
            <w:webHidden/>
          </w:rPr>
          <w:instrText xml:space="preserve"> PAGEREF _Toc157612010 \h </w:instrText>
        </w:r>
        <w:r w:rsidR="004D42D0">
          <w:rPr>
            <w:webHidden/>
          </w:rPr>
        </w:r>
        <w:r w:rsidR="004D42D0">
          <w:rPr>
            <w:webHidden/>
          </w:rPr>
          <w:fldChar w:fldCharType="separate"/>
        </w:r>
        <w:r w:rsidR="004D42D0">
          <w:rPr>
            <w:webHidden/>
          </w:rPr>
          <w:t>27</w:t>
        </w:r>
        <w:r w:rsidR="004D42D0">
          <w:rPr>
            <w:webHidden/>
          </w:rPr>
          <w:fldChar w:fldCharType="end"/>
        </w:r>
      </w:hyperlink>
    </w:p>
    <w:p w14:paraId="1662F9F2" w14:textId="6B1E99B4"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1" w:history="1">
        <w:r w:rsidR="004D42D0" w:rsidRPr="00E255B0">
          <w:rPr>
            <w:rStyle w:val="Hypertextovodkaz"/>
          </w:rPr>
          <w:t>Článek 38 Návrh změny osobního příplatku</w:t>
        </w:r>
        <w:r w:rsidR="004D42D0">
          <w:rPr>
            <w:webHidden/>
          </w:rPr>
          <w:tab/>
        </w:r>
        <w:r w:rsidR="004D42D0">
          <w:rPr>
            <w:webHidden/>
          </w:rPr>
          <w:fldChar w:fldCharType="begin"/>
        </w:r>
        <w:r w:rsidR="004D42D0">
          <w:rPr>
            <w:webHidden/>
          </w:rPr>
          <w:instrText xml:space="preserve"> PAGEREF _Toc157612011 \h </w:instrText>
        </w:r>
        <w:r w:rsidR="004D42D0">
          <w:rPr>
            <w:webHidden/>
          </w:rPr>
        </w:r>
        <w:r w:rsidR="004D42D0">
          <w:rPr>
            <w:webHidden/>
          </w:rPr>
          <w:fldChar w:fldCharType="separate"/>
        </w:r>
        <w:r w:rsidR="004D42D0">
          <w:rPr>
            <w:webHidden/>
          </w:rPr>
          <w:t>27</w:t>
        </w:r>
        <w:r w:rsidR="004D42D0">
          <w:rPr>
            <w:webHidden/>
          </w:rPr>
          <w:fldChar w:fldCharType="end"/>
        </w:r>
      </w:hyperlink>
    </w:p>
    <w:p w14:paraId="6E1B63B2" w14:textId="5A913551"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2" w:history="1">
        <w:r w:rsidR="004D42D0" w:rsidRPr="00E255B0">
          <w:rPr>
            <w:rStyle w:val="Hypertextovodkaz"/>
          </w:rPr>
          <w:t>Článek 39 Mimořádná odměna</w:t>
        </w:r>
        <w:r w:rsidR="004D42D0">
          <w:rPr>
            <w:webHidden/>
          </w:rPr>
          <w:tab/>
        </w:r>
        <w:r w:rsidR="004D42D0">
          <w:rPr>
            <w:webHidden/>
          </w:rPr>
          <w:fldChar w:fldCharType="begin"/>
        </w:r>
        <w:r w:rsidR="004D42D0">
          <w:rPr>
            <w:webHidden/>
          </w:rPr>
          <w:instrText xml:space="preserve"> PAGEREF _Toc157612012 \h </w:instrText>
        </w:r>
        <w:r w:rsidR="004D42D0">
          <w:rPr>
            <w:webHidden/>
          </w:rPr>
        </w:r>
        <w:r w:rsidR="004D42D0">
          <w:rPr>
            <w:webHidden/>
          </w:rPr>
          <w:fldChar w:fldCharType="separate"/>
        </w:r>
        <w:r w:rsidR="004D42D0">
          <w:rPr>
            <w:webHidden/>
          </w:rPr>
          <w:t>28</w:t>
        </w:r>
        <w:r w:rsidR="004D42D0">
          <w:rPr>
            <w:webHidden/>
          </w:rPr>
          <w:fldChar w:fldCharType="end"/>
        </w:r>
      </w:hyperlink>
    </w:p>
    <w:p w14:paraId="2BCC9901" w14:textId="1AF5780C"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3" w:history="1">
        <w:r w:rsidR="004D42D0" w:rsidRPr="00E255B0">
          <w:rPr>
            <w:rStyle w:val="Hypertextovodkaz"/>
          </w:rPr>
          <w:t>Článek 40 Cílová odměna</w:t>
        </w:r>
        <w:r w:rsidR="004D42D0">
          <w:rPr>
            <w:webHidden/>
          </w:rPr>
          <w:tab/>
        </w:r>
        <w:r w:rsidR="004D42D0">
          <w:rPr>
            <w:webHidden/>
          </w:rPr>
          <w:fldChar w:fldCharType="begin"/>
        </w:r>
        <w:r w:rsidR="004D42D0">
          <w:rPr>
            <w:webHidden/>
          </w:rPr>
          <w:instrText xml:space="preserve"> PAGEREF _Toc157612013 \h </w:instrText>
        </w:r>
        <w:r w:rsidR="004D42D0">
          <w:rPr>
            <w:webHidden/>
          </w:rPr>
        </w:r>
        <w:r w:rsidR="004D42D0">
          <w:rPr>
            <w:webHidden/>
          </w:rPr>
          <w:fldChar w:fldCharType="separate"/>
        </w:r>
        <w:r w:rsidR="004D42D0">
          <w:rPr>
            <w:webHidden/>
          </w:rPr>
          <w:t>29</w:t>
        </w:r>
        <w:r w:rsidR="004D42D0">
          <w:rPr>
            <w:webHidden/>
          </w:rPr>
          <w:fldChar w:fldCharType="end"/>
        </w:r>
      </w:hyperlink>
    </w:p>
    <w:p w14:paraId="63168038" w14:textId="22BF0FC6"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4" w:history="1">
        <w:r w:rsidR="004D42D0" w:rsidRPr="00E255B0">
          <w:rPr>
            <w:rStyle w:val="Hypertextovodkaz"/>
          </w:rPr>
          <w:t>Článek 41 Odměna za doporučení nového zaměstnance</w:t>
        </w:r>
        <w:r w:rsidR="004D42D0">
          <w:rPr>
            <w:webHidden/>
          </w:rPr>
          <w:tab/>
        </w:r>
        <w:r w:rsidR="004D42D0">
          <w:rPr>
            <w:webHidden/>
          </w:rPr>
          <w:fldChar w:fldCharType="begin"/>
        </w:r>
        <w:r w:rsidR="004D42D0">
          <w:rPr>
            <w:webHidden/>
          </w:rPr>
          <w:instrText xml:space="preserve"> PAGEREF _Toc157612014 \h </w:instrText>
        </w:r>
        <w:r w:rsidR="004D42D0">
          <w:rPr>
            <w:webHidden/>
          </w:rPr>
        </w:r>
        <w:r w:rsidR="004D42D0">
          <w:rPr>
            <w:webHidden/>
          </w:rPr>
          <w:fldChar w:fldCharType="separate"/>
        </w:r>
        <w:r w:rsidR="004D42D0">
          <w:rPr>
            <w:webHidden/>
          </w:rPr>
          <w:t>30</w:t>
        </w:r>
        <w:r w:rsidR="004D42D0">
          <w:rPr>
            <w:webHidden/>
          </w:rPr>
          <w:fldChar w:fldCharType="end"/>
        </w:r>
      </w:hyperlink>
    </w:p>
    <w:p w14:paraId="7141E1C5" w14:textId="7F3018C8"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5" w:history="1">
        <w:r w:rsidR="004D42D0" w:rsidRPr="00E255B0">
          <w:rPr>
            <w:rStyle w:val="Hypertextovodkaz"/>
          </w:rPr>
          <w:t>Část VII Bezpečnost práce</w:t>
        </w:r>
        <w:r w:rsidR="004D42D0">
          <w:rPr>
            <w:webHidden/>
          </w:rPr>
          <w:tab/>
        </w:r>
        <w:r w:rsidR="004D42D0">
          <w:rPr>
            <w:webHidden/>
          </w:rPr>
          <w:fldChar w:fldCharType="begin"/>
        </w:r>
        <w:r w:rsidR="004D42D0">
          <w:rPr>
            <w:webHidden/>
          </w:rPr>
          <w:instrText xml:space="preserve"> PAGEREF _Toc157612015 \h </w:instrText>
        </w:r>
        <w:r w:rsidR="004D42D0">
          <w:rPr>
            <w:webHidden/>
          </w:rPr>
        </w:r>
        <w:r w:rsidR="004D42D0">
          <w:rPr>
            <w:webHidden/>
          </w:rPr>
          <w:fldChar w:fldCharType="separate"/>
        </w:r>
        <w:r w:rsidR="004D42D0">
          <w:rPr>
            <w:webHidden/>
          </w:rPr>
          <w:t>31</w:t>
        </w:r>
        <w:r w:rsidR="004D42D0">
          <w:rPr>
            <w:webHidden/>
          </w:rPr>
          <w:fldChar w:fldCharType="end"/>
        </w:r>
      </w:hyperlink>
    </w:p>
    <w:p w14:paraId="077F4552" w14:textId="07B4C1E4"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6" w:history="1">
        <w:r w:rsidR="004D42D0" w:rsidRPr="00E255B0">
          <w:rPr>
            <w:rStyle w:val="Hypertextovodkaz"/>
          </w:rPr>
          <w:t>Článek 42 Bezpečnost a ochrana zdraví při práci</w:t>
        </w:r>
        <w:r w:rsidR="004D42D0">
          <w:rPr>
            <w:webHidden/>
          </w:rPr>
          <w:tab/>
        </w:r>
        <w:r w:rsidR="004D42D0">
          <w:rPr>
            <w:webHidden/>
          </w:rPr>
          <w:fldChar w:fldCharType="begin"/>
        </w:r>
        <w:r w:rsidR="004D42D0">
          <w:rPr>
            <w:webHidden/>
          </w:rPr>
          <w:instrText xml:space="preserve"> PAGEREF _Toc157612016 \h </w:instrText>
        </w:r>
        <w:r w:rsidR="004D42D0">
          <w:rPr>
            <w:webHidden/>
          </w:rPr>
        </w:r>
        <w:r w:rsidR="004D42D0">
          <w:rPr>
            <w:webHidden/>
          </w:rPr>
          <w:fldChar w:fldCharType="separate"/>
        </w:r>
        <w:r w:rsidR="004D42D0">
          <w:rPr>
            <w:webHidden/>
          </w:rPr>
          <w:t>31</w:t>
        </w:r>
        <w:r w:rsidR="004D42D0">
          <w:rPr>
            <w:webHidden/>
          </w:rPr>
          <w:fldChar w:fldCharType="end"/>
        </w:r>
      </w:hyperlink>
    </w:p>
    <w:p w14:paraId="38930CEB" w14:textId="0C186AED"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7" w:history="1">
        <w:r w:rsidR="004D42D0" w:rsidRPr="00E255B0">
          <w:rPr>
            <w:rStyle w:val="Hypertextovodkaz"/>
          </w:rPr>
          <w:t>Část VIII  Ukončení pracovního poměru, odchod na mateřskou či rodičovskou dovolenou</w:t>
        </w:r>
        <w:r w:rsidR="004D42D0">
          <w:rPr>
            <w:webHidden/>
          </w:rPr>
          <w:tab/>
        </w:r>
        <w:r w:rsidR="004D42D0">
          <w:rPr>
            <w:webHidden/>
          </w:rPr>
          <w:fldChar w:fldCharType="begin"/>
        </w:r>
        <w:r w:rsidR="004D42D0">
          <w:rPr>
            <w:webHidden/>
          </w:rPr>
          <w:instrText xml:space="preserve"> PAGEREF _Toc157612017 \h </w:instrText>
        </w:r>
        <w:r w:rsidR="004D42D0">
          <w:rPr>
            <w:webHidden/>
          </w:rPr>
        </w:r>
        <w:r w:rsidR="004D42D0">
          <w:rPr>
            <w:webHidden/>
          </w:rPr>
          <w:fldChar w:fldCharType="separate"/>
        </w:r>
        <w:r w:rsidR="004D42D0">
          <w:rPr>
            <w:webHidden/>
          </w:rPr>
          <w:t>31</w:t>
        </w:r>
        <w:r w:rsidR="004D42D0">
          <w:rPr>
            <w:webHidden/>
          </w:rPr>
          <w:fldChar w:fldCharType="end"/>
        </w:r>
      </w:hyperlink>
    </w:p>
    <w:p w14:paraId="7C635AB3" w14:textId="2592F23A"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8" w:history="1">
        <w:r w:rsidR="004D42D0" w:rsidRPr="00E255B0">
          <w:rPr>
            <w:rStyle w:val="Hypertextovodkaz"/>
          </w:rPr>
          <w:t>Článek 43 Práva a povinnosti zaměstnanců související se skončením pracovního poměru a odchodem na mateřskou či rodičovskou dovolenou</w:t>
        </w:r>
        <w:r w:rsidR="004D42D0">
          <w:rPr>
            <w:webHidden/>
          </w:rPr>
          <w:tab/>
        </w:r>
        <w:r w:rsidR="004D42D0">
          <w:rPr>
            <w:webHidden/>
          </w:rPr>
          <w:fldChar w:fldCharType="begin"/>
        </w:r>
        <w:r w:rsidR="004D42D0">
          <w:rPr>
            <w:webHidden/>
          </w:rPr>
          <w:instrText xml:space="preserve"> PAGEREF _Toc157612018 \h </w:instrText>
        </w:r>
        <w:r w:rsidR="004D42D0">
          <w:rPr>
            <w:webHidden/>
          </w:rPr>
        </w:r>
        <w:r w:rsidR="004D42D0">
          <w:rPr>
            <w:webHidden/>
          </w:rPr>
          <w:fldChar w:fldCharType="separate"/>
        </w:r>
        <w:r w:rsidR="004D42D0">
          <w:rPr>
            <w:webHidden/>
          </w:rPr>
          <w:t>31</w:t>
        </w:r>
        <w:r w:rsidR="004D42D0">
          <w:rPr>
            <w:webHidden/>
          </w:rPr>
          <w:fldChar w:fldCharType="end"/>
        </w:r>
      </w:hyperlink>
    </w:p>
    <w:p w14:paraId="0A9B823C" w14:textId="3FB8D970"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19" w:history="1">
        <w:r w:rsidR="004D42D0" w:rsidRPr="00E255B0">
          <w:rPr>
            <w:rStyle w:val="Hypertextovodkaz"/>
          </w:rPr>
          <w:t>Článek 44 Účast odborové organizace při rozvázání pracovního poměru</w:t>
        </w:r>
        <w:r w:rsidR="004D42D0">
          <w:rPr>
            <w:webHidden/>
          </w:rPr>
          <w:tab/>
        </w:r>
        <w:r w:rsidR="004D42D0">
          <w:rPr>
            <w:webHidden/>
          </w:rPr>
          <w:fldChar w:fldCharType="begin"/>
        </w:r>
        <w:r w:rsidR="004D42D0">
          <w:rPr>
            <w:webHidden/>
          </w:rPr>
          <w:instrText xml:space="preserve"> PAGEREF _Toc157612019 \h </w:instrText>
        </w:r>
        <w:r w:rsidR="004D42D0">
          <w:rPr>
            <w:webHidden/>
          </w:rPr>
        </w:r>
        <w:r w:rsidR="004D42D0">
          <w:rPr>
            <w:webHidden/>
          </w:rPr>
          <w:fldChar w:fldCharType="separate"/>
        </w:r>
        <w:r w:rsidR="004D42D0">
          <w:rPr>
            <w:webHidden/>
          </w:rPr>
          <w:t>32</w:t>
        </w:r>
        <w:r w:rsidR="004D42D0">
          <w:rPr>
            <w:webHidden/>
          </w:rPr>
          <w:fldChar w:fldCharType="end"/>
        </w:r>
      </w:hyperlink>
    </w:p>
    <w:p w14:paraId="0ADFFF5B" w14:textId="2EB54B08"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20" w:history="1">
        <w:r w:rsidR="004D42D0" w:rsidRPr="00E255B0">
          <w:rPr>
            <w:rStyle w:val="Hypertextovodkaz"/>
          </w:rPr>
          <w:t>Článek 45 Činnosti související se skončením pracovního poměru</w:t>
        </w:r>
        <w:r w:rsidR="004D42D0">
          <w:rPr>
            <w:webHidden/>
          </w:rPr>
          <w:tab/>
        </w:r>
        <w:r w:rsidR="004D42D0">
          <w:rPr>
            <w:webHidden/>
          </w:rPr>
          <w:fldChar w:fldCharType="begin"/>
        </w:r>
        <w:r w:rsidR="004D42D0">
          <w:rPr>
            <w:webHidden/>
          </w:rPr>
          <w:instrText xml:space="preserve"> PAGEREF _Toc157612020 \h </w:instrText>
        </w:r>
        <w:r w:rsidR="004D42D0">
          <w:rPr>
            <w:webHidden/>
          </w:rPr>
        </w:r>
        <w:r w:rsidR="004D42D0">
          <w:rPr>
            <w:webHidden/>
          </w:rPr>
          <w:fldChar w:fldCharType="separate"/>
        </w:r>
        <w:r w:rsidR="004D42D0">
          <w:rPr>
            <w:webHidden/>
          </w:rPr>
          <w:t>33</w:t>
        </w:r>
        <w:r w:rsidR="004D42D0">
          <w:rPr>
            <w:webHidden/>
          </w:rPr>
          <w:fldChar w:fldCharType="end"/>
        </w:r>
      </w:hyperlink>
    </w:p>
    <w:p w14:paraId="4E540B71" w14:textId="143946A5"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21" w:history="1">
        <w:r w:rsidR="004D42D0" w:rsidRPr="00E255B0">
          <w:rPr>
            <w:rStyle w:val="Hypertextovodkaz"/>
          </w:rPr>
          <w:t>Část IX Závěrečná ustanovení</w:t>
        </w:r>
        <w:r w:rsidR="004D42D0">
          <w:rPr>
            <w:webHidden/>
          </w:rPr>
          <w:tab/>
        </w:r>
        <w:r w:rsidR="004D42D0">
          <w:rPr>
            <w:webHidden/>
          </w:rPr>
          <w:fldChar w:fldCharType="begin"/>
        </w:r>
        <w:r w:rsidR="004D42D0">
          <w:rPr>
            <w:webHidden/>
          </w:rPr>
          <w:instrText xml:space="preserve"> PAGEREF _Toc157612021 \h </w:instrText>
        </w:r>
        <w:r w:rsidR="004D42D0">
          <w:rPr>
            <w:webHidden/>
          </w:rPr>
        </w:r>
        <w:r w:rsidR="004D42D0">
          <w:rPr>
            <w:webHidden/>
          </w:rPr>
          <w:fldChar w:fldCharType="separate"/>
        </w:r>
        <w:r w:rsidR="004D42D0">
          <w:rPr>
            <w:webHidden/>
          </w:rPr>
          <w:t>33</w:t>
        </w:r>
        <w:r w:rsidR="004D42D0">
          <w:rPr>
            <w:webHidden/>
          </w:rPr>
          <w:fldChar w:fldCharType="end"/>
        </w:r>
      </w:hyperlink>
    </w:p>
    <w:p w14:paraId="0947CF89" w14:textId="4A145C39"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22" w:history="1">
        <w:r w:rsidR="004D42D0" w:rsidRPr="00E255B0">
          <w:rPr>
            <w:rStyle w:val="Hypertextovodkaz"/>
          </w:rPr>
          <w:t>Článek 46 Doručování písemností</w:t>
        </w:r>
        <w:r w:rsidR="004D42D0">
          <w:rPr>
            <w:webHidden/>
          </w:rPr>
          <w:tab/>
        </w:r>
        <w:r w:rsidR="004D42D0">
          <w:rPr>
            <w:webHidden/>
          </w:rPr>
          <w:fldChar w:fldCharType="begin"/>
        </w:r>
        <w:r w:rsidR="004D42D0">
          <w:rPr>
            <w:webHidden/>
          </w:rPr>
          <w:instrText xml:space="preserve"> PAGEREF _Toc157612022 \h </w:instrText>
        </w:r>
        <w:r w:rsidR="004D42D0">
          <w:rPr>
            <w:webHidden/>
          </w:rPr>
        </w:r>
        <w:r w:rsidR="004D42D0">
          <w:rPr>
            <w:webHidden/>
          </w:rPr>
          <w:fldChar w:fldCharType="separate"/>
        </w:r>
        <w:r w:rsidR="004D42D0">
          <w:rPr>
            <w:webHidden/>
          </w:rPr>
          <w:t>33</w:t>
        </w:r>
        <w:r w:rsidR="004D42D0">
          <w:rPr>
            <w:webHidden/>
          </w:rPr>
          <w:fldChar w:fldCharType="end"/>
        </w:r>
      </w:hyperlink>
    </w:p>
    <w:p w14:paraId="22F17A50" w14:textId="64D2C87A" w:rsidR="004D42D0" w:rsidRDefault="006B597C">
      <w:pPr>
        <w:pStyle w:val="Obsah1"/>
        <w:rPr>
          <w:rFonts w:asciiTheme="minorHAnsi" w:eastAsiaTheme="minorEastAsia" w:hAnsiTheme="minorHAnsi" w:cstheme="minorBidi"/>
          <w:b w:val="0"/>
          <w:bCs w:val="0"/>
          <w:kern w:val="2"/>
          <w:sz w:val="22"/>
          <w:szCs w:val="22"/>
          <w14:ligatures w14:val="standardContextual"/>
        </w:rPr>
      </w:pPr>
      <w:hyperlink w:anchor="_Toc157612023" w:history="1">
        <w:r w:rsidR="004D42D0" w:rsidRPr="00E255B0">
          <w:rPr>
            <w:rStyle w:val="Hypertextovodkaz"/>
          </w:rPr>
          <w:t>Článek 47 Zrušovací ustanovení a účinnost</w:t>
        </w:r>
        <w:r w:rsidR="004D42D0">
          <w:rPr>
            <w:webHidden/>
          </w:rPr>
          <w:tab/>
        </w:r>
        <w:r w:rsidR="004D42D0">
          <w:rPr>
            <w:webHidden/>
          </w:rPr>
          <w:fldChar w:fldCharType="begin"/>
        </w:r>
        <w:r w:rsidR="004D42D0">
          <w:rPr>
            <w:webHidden/>
          </w:rPr>
          <w:instrText xml:space="preserve"> PAGEREF _Toc157612023 \h </w:instrText>
        </w:r>
        <w:r w:rsidR="004D42D0">
          <w:rPr>
            <w:webHidden/>
          </w:rPr>
        </w:r>
        <w:r w:rsidR="004D42D0">
          <w:rPr>
            <w:webHidden/>
          </w:rPr>
          <w:fldChar w:fldCharType="separate"/>
        </w:r>
        <w:r w:rsidR="004D42D0">
          <w:rPr>
            <w:webHidden/>
          </w:rPr>
          <w:t>33</w:t>
        </w:r>
        <w:r w:rsidR="004D42D0">
          <w:rPr>
            <w:webHidden/>
          </w:rPr>
          <w:fldChar w:fldCharType="end"/>
        </w:r>
      </w:hyperlink>
    </w:p>
    <w:p w14:paraId="3876D28A" w14:textId="24EE03BD" w:rsidR="00446266" w:rsidRPr="00FC5DA4" w:rsidRDefault="00DC4F59" w:rsidP="00444B92">
      <w:pPr>
        <w:ind w:firstLine="240"/>
        <w:rPr>
          <w:rFonts w:ascii="Times New Roman" w:hAnsi="Times New Roman" w:cs="Times New Roman"/>
          <w:noProof/>
          <w:color w:val="000000" w:themeColor="text1"/>
          <w:sz w:val="16"/>
          <w:szCs w:val="16"/>
        </w:rPr>
      </w:pPr>
      <w:r w:rsidRPr="00FC5DA4">
        <w:rPr>
          <w:rFonts w:ascii="Times New Roman" w:hAnsi="Times New Roman" w:cs="Times New Roman"/>
          <w:noProof/>
          <w:color w:val="000000" w:themeColor="text1"/>
          <w:sz w:val="19"/>
          <w:szCs w:val="19"/>
        </w:rPr>
        <w:fldChar w:fldCharType="end"/>
      </w:r>
      <w:r w:rsidR="00FA3330" w:rsidRPr="00FC5DA4">
        <w:rPr>
          <w:noProof/>
          <w:color w:val="000000" w:themeColor="text1"/>
          <w:sz w:val="16"/>
          <w:szCs w:val="16"/>
        </w:rPr>
        <w:t>Změnový</w:t>
      </w:r>
      <w:r w:rsidR="008A4104" w:rsidRPr="00FC5DA4">
        <w:rPr>
          <w:noProof/>
          <w:color w:val="000000" w:themeColor="text1"/>
          <w:sz w:val="16"/>
          <w:szCs w:val="16"/>
        </w:rPr>
        <w:t xml:space="preserve"> </w:t>
      </w:r>
      <w:r w:rsidR="00FA3330" w:rsidRPr="00FC5DA4">
        <w:rPr>
          <w:noProof/>
          <w:color w:val="000000" w:themeColor="text1"/>
          <w:sz w:val="16"/>
          <w:szCs w:val="16"/>
        </w:rPr>
        <w:t>list……………</w:t>
      </w:r>
      <w:r w:rsidR="008A4104" w:rsidRPr="00FC5DA4">
        <w:rPr>
          <w:noProof/>
          <w:color w:val="000000" w:themeColor="text1"/>
          <w:sz w:val="16"/>
          <w:szCs w:val="16"/>
        </w:rPr>
        <w:t>…</w:t>
      </w:r>
      <w:r w:rsidR="00FA3330" w:rsidRPr="00FC5DA4">
        <w:rPr>
          <w:noProof/>
          <w:color w:val="000000" w:themeColor="text1"/>
          <w:sz w:val="16"/>
          <w:szCs w:val="16"/>
        </w:rPr>
        <w:t>………………………</w:t>
      </w:r>
      <w:r w:rsidR="00444B92" w:rsidRPr="00FC5DA4">
        <w:rPr>
          <w:noProof/>
          <w:color w:val="000000" w:themeColor="text1"/>
          <w:sz w:val="16"/>
          <w:szCs w:val="16"/>
        </w:rPr>
        <w:t>…</w:t>
      </w:r>
      <w:r w:rsidR="00FA3330" w:rsidRPr="00FC5DA4">
        <w:rPr>
          <w:noProof/>
          <w:color w:val="000000" w:themeColor="text1"/>
          <w:sz w:val="16"/>
          <w:szCs w:val="16"/>
        </w:rPr>
        <w:t>…</w:t>
      </w:r>
      <w:r w:rsidR="000412A8" w:rsidRPr="00FC5DA4">
        <w:rPr>
          <w:noProof/>
          <w:color w:val="000000" w:themeColor="text1"/>
          <w:sz w:val="16"/>
          <w:szCs w:val="16"/>
        </w:rPr>
        <w:t>……………………..</w:t>
      </w:r>
      <w:r w:rsidR="00FA3330" w:rsidRPr="00FC5DA4">
        <w:rPr>
          <w:noProof/>
          <w:color w:val="000000" w:themeColor="text1"/>
          <w:sz w:val="16"/>
          <w:szCs w:val="16"/>
        </w:rPr>
        <w:t>…………………</w:t>
      </w:r>
      <w:r w:rsidR="008A4104" w:rsidRPr="00FC5DA4">
        <w:rPr>
          <w:noProof/>
          <w:color w:val="000000" w:themeColor="text1"/>
          <w:sz w:val="16"/>
          <w:szCs w:val="16"/>
        </w:rPr>
        <w:t>.</w:t>
      </w:r>
      <w:r w:rsidR="00FA3330" w:rsidRPr="00FC5DA4">
        <w:rPr>
          <w:noProof/>
          <w:color w:val="000000" w:themeColor="text1"/>
          <w:sz w:val="16"/>
          <w:szCs w:val="16"/>
        </w:rPr>
        <w:t>…………</w:t>
      </w:r>
      <w:r w:rsidR="008A4104" w:rsidRPr="00FC5DA4">
        <w:rPr>
          <w:noProof/>
          <w:color w:val="000000" w:themeColor="text1"/>
          <w:sz w:val="16"/>
          <w:szCs w:val="16"/>
        </w:rPr>
        <w:t>…………….</w:t>
      </w:r>
      <w:r w:rsidR="00FA3330" w:rsidRPr="00FC5DA4">
        <w:rPr>
          <w:noProof/>
          <w:color w:val="000000" w:themeColor="text1"/>
          <w:sz w:val="16"/>
          <w:szCs w:val="16"/>
        </w:rPr>
        <w:t>……………...</w:t>
      </w:r>
      <w:r w:rsidR="008A4104" w:rsidRPr="00FC5DA4">
        <w:rPr>
          <w:noProof/>
          <w:color w:val="000000" w:themeColor="text1"/>
          <w:sz w:val="16"/>
          <w:szCs w:val="16"/>
        </w:rPr>
        <w:t xml:space="preserve"> </w:t>
      </w:r>
      <w:r w:rsidR="00EC77C0">
        <w:rPr>
          <w:noProof/>
          <w:color w:val="000000" w:themeColor="text1"/>
          <w:sz w:val="16"/>
          <w:szCs w:val="16"/>
        </w:rPr>
        <w:t>34</w:t>
      </w:r>
    </w:p>
    <w:p w14:paraId="1ABF50F1" w14:textId="58660D69" w:rsidR="00FA3330" w:rsidRPr="00FC5DA4" w:rsidRDefault="00FA3330" w:rsidP="00444B92">
      <w:pPr>
        <w:ind w:firstLine="240"/>
        <w:rPr>
          <w:noProof/>
          <w:color w:val="000000" w:themeColor="text1"/>
          <w:sz w:val="16"/>
          <w:szCs w:val="16"/>
        </w:rPr>
      </w:pPr>
      <w:r w:rsidRPr="00FC5DA4">
        <w:rPr>
          <w:noProof/>
          <w:color w:val="000000" w:themeColor="text1"/>
          <w:sz w:val="16"/>
          <w:szCs w:val="16"/>
        </w:rPr>
        <w:t xml:space="preserve">Příloha č. 1: Etický kodex zaměstnanců Středočeského kraje zařazených do </w:t>
      </w:r>
      <w:r w:rsidR="008A4104" w:rsidRPr="00FC5DA4">
        <w:rPr>
          <w:noProof/>
          <w:color w:val="000000" w:themeColor="text1"/>
          <w:sz w:val="16"/>
          <w:szCs w:val="16"/>
        </w:rPr>
        <w:t>KÚSK …………</w:t>
      </w:r>
      <w:r w:rsidR="000412A8" w:rsidRPr="00FC5DA4">
        <w:rPr>
          <w:noProof/>
          <w:color w:val="000000" w:themeColor="text1"/>
          <w:sz w:val="16"/>
          <w:szCs w:val="16"/>
        </w:rPr>
        <w:t>……………………..</w:t>
      </w:r>
      <w:r w:rsidR="008A4104" w:rsidRPr="00FC5DA4">
        <w:rPr>
          <w:noProof/>
          <w:color w:val="000000" w:themeColor="text1"/>
          <w:sz w:val="16"/>
          <w:szCs w:val="16"/>
        </w:rPr>
        <w:t>..……</w:t>
      </w:r>
      <w:r w:rsidR="00444B92" w:rsidRPr="00FC5DA4">
        <w:rPr>
          <w:noProof/>
          <w:color w:val="000000" w:themeColor="text1"/>
          <w:sz w:val="16"/>
          <w:szCs w:val="16"/>
        </w:rPr>
        <w:t>…..</w:t>
      </w:r>
      <w:r w:rsidR="008A4104" w:rsidRPr="00FC5DA4">
        <w:rPr>
          <w:noProof/>
          <w:color w:val="000000" w:themeColor="text1"/>
          <w:sz w:val="16"/>
          <w:szCs w:val="16"/>
        </w:rPr>
        <w:t>.</w:t>
      </w:r>
      <w:r w:rsidR="002B062E">
        <w:rPr>
          <w:noProof/>
          <w:color w:val="000000" w:themeColor="text1"/>
          <w:sz w:val="16"/>
          <w:szCs w:val="16"/>
        </w:rPr>
        <w:t>3</w:t>
      </w:r>
      <w:r w:rsidR="00EC77C0">
        <w:rPr>
          <w:noProof/>
          <w:color w:val="000000" w:themeColor="text1"/>
          <w:sz w:val="16"/>
          <w:szCs w:val="16"/>
        </w:rPr>
        <w:t>6</w:t>
      </w:r>
    </w:p>
    <w:p w14:paraId="7F9322AF" w14:textId="2682BEAD" w:rsidR="00444B92" w:rsidRPr="00FC5DA4" w:rsidRDefault="00444B92" w:rsidP="002B62A4">
      <w:pPr>
        <w:ind w:left="240"/>
        <w:jc w:val="left"/>
        <w:rPr>
          <w:noProof/>
          <w:color w:val="000000" w:themeColor="text1"/>
          <w:sz w:val="16"/>
          <w:szCs w:val="16"/>
        </w:rPr>
      </w:pPr>
      <w:r w:rsidRPr="00FC5DA4">
        <w:rPr>
          <w:noProof/>
          <w:color w:val="000000" w:themeColor="text1"/>
          <w:sz w:val="16"/>
          <w:szCs w:val="16"/>
        </w:rPr>
        <w:t>Příloha č. 2: Pravidla poskytování Podpory obětem domácího násilí ze strany Středočeského kraje zaměstnancům Středočeského kraje zařazených do Krajského úřadu Středočeského kraje</w:t>
      </w:r>
      <w:r w:rsidR="002B62A4" w:rsidRPr="00FC5DA4">
        <w:rPr>
          <w:noProof/>
          <w:color w:val="000000" w:themeColor="text1"/>
          <w:sz w:val="16"/>
          <w:szCs w:val="16"/>
        </w:rPr>
        <w:t>…</w:t>
      </w:r>
      <w:r w:rsidRPr="00FC5DA4">
        <w:rPr>
          <w:noProof/>
          <w:color w:val="000000" w:themeColor="text1"/>
          <w:sz w:val="16"/>
          <w:szCs w:val="16"/>
        </w:rPr>
        <w:t>…</w:t>
      </w:r>
      <w:r w:rsidR="000412A8" w:rsidRPr="00FC5DA4">
        <w:rPr>
          <w:noProof/>
          <w:color w:val="000000" w:themeColor="text1"/>
          <w:sz w:val="16"/>
          <w:szCs w:val="16"/>
        </w:rPr>
        <w:t>………………………………………...</w:t>
      </w:r>
      <w:r w:rsidRPr="00FC5DA4">
        <w:rPr>
          <w:noProof/>
          <w:color w:val="000000" w:themeColor="text1"/>
          <w:sz w:val="16"/>
          <w:szCs w:val="16"/>
        </w:rPr>
        <w:t>……….</w:t>
      </w:r>
      <w:r w:rsidR="0062664C" w:rsidRPr="00FC5DA4">
        <w:rPr>
          <w:noProof/>
          <w:color w:val="000000" w:themeColor="text1"/>
          <w:sz w:val="16"/>
          <w:szCs w:val="16"/>
        </w:rPr>
        <w:t>3</w:t>
      </w:r>
      <w:r w:rsidR="00EC77C0">
        <w:rPr>
          <w:noProof/>
          <w:color w:val="000000" w:themeColor="text1"/>
          <w:sz w:val="16"/>
          <w:szCs w:val="16"/>
        </w:rPr>
        <w:t>8</w:t>
      </w:r>
    </w:p>
    <w:p w14:paraId="066EE298" w14:textId="77777777" w:rsidR="003D335F" w:rsidRPr="00FC5DA4" w:rsidRDefault="003D335F" w:rsidP="002B62A4">
      <w:pPr>
        <w:ind w:left="240"/>
        <w:jc w:val="left"/>
        <w:rPr>
          <w:noProof/>
          <w:color w:val="000000" w:themeColor="text1"/>
          <w:sz w:val="16"/>
          <w:szCs w:val="16"/>
        </w:rPr>
      </w:pPr>
    </w:p>
    <w:p w14:paraId="70154D59" w14:textId="77777777" w:rsidR="003D335F" w:rsidRPr="00FC5DA4" w:rsidRDefault="003D335F" w:rsidP="002B62A4">
      <w:pPr>
        <w:ind w:left="240"/>
        <w:jc w:val="left"/>
        <w:rPr>
          <w:noProof/>
          <w:color w:val="000000" w:themeColor="text1"/>
          <w:sz w:val="16"/>
          <w:szCs w:val="16"/>
        </w:rPr>
      </w:pPr>
    </w:p>
    <w:p w14:paraId="0A200B7C" w14:textId="77777777" w:rsidR="003D335F" w:rsidRPr="00FC5DA4" w:rsidRDefault="003D335F" w:rsidP="002B62A4">
      <w:pPr>
        <w:ind w:left="240"/>
        <w:jc w:val="left"/>
        <w:rPr>
          <w:noProof/>
          <w:color w:val="000000" w:themeColor="text1"/>
          <w:sz w:val="16"/>
          <w:szCs w:val="16"/>
        </w:rPr>
      </w:pPr>
    </w:p>
    <w:p w14:paraId="6C419CA8" w14:textId="77777777" w:rsidR="003D335F" w:rsidRPr="00FC5DA4" w:rsidRDefault="003D335F" w:rsidP="002B62A4">
      <w:pPr>
        <w:ind w:left="240"/>
        <w:jc w:val="left"/>
        <w:rPr>
          <w:noProof/>
          <w:color w:val="000000" w:themeColor="text1"/>
          <w:sz w:val="16"/>
          <w:szCs w:val="16"/>
        </w:rPr>
      </w:pPr>
    </w:p>
    <w:p w14:paraId="752C71BB" w14:textId="77777777" w:rsidR="003D335F" w:rsidRPr="00FC5DA4" w:rsidRDefault="003D335F" w:rsidP="002B62A4">
      <w:pPr>
        <w:ind w:left="240"/>
        <w:jc w:val="left"/>
        <w:rPr>
          <w:noProof/>
          <w:color w:val="000000" w:themeColor="text1"/>
          <w:sz w:val="16"/>
          <w:szCs w:val="16"/>
        </w:rPr>
      </w:pPr>
    </w:p>
    <w:p w14:paraId="2EE9CEFB" w14:textId="77777777" w:rsidR="003D335F" w:rsidRPr="00FC5DA4" w:rsidRDefault="003D335F" w:rsidP="002B62A4">
      <w:pPr>
        <w:ind w:left="240"/>
        <w:jc w:val="left"/>
        <w:rPr>
          <w:noProof/>
          <w:color w:val="000000" w:themeColor="text1"/>
          <w:sz w:val="16"/>
          <w:szCs w:val="16"/>
        </w:rPr>
      </w:pPr>
    </w:p>
    <w:p w14:paraId="1EBE5077" w14:textId="77777777" w:rsidR="003D335F" w:rsidRPr="00FC5DA4" w:rsidRDefault="003D335F" w:rsidP="002B62A4">
      <w:pPr>
        <w:ind w:left="240"/>
        <w:jc w:val="left"/>
        <w:rPr>
          <w:noProof/>
          <w:color w:val="000000" w:themeColor="text1"/>
          <w:sz w:val="16"/>
          <w:szCs w:val="16"/>
        </w:rPr>
      </w:pPr>
    </w:p>
    <w:p w14:paraId="55C05D53" w14:textId="77777777" w:rsidR="003D335F" w:rsidRPr="00FC5DA4" w:rsidRDefault="003D335F" w:rsidP="002B62A4">
      <w:pPr>
        <w:ind w:left="240"/>
        <w:jc w:val="left"/>
        <w:rPr>
          <w:noProof/>
          <w:color w:val="000000" w:themeColor="text1"/>
          <w:sz w:val="16"/>
          <w:szCs w:val="16"/>
        </w:rPr>
      </w:pPr>
    </w:p>
    <w:p w14:paraId="71F87447" w14:textId="77777777" w:rsidR="003D335F" w:rsidRPr="00FC5DA4" w:rsidRDefault="003D335F" w:rsidP="002B62A4">
      <w:pPr>
        <w:ind w:left="240"/>
        <w:jc w:val="left"/>
        <w:rPr>
          <w:noProof/>
          <w:color w:val="000000" w:themeColor="text1"/>
          <w:sz w:val="16"/>
          <w:szCs w:val="16"/>
        </w:rPr>
      </w:pPr>
    </w:p>
    <w:p w14:paraId="66D85FAA" w14:textId="77777777" w:rsidR="003D335F" w:rsidRPr="00FC5DA4" w:rsidRDefault="003D335F" w:rsidP="002B62A4">
      <w:pPr>
        <w:ind w:left="240"/>
        <w:jc w:val="left"/>
        <w:rPr>
          <w:noProof/>
          <w:color w:val="000000" w:themeColor="text1"/>
          <w:sz w:val="16"/>
          <w:szCs w:val="16"/>
        </w:rPr>
      </w:pPr>
    </w:p>
    <w:p w14:paraId="0C32E609" w14:textId="77777777" w:rsidR="003D335F" w:rsidRPr="00FC5DA4" w:rsidRDefault="003D335F" w:rsidP="002B62A4">
      <w:pPr>
        <w:ind w:left="240"/>
        <w:jc w:val="left"/>
        <w:rPr>
          <w:noProof/>
          <w:color w:val="000000" w:themeColor="text1"/>
          <w:sz w:val="16"/>
          <w:szCs w:val="16"/>
        </w:rPr>
      </w:pPr>
    </w:p>
    <w:p w14:paraId="477FBB2B" w14:textId="77777777" w:rsidR="003D335F" w:rsidRPr="00FC5DA4" w:rsidRDefault="003D335F" w:rsidP="002B62A4">
      <w:pPr>
        <w:ind w:left="240"/>
        <w:jc w:val="left"/>
        <w:rPr>
          <w:noProof/>
          <w:color w:val="000000" w:themeColor="text1"/>
          <w:sz w:val="16"/>
          <w:szCs w:val="16"/>
        </w:rPr>
      </w:pPr>
    </w:p>
    <w:p w14:paraId="461C95B3" w14:textId="77777777" w:rsidR="003D335F" w:rsidRPr="00FC5DA4" w:rsidRDefault="003D335F" w:rsidP="002B62A4">
      <w:pPr>
        <w:ind w:left="240"/>
        <w:jc w:val="left"/>
        <w:rPr>
          <w:noProof/>
          <w:color w:val="000000" w:themeColor="text1"/>
          <w:sz w:val="16"/>
          <w:szCs w:val="16"/>
        </w:rPr>
      </w:pPr>
    </w:p>
    <w:p w14:paraId="2DC26D20" w14:textId="77777777" w:rsidR="003D335F" w:rsidRPr="00FC5DA4" w:rsidRDefault="003D335F" w:rsidP="002B62A4">
      <w:pPr>
        <w:ind w:left="240"/>
        <w:jc w:val="left"/>
        <w:rPr>
          <w:noProof/>
          <w:color w:val="000000" w:themeColor="text1"/>
          <w:sz w:val="16"/>
          <w:szCs w:val="16"/>
        </w:rPr>
      </w:pPr>
    </w:p>
    <w:p w14:paraId="55550462" w14:textId="77777777" w:rsidR="003D335F" w:rsidRPr="00FC5DA4" w:rsidRDefault="003D335F" w:rsidP="002B62A4">
      <w:pPr>
        <w:ind w:left="240"/>
        <w:jc w:val="left"/>
        <w:rPr>
          <w:noProof/>
          <w:color w:val="000000" w:themeColor="text1"/>
          <w:sz w:val="16"/>
          <w:szCs w:val="16"/>
        </w:rPr>
      </w:pPr>
    </w:p>
    <w:p w14:paraId="4A9304F0" w14:textId="77777777" w:rsidR="003D335F" w:rsidRPr="00FC5DA4" w:rsidRDefault="003D335F" w:rsidP="002B62A4">
      <w:pPr>
        <w:ind w:left="240"/>
        <w:jc w:val="left"/>
        <w:rPr>
          <w:noProof/>
          <w:color w:val="000000" w:themeColor="text1"/>
          <w:sz w:val="16"/>
          <w:szCs w:val="16"/>
        </w:rPr>
      </w:pPr>
    </w:p>
    <w:p w14:paraId="4E460E4F" w14:textId="77777777" w:rsidR="003D335F" w:rsidRPr="00FC5DA4" w:rsidRDefault="003D335F" w:rsidP="002B62A4">
      <w:pPr>
        <w:ind w:left="240"/>
        <w:jc w:val="left"/>
        <w:rPr>
          <w:noProof/>
          <w:color w:val="000000" w:themeColor="text1"/>
          <w:sz w:val="16"/>
          <w:szCs w:val="16"/>
        </w:rPr>
      </w:pPr>
    </w:p>
    <w:p w14:paraId="3DEC3E28" w14:textId="77777777" w:rsidR="003D335F" w:rsidRPr="00FC5DA4" w:rsidRDefault="003D335F" w:rsidP="002B62A4">
      <w:pPr>
        <w:ind w:left="240"/>
        <w:jc w:val="left"/>
        <w:rPr>
          <w:noProof/>
          <w:color w:val="000000" w:themeColor="text1"/>
          <w:sz w:val="16"/>
          <w:szCs w:val="16"/>
        </w:rPr>
      </w:pPr>
    </w:p>
    <w:p w14:paraId="073AB4B4" w14:textId="77777777" w:rsidR="003D335F" w:rsidRPr="00FC5DA4" w:rsidRDefault="003D335F" w:rsidP="002B62A4">
      <w:pPr>
        <w:ind w:left="240"/>
        <w:jc w:val="left"/>
        <w:rPr>
          <w:noProof/>
          <w:color w:val="000000" w:themeColor="text1"/>
          <w:sz w:val="16"/>
          <w:szCs w:val="16"/>
        </w:rPr>
      </w:pPr>
    </w:p>
    <w:p w14:paraId="2E820AA5" w14:textId="77777777" w:rsidR="003D335F" w:rsidRPr="00FC5DA4" w:rsidRDefault="003D335F" w:rsidP="002B62A4">
      <w:pPr>
        <w:ind w:left="240"/>
        <w:jc w:val="left"/>
        <w:rPr>
          <w:noProof/>
          <w:color w:val="000000" w:themeColor="text1"/>
          <w:sz w:val="16"/>
          <w:szCs w:val="16"/>
        </w:rPr>
      </w:pPr>
    </w:p>
    <w:p w14:paraId="071F0B55" w14:textId="77777777" w:rsidR="003D335F" w:rsidRPr="00FC5DA4" w:rsidRDefault="003D335F" w:rsidP="002B62A4">
      <w:pPr>
        <w:ind w:left="240"/>
        <w:jc w:val="left"/>
        <w:rPr>
          <w:noProof/>
          <w:color w:val="000000" w:themeColor="text1"/>
          <w:sz w:val="16"/>
          <w:szCs w:val="16"/>
        </w:rPr>
      </w:pPr>
    </w:p>
    <w:p w14:paraId="71658881" w14:textId="77777777" w:rsidR="003D335F" w:rsidRPr="00FC5DA4" w:rsidRDefault="003D335F" w:rsidP="002B62A4">
      <w:pPr>
        <w:ind w:left="240"/>
        <w:jc w:val="left"/>
        <w:rPr>
          <w:noProof/>
          <w:color w:val="000000" w:themeColor="text1"/>
          <w:sz w:val="16"/>
          <w:szCs w:val="16"/>
        </w:rPr>
      </w:pPr>
    </w:p>
    <w:p w14:paraId="366F9F3D" w14:textId="77777777" w:rsidR="003D335F" w:rsidRPr="00FC5DA4" w:rsidRDefault="003D335F" w:rsidP="002B62A4">
      <w:pPr>
        <w:ind w:left="240"/>
        <w:jc w:val="left"/>
        <w:rPr>
          <w:noProof/>
          <w:color w:val="000000" w:themeColor="text1"/>
          <w:sz w:val="16"/>
          <w:szCs w:val="16"/>
        </w:rPr>
      </w:pPr>
    </w:p>
    <w:p w14:paraId="791EB8B3" w14:textId="77777777" w:rsidR="003D335F" w:rsidRPr="00FC5DA4" w:rsidRDefault="003D335F" w:rsidP="002B62A4">
      <w:pPr>
        <w:ind w:left="240"/>
        <w:jc w:val="left"/>
        <w:rPr>
          <w:noProof/>
          <w:color w:val="000000" w:themeColor="text1"/>
          <w:sz w:val="16"/>
          <w:szCs w:val="16"/>
        </w:rPr>
      </w:pPr>
    </w:p>
    <w:p w14:paraId="70460EA5" w14:textId="77777777" w:rsidR="003D335F" w:rsidRPr="00FC5DA4" w:rsidRDefault="003D335F" w:rsidP="002B62A4">
      <w:pPr>
        <w:ind w:left="240"/>
        <w:jc w:val="left"/>
        <w:rPr>
          <w:noProof/>
          <w:color w:val="000000" w:themeColor="text1"/>
          <w:sz w:val="16"/>
          <w:szCs w:val="16"/>
        </w:rPr>
      </w:pPr>
    </w:p>
    <w:p w14:paraId="60166B81" w14:textId="77777777" w:rsidR="003D335F" w:rsidRPr="00FC5DA4" w:rsidRDefault="003D335F" w:rsidP="002B62A4">
      <w:pPr>
        <w:ind w:left="240"/>
        <w:jc w:val="left"/>
        <w:rPr>
          <w:noProof/>
          <w:color w:val="000000" w:themeColor="text1"/>
          <w:sz w:val="16"/>
          <w:szCs w:val="16"/>
        </w:rPr>
      </w:pPr>
    </w:p>
    <w:p w14:paraId="119B94AD" w14:textId="77777777" w:rsidR="003D335F" w:rsidRPr="00FC5DA4" w:rsidRDefault="003D335F" w:rsidP="002B62A4">
      <w:pPr>
        <w:ind w:left="240"/>
        <w:jc w:val="left"/>
        <w:rPr>
          <w:noProof/>
          <w:color w:val="000000" w:themeColor="text1"/>
          <w:sz w:val="16"/>
          <w:szCs w:val="16"/>
        </w:rPr>
      </w:pPr>
    </w:p>
    <w:p w14:paraId="507A683F" w14:textId="77777777" w:rsidR="003D335F" w:rsidRPr="00FC5DA4" w:rsidRDefault="003D335F" w:rsidP="002B62A4">
      <w:pPr>
        <w:ind w:left="240"/>
        <w:jc w:val="left"/>
        <w:rPr>
          <w:noProof/>
          <w:color w:val="000000" w:themeColor="text1"/>
          <w:sz w:val="16"/>
          <w:szCs w:val="16"/>
        </w:rPr>
      </w:pPr>
    </w:p>
    <w:p w14:paraId="6674EE82" w14:textId="77777777" w:rsidR="003D335F" w:rsidRPr="00FC5DA4" w:rsidRDefault="003D335F" w:rsidP="002B62A4">
      <w:pPr>
        <w:ind w:left="240"/>
        <w:jc w:val="left"/>
        <w:rPr>
          <w:noProof/>
          <w:color w:val="000000" w:themeColor="text1"/>
          <w:sz w:val="16"/>
          <w:szCs w:val="16"/>
        </w:rPr>
      </w:pPr>
    </w:p>
    <w:p w14:paraId="1FA85207" w14:textId="77777777" w:rsidR="003D335F" w:rsidRPr="00FC5DA4" w:rsidRDefault="003D335F" w:rsidP="002B62A4">
      <w:pPr>
        <w:ind w:left="240"/>
        <w:jc w:val="left"/>
        <w:rPr>
          <w:noProof/>
          <w:color w:val="000000" w:themeColor="text1"/>
          <w:sz w:val="16"/>
          <w:szCs w:val="16"/>
        </w:rPr>
      </w:pPr>
    </w:p>
    <w:p w14:paraId="47ABEE93" w14:textId="77777777" w:rsidR="003D335F" w:rsidRPr="00FC5DA4" w:rsidRDefault="003D335F" w:rsidP="002B62A4">
      <w:pPr>
        <w:ind w:left="240"/>
        <w:jc w:val="left"/>
        <w:rPr>
          <w:noProof/>
          <w:color w:val="000000" w:themeColor="text1"/>
          <w:sz w:val="16"/>
          <w:szCs w:val="16"/>
        </w:rPr>
      </w:pPr>
    </w:p>
    <w:p w14:paraId="6A51BD67" w14:textId="77777777" w:rsidR="003D335F" w:rsidRPr="00FC5DA4" w:rsidRDefault="003D335F" w:rsidP="002B62A4">
      <w:pPr>
        <w:ind w:left="240"/>
        <w:jc w:val="left"/>
        <w:rPr>
          <w:noProof/>
          <w:color w:val="000000" w:themeColor="text1"/>
          <w:sz w:val="16"/>
          <w:szCs w:val="16"/>
        </w:rPr>
      </w:pPr>
    </w:p>
    <w:p w14:paraId="7DBE5613" w14:textId="77777777" w:rsidR="003D335F" w:rsidRPr="00FC5DA4" w:rsidRDefault="003D335F" w:rsidP="002B62A4">
      <w:pPr>
        <w:ind w:left="240"/>
        <w:jc w:val="left"/>
        <w:rPr>
          <w:noProof/>
          <w:color w:val="000000" w:themeColor="text1"/>
          <w:sz w:val="16"/>
          <w:szCs w:val="16"/>
        </w:rPr>
      </w:pPr>
    </w:p>
    <w:p w14:paraId="3431B5F8" w14:textId="77777777" w:rsidR="003D335F" w:rsidRPr="00FC5DA4" w:rsidRDefault="003D335F" w:rsidP="002B62A4">
      <w:pPr>
        <w:ind w:left="240"/>
        <w:jc w:val="left"/>
        <w:rPr>
          <w:noProof/>
          <w:color w:val="000000" w:themeColor="text1"/>
          <w:sz w:val="16"/>
          <w:szCs w:val="16"/>
        </w:rPr>
      </w:pPr>
    </w:p>
    <w:p w14:paraId="21957513" w14:textId="77777777" w:rsidR="003D335F" w:rsidRPr="00FC5DA4" w:rsidRDefault="003D335F" w:rsidP="002B62A4">
      <w:pPr>
        <w:ind w:left="240"/>
        <w:jc w:val="left"/>
        <w:rPr>
          <w:noProof/>
          <w:color w:val="000000" w:themeColor="text1"/>
          <w:sz w:val="16"/>
          <w:szCs w:val="16"/>
        </w:rPr>
      </w:pPr>
    </w:p>
    <w:p w14:paraId="43E91E5F" w14:textId="77777777" w:rsidR="003D335F" w:rsidRPr="00FC5DA4" w:rsidRDefault="003D335F" w:rsidP="002B62A4">
      <w:pPr>
        <w:ind w:left="240"/>
        <w:jc w:val="left"/>
        <w:rPr>
          <w:noProof/>
          <w:color w:val="000000" w:themeColor="text1"/>
          <w:sz w:val="16"/>
          <w:szCs w:val="16"/>
        </w:rPr>
      </w:pPr>
    </w:p>
    <w:p w14:paraId="459AFA71" w14:textId="77777777" w:rsidR="003D335F" w:rsidRPr="00FC5DA4" w:rsidRDefault="003D335F" w:rsidP="002B62A4">
      <w:pPr>
        <w:ind w:left="240"/>
        <w:jc w:val="left"/>
        <w:rPr>
          <w:noProof/>
          <w:color w:val="000000" w:themeColor="text1"/>
          <w:sz w:val="16"/>
          <w:szCs w:val="16"/>
        </w:rPr>
      </w:pPr>
    </w:p>
    <w:p w14:paraId="75CEC712" w14:textId="77777777" w:rsidR="003D335F" w:rsidRPr="00FC5DA4" w:rsidRDefault="003D335F" w:rsidP="002B62A4">
      <w:pPr>
        <w:ind w:left="240"/>
        <w:jc w:val="left"/>
        <w:rPr>
          <w:noProof/>
          <w:color w:val="000000" w:themeColor="text1"/>
          <w:sz w:val="16"/>
          <w:szCs w:val="16"/>
        </w:rPr>
      </w:pPr>
    </w:p>
    <w:p w14:paraId="6218DB9A" w14:textId="77777777" w:rsidR="003D335F" w:rsidRPr="00FC5DA4" w:rsidRDefault="003D335F" w:rsidP="002B62A4">
      <w:pPr>
        <w:ind w:left="240"/>
        <w:jc w:val="left"/>
        <w:rPr>
          <w:noProof/>
          <w:color w:val="000000" w:themeColor="text1"/>
          <w:sz w:val="16"/>
          <w:szCs w:val="16"/>
        </w:rPr>
      </w:pPr>
    </w:p>
    <w:p w14:paraId="12118BC1" w14:textId="77777777" w:rsidR="003D335F" w:rsidRPr="00FC5DA4" w:rsidRDefault="003D335F" w:rsidP="002B62A4">
      <w:pPr>
        <w:ind w:left="240"/>
        <w:jc w:val="left"/>
        <w:rPr>
          <w:noProof/>
          <w:color w:val="000000" w:themeColor="text1"/>
          <w:sz w:val="16"/>
          <w:szCs w:val="16"/>
        </w:rPr>
      </w:pPr>
    </w:p>
    <w:p w14:paraId="7EC89DF5" w14:textId="77777777" w:rsidR="003D335F" w:rsidRPr="00FC5DA4" w:rsidRDefault="003D335F" w:rsidP="002B62A4">
      <w:pPr>
        <w:ind w:left="240"/>
        <w:jc w:val="left"/>
        <w:rPr>
          <w:noProof/>
          <w:color w:val="000000" w:themeColor="text1"/>
          <w:sz w:val="16"/>
          <w:szCs w:val="16"/>
        </w:rPr>
      </w:pPr>
    </w:p>
    <w:p w14:paraId="24DAA41C" w14:textId="77777777" w:rsidR="003D335F" w:rsidRPr="00FC5DA4" w:rsidRDefault="003D335F" w:rsidP="002B62A4">
      <w:pPr>
        <w:ind w:left="240"/>
        <w:jc w:val="left"/>
        <w:rPr>
          <w:noProof/>
          <w:color w:val="000000" w:themeColor="text1"/>
          <w:sz w:val="16"/>
          <w:szCs w:val="16"/>
        </w:rPr>
      </w:pPr>
    </w:p>
    <w:p w14:paraId="2CE27A7D" w14:textId="77777777" w:rsidR="003D335F" w:rsidRPr="00FC5DA4" w:rsidRDefault="003D335F" w:rsidP="002B62A4">
      <w:pPr>
        <w:ind w:left="240"/>
        <w:jc w:val="left"/>
        <w:rPr>
          <w:noProof/>
          <w:color w:val="000000" w:themeColor="text1"/>
          <w:sz w:val="16"/>
          <w:szCs w:val="16"/>
        </w:rPr>
      </w:pPr>
    </w:p>
    <w:p w14:paraId="1DCAD156" w14:textId="77777777" w:rsidR="003D335F" w:rsidRPr="00FC5DA4" w:rsidRDefault="003D335F" w:rsidP="002B62A4">
      <w:pPr>
        <w:ind w:left="240"/>
        <w:jc w:val="left"/>
        <w:rPr>
          <w:noProof/>
          <w:color w:val="000000" w:themeColor="text1"/>
          <w:sz w:val="16"/>
          <w:szCs w:val="16"/>
        </w:rPr>
      </w:pPr>
    </w:p>
    <w:p w14:paraId="541703E8" w14:textId="77777777" w:rsidR="003D335F" w:rsidRPr="00FC5DA4" w:rsidRDefault="003D335F" w:rsidP="002B62A4">
      <w:pPr>
        <w:ind w:left="240"/>
        <w:jc w:val="left"/>
        <w:rPr>
          <w:noProof/>
          <w:color w:val="000000" w:themeColor="text1"/>
          <w:sz w:val="16"/>
          <w:szCs w:val="16"/>
        </w:rPr>
      </w:pPr>
    </w:p>
    <w:p w14:paraId="4BEF4562" w14:textId="77777777" w:rsidR="003D335F" w:rsidRPr="00FC5DA4" w:rsidRDefault="003D335F" w:rsidP="002B62A4">
      <w:pPr>
        <w:ind w:left="240"/>
        <w:jc w:val="left"/>
        <w:rPr>
          <w:noProof/>
          <w:color w:val="000000" w:themeColor="text1"/>
          <w:sz w:val="16"/>
          <w:szCs w:val="16"/>
        </w:rPr>
      </w:pPr>
    </w:p>
    <w:p w14:paraId="4B2E681E" w14:textId="77777777" w:rsidR="003D335F" w:rsidRPr="00FC5DA4" w:rsidRDefault="003D335F" w:rsidP="002B62A4">
      <w:pPr>
        <w:ind w:left="240"/>
        <w:jc w:val="left"/>
        <w:rPr>
          <w:noProof/>
          <w:color w:val="000000" w:themeColor="text1"/>
          <w:sz w:val="16"/>
          <w:szCs w:val="16"/>
        </w:rPr>
      </w:pPr>
    </w:p>
    <w:p w14:paraId="66C6386F" w14:textId="77777777" w:rsidR="003D335F" w:rsidRPr="00FC5DA4" w:rsidRDefault="003D335F" w:rsidP="002B62A4">
      <w:pPr>
        <w:ind w:left="240"/>
        <w:jc w:val="left"/>
        <w:rPr>
          <w:noProof/>
          <w:color w:val="000000" w:themeColor="text1"/>
          <w:sz w:val="16"/>
          <w:szCs w:val="16"/>
        </w:rPr>
      </w:pPr>
    </w:p>
    <w:p w14:paraId="26C659F3" w14:textId="77777777" w:rsidR="003D335F" w:rsidRPr="00FC5DA4" w:rsidRDefault="003D335F" w:rsidP="002B62A4">
      <w:pPr>
        <w:ind w:left="240"/>
        <w:jc w:val="left"/>
        <w:rPr>
          <w:noProof/>
          <w:color w:val="000000" w:themeColor="text1"/>
          <w:sz w:val="16"/>
          <w:szCs w:val="16"/>
        </w:rPr>
      </w:pPr>
    </w:p>
    <w:p w14:paraId="0FD41B60" w14:textId="77777777" w:rsidR="003D335F" w:rsidRPr="00FC5DA4" w:rsidRDefault="003D335F" w:rsidP="002B62A4">
      <w:pPr>
        <w:ind w:left="240"/>
        <w:jc w:val="left"/>
        <w:rPr>
          <w:noProof/>
          <w:color w:val="000000" w:themeColor="text1"/>
          <w:sz w:val="16"/>
          <w:szCs w:val="16"/>
        </w:rPr>
      </w:pPr>
    </w:p>
    <w:p w14:paraId="21D054D6" w14:textId="77777777" w:rsidR="003D335F" w:rsidRPr="00FC5DA4" w:rsidRDefault="003D335F" w:rsidP="002B62A4">
      <w:pPr>
        <w:ind w:left="240"/>
        <w:jc w:val="left"/>
        <w:rPr>
          <w:noProof/>
          <w:color w:val="000000" w:themeColor="text1"/>
          <w:sz w:val="16"/>
          <w:szCs w:val="16"/>
        </w:rPr>
      </w:pPr>
    </w:p>
    <w:p w14:paraId="2AE404B3" w14:textId="77777777" w:rsidR="003D335F" w:rsidRPr="00FC5DA4" w:rsidRDefault="003D335F" w:rsidP="002B62A4">
      <w:pPr>
        <w:ind w:left="240"/>
        <w:jc w:val="left"/>
        <w:rPr>
          <w:noProof/>
          <w:color w:val="000000" w:themeColor="text1"/>
          <w:sz w:val="16"/>
          <w:szCs w:val="16"/>
        </w:rPr>
      </w:pPr>
    </w:p>
    <w:p w14:paraId="5B5CFEDB" w14:textId="77777777" w:rsidR="003D335F" w:rsidRPr="00FC5DA4" w:rsidRDefault="003D335F" w:rsidP="002B62A4">
      <w:pPr>
        <w:ind w:left="240"/>
        <w:jc w:val="left"/>
        <w:rPr>
          <w:noProof/>
          <w:color w:val="000000" w:themeColor="text1"/>
          <w:sz w:val="16"/>
          <w:szCs w:val="16"/>
        </w:rPr>
      </w:pPr>
    </w:p>
    <w:p w14:paraId="2811A28E" w14:textId="77777777" w:rsidR="003D335F" w:rsidRPr="00FC5DA4" w:rsidRDefault="003D335F" w:rsidP="002B62A4">
      <w:pPr>
        <w:ind w:left="240"/>
        <w:jc w:val="left"/>
        <w:rPr>
          <w:noProof/>
          <w:color w:val="000000" w:themeColor="text1"/>
          <w:sz w:val="16"/>
          <w:szCs w:val="16"/>
        </w:rPr>
      </w:pPr>
    </w:p>
    <w:p w14:paraId="5E152AB4" w14:textId="77777777" w:rsidR="003D335F" w:rsidRPr="00FC5DA4" w:rsidRDefault="003D335F" w:rsidP="002B62A4">
      <w:pPr>
        <w:ind w:left="240"/>
        <w:jc w:val="left"/>
        <w:rPr>
          <w:noProof/>
          <w:color w:val="000000" w:themeColor="text1"/>
          <w:sz w:val="16"/>
          <w:szCs w:val="16"/>
        </w:rPr>
      </w:pPr>
    </w:p>
    <w:p w14:paraId="3645CCB1" w14:textId="77777777" w:rsidR="003D335F" w:rsidRPr="00FC5DA4" w:rsidRDefault="003D335F" w:rsidP="002B62A4">
      <w:pPr>
        <w:ind w:left="240"/>
        <w:jc w:val="left"/>
        <w:rPr>
          <w:noProof/>
          <w:color w:val="000000" w:themeColor="text1"/>
          <w:sz w:val="16"/>
          <w:szCs w:val="16"/>
        </w:rPr>
      </w:pPr>
    </w:p>
    <w:p w14:paraId="29D83971" w14:textId="77777777" w:rsidR="003D335F" w:rsidRPr="00FC5DA4" w:rsidRDefault="003D335F" w:rsidP="002B62A4">
      <w:pPr>
        <w:ind w:left="240"/>
        <w:jc w:val="left"/>
        <w:rPr>
          <w:noProof/>
          <w:color w:val="000000" w:themeColor="text1"/>
          <w:sz w:val="16"/>
          <w:szCs w:val="16"/>
        </w:rPr>
      </w:pPr>
    </w:p>
    <w:p w14:paraId="604056E7" w14:textId="77777777" w:rsidR="003D335F" w:rsidRPr="00FC5DA4" w:rsidRDefault="003D335F" w:rsidP="002B62A4">
      <w:pPr>
        <w:ind w:left="240"/>
        <w:jc w:val="left"/>
        <w:rPr>
          <w:noProof/>
          <w:color w:val="000000" w:themeColor="text1"/>
          <w:sz w:val="16"/>
          <w:szCs w:val="16"/>
        </w:rPr>
      </w:pPr>
    </w:p>
    <w:p w14:paraId="43362399" w14:textId="77777777" w:rsidR="003D335F" w:rsidRDefault="003D335F" w:rsidP="002B62A4">
      <w:pPr>
        <w:ind w:left="240"/>
        <w:jc w:val="left"/>
        <w:rPr>
          <w:noProof/>
          <w:color w:val="000000" w:themeColor="text1"/>
          <w:sz w:val="16"/>
          <w:szCs w:val="16"/>
        </w:rPr>
      </w:pPr>
    </w:p>
    <w:p w14:paraId="037AFA95" w14:textId="77777777" w:rsidR="004D42D0" w:rsidRDefault="004D42D0" w:rsidP="002B62A4">
      <w:pPr>
        <w:ind w:left="240"/>
        <w:jc w:val="left"/>
        <w:rPr>
          <w:noProof/>
          <w:color w:val="000000" w:themeColor="text1"/>
          <w:sz w:val="16"/>
          <w:szCs w:val="16"/>
        </w:rPr>
      </w:pPr>
    </w:p>
    <w:p w14:paraId="34027843" w14:textId="77777777" w:rsidR="004D42D0" w:rsidRDefault="004D42D0" w:rsidP="002B62A4">
      <w:pPr>
        <w:ind w:left="240"/>
        <w:jc w:val="left"/>
        <w:rPr>
          <w:noProof/>
          <w:color w:val="000000" w:themeColor="text1"/>
          <w:sz w:val="16"/>
          <w:szCs w:val="16"/>
        </w:rPr>
      </w:pPr>
    </w:p>
    <w:p w14:paraId="04E22F22" w14:textId="77777777" w:rsidR="004D42D0" w:rsidRPr="00FC5DA4" w:rsidRDefault="004D42D0" w:rsidP="002B62A4">
      <w:pPr>
        <w:ind w:left="240"/>
        <w:jc w:val="left"/>
        <w:rPr>
          <w:noProof/>
          <w:color w:val="000000" w:themeColor="text1"/>
          <w:sz w:val="16"/>
          <w:szCs w:val="16"/>
        </w:rPr>
      </w:pPr>
    </w:p>
    <w:p w14:paraId="1F441AD3" w14:textId="77777777" w:rsidR="003D335F" w:rsidRPr="00FC5DA4" w:rsidRDefault="003D335F" w:rsidP="002B62A4">
      <w:pPr>
        <w:ind w:left="240"/>
        <w:jc w:val="left"/>
        <w:rPr>
          <w:noProof/>
          <w:color w:val="000000" w:themeColor="text1"/>
          <w:sz w:val="16"/>
          <w:szCs w:val="16"/>
        </w:rPr>
      </w:pPr>
    </w:p>
    <w:p w14:paraId="4B0FD47C" w14:textId="77777777" w:rsidR="003D335F" w:rsidRPr="00FC5DA4" w:rsidRDefault="003D335F" w:rsidP="002B62A4">
      <w:pPr>
        <w:ind w:left="240"/>
        <w:jc w:val="left"/>
        <w:rPr>
          <w:rFonts w:ascii="Times New Roman" w:hAnsi="Times New Roman" w:cs="Times New Roman"/>
          <w:b/>
          <w:sz w:val="16"/>
          <w:szCs w:val="16"/>
        </w:rPr>
      </w:pPr>
    </w:p>
    <w:p w14:paraId="488E93DE" w14:textId="77777777" w:rsidR="000B6FEE" w:rsidRPr="00FC5DA4" w:rsidRDefault="000B6FEE" w:rsidP="000B6FEE">
      <w:pPr>
        <w:jc w:val="left"/>
        <w:rPr>
          <w:rFonts w:ascii="Times New Roman" w:hAnsi="Times New Roman" w:cs="Times New Roman"/>
          <w:b/>
          <w:color w:val="000000" w:themeColor="text1"/>
          <w:sz w:val="40"/>
          <w:szCs w:val="40"/>
        </w:rPr>
      </w:pPr>
      <w:r w:rsidRPr="00FC5DA4">
        <w:rPr>
          <w:noProof/>
        </w:rPr>
        <w:lastRenderedPageBreak/>
        <w:drawing>
          <wp:inline distT="0" distB="0" distL="0" distR="0" wp14:anchorId="7342A425" wp14:editId="776CB398">
            <wp:extent cx="3086100" cy="552450"/>
            <wp:effectExtent l="0" t="0" r="0" b="0"/>
            <wp:docPr id="1814059097" name="Obrázek 1814059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3086100" cy="552450"/>
                    </a:xfrm>
                    <a:prstGeom prst="rect">
                      <a:avLst/>
                    </a:prstGeom>
                  </pic:spPr>
                </pic:pic>
              </a:graphicData>
            </a:graphic>
          </wp:inline>
        </w:drawing>
      </w:r>
    </w:p>
    <w:p w14:paraId="3B42B8C8" w14:textId="77777777" w:rsidR="000B6FEE" w:rsidRPr="00FC5DA4" w:rsidRDefault="000B6FEE" w:rsidP="004B6463">
      <w:pPr>
        <w:jc w:val="center"/>
        <w:rPr>
          <w:rFonts w:ascii="Times New Roman" w:hAnsi="Times New Roman" w:cs="Times New Roman"/>
          <w:b/>
          <w:color w:val="000000" w:themeColor="text1"/>
          <w:sz w:val="40"/>
          <w:szCs w:val="40"/>
        </w:rPr>
      </w:pPr>
    </w:p>
    <w:p w14:paraId="63B0575A" w14:textId="77777777" w:rsidR="000B6FEE" w:rsidRPr="00FC5DA4" w:rsidRDefault="000B6FEE" w:rsidP="004B6463">
      <w:pPr>
        <w:jc w:val="center"/>
        <w:rPr>
          <w:rFonts w:ascii="Times New Roman" w:hAnsi="Times New Roman" w:cs="Times New Roman"/>
          <w:b/>
          <w:color w:val="000000" w:themeColor="text1"/>
          <w:sz w:val="40"/>
          <w:szCs w:val="40"/>
        </w:rPr>
      </w:pPr>
    </w:p>
    <w:p w14:paraId="29AE8C11" w14:textId="09B79A8A" w:rsidR="004B6463" w:rsidRPr="00FC5DA4" w:rsidRDefault="004B6463" w:rsidP="004B6463">
      <w:pPr>
        <w:jc w:val="center"/>
        <w:rPr>
          <w:rFonts w:ascii="Times New Roman" w:hAnsi="Times New Roman" w:cs="Times New Roman"/>
          <w:b/>
          <w:color w:val="000000" w:themeColor="text1"/>
          <w:sz w:val="40"/>
          <w:szCs w:val="40"/>
        </w:rPr>
      </w:pPr>
      <w:r w:rsidRPr="00FC5DA4">
        <w:rPr>
          <w:rFonts w:ascii="Times New Roman" w:hAnsi="Times New Roman" w:cs="Times New Roman"/>
          <w:b/>
          <w:color w:val="000000" w:themeColor="text1"/>
          <w:sz w:val="40"/>
          <w:szCs w:val="40"/>
        </w:rPr>
        <w:t>Středočeský kraj</w:t>
      </w:r>
    </w:p>
    <w:p w14:paraId="0944003D" w14:textId="46670DAB" w:rsidR="000B6FEE" w:rsidRPr="00FC5DA4" w:rsidRDefault="004B6463" w:rsidP="00B53268">
      <w:pPr>
        <w:jc w:val="center"/>
        <w:rPr>
          <w:rFonts w:ascii="Times New Roman" w:hAnsi="Times New Roman" w:cs="Times New Roman"/>
          <w:b/>
          <w:color w:val="000000" w:themeColor="text1"/>
          <w:sz w:val="28"/>
          <w:szCs w:val="28"/>
        </w:rPr>
      </w:pPr>
      <w:r w:rsidRPr="00FC5DA4">
        <w:rPr>
          <w:rFonts w:ascii="Times New Roman" w:hAnsi="Times New Roman" w:cs="Times New Roman"/>
          <w:b/>
          <w:color w:val="000000" w:themeColor="text1"/>
          <w:sz w:val="28"/>
          <w:szCs w:val="28"/>
        </w:rPr>
        <w:t>Krajský úřad</w:t>
      </w:r>
    </w:p>
    <w:p w14:paraId="40250CE4" w14:textId="77777777" w:rsidR="000B6FEE" w:rsidRPr="00FC5DA4" w:rsidRDefault="000B6FEE" w:rsidP="00620663">
      <w:pPr>
        <w:rPr>
          <w:rFonts w:ascii="Times New Roman" w:hAnsi="Times New Roman" w:cs="Times New Roman"/>
          <w:color w:val="000000" w:themeColor="text1"/>
        </w:rPr>
      </w:pPr>
    </w:p>
    <w:p w14:paraId="539F8498" w14:textId="77777777" w:rsidR="004B6463" w:rsidRPr="00FC5DA4" w:rsidRDefault="004B6463" w:rsidP="00620663">
      <w:pPr>
        <w:rPr>
          <w:rFonts w:ascii="Times New Roman" w:hAnsi="Times New Roman" w:cs="Times New Roman"/>
          <w:color w:val="000000" w:themeColor="text1"/>
        </w:rPr>
      </w:pPr>
    </w:p>
    <w:p w14:paraId="21D94561" w14:textId="7861EAD5" w:rsidR="000B6FEE" w:rsidRPr="00FC5DA4" w:rsidRDefault="0035438A" w:rsidP="00AD7F08">
      <w:pPr>
        <w:spacing w:before="120"/>
        <w:rPr>
          <w:rFonts w:ascii="Times New Roman" w:hAnsi="Times New Roman" w:cs="Times New Roman"/>
          <w:b/>
          <w:color w:val="000000" w:themeColor="text1"/>
          <w:sz w:val="40"/>
          <w:szCs w:val="40"/>
        </w:rPr>
      </w:pPr>
      <w:r w:rsidRPr="00FC5DA4">
        <w:rPr>
          <w:rFonts w:ascii="Times New Roman" w:hAnsi="Times New Roman" w:cs="Times New Roman"/>
          <w:color w:val="000000" w:themeColor="text1"/>
          <w:sz w:val="24"/>
          <w:szCs w:val="24"/>
        </w:rPr>
        <w:t>V souladu s § 69 odst. 2 písm. f) zákona č. 129/2000 Sb., o krajích (krajské zřízení), ve znění pozdějších předpisů (dále jen „zákon o krajích“)</w:t>
      </w:r>
      <w:r w:rsidR="003F0A77"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a § 306 zákona č. 262/2006 Sb., zákoník práce</w:t>
      </w:r>
      <w:r w:rsidR="00DE28FE"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ve znění pozdějších předpisů (dále jen „zákoník práce“)</w:t>
      </w:r>
      <w:r w:rsidR="00B2025E"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vydává ředitel Krajského úřadu </w:t>
      </w:r>
      <w:r w:rsidR="000A41FF" w:rsidRPr="00FC5DA4">
        <w:rPr>
          <w:rFonts w:ascii="Times New Roman" w:hAnsi="Times New Roman" w:cs="Times New Roman"/>
          <w:color w:val="000000" w:themeColor="text1"/>
          <w:sz w:val="24"/>
          <w:szCs w:val="24"/>
        </w:rPr>
        <w:t>Středočeského</w:t>
      </w:r>
      <w:r w:rsidRPr="00FC5DA4">
        <w:rPr>
          <w:rFonts w:ascii="Times New Roman" w:hAnsi="Times New Roman" w:cs="Times New Roman"/>
          <w:color w:val="000000" w:themeColor="text1"/>
          <w:sz w:val="24"/>
          <w:szCs w:val="24"/>
        </w:rPr>
        <w:t xml:space="preserve"> kraje (dál</w:t>
      </w:r>
      <w:r w:rsidR="00370343" w:rsidRPr="00FC5DA4">
        <w:rPr>
          <w:rFonts w:ascii="Times New Roman" w:hAnsi="Times New Roman" w:cs="Times New Roman"/>
          <w:color w:val="000000" w:themeColor="text1"/>
          <w:sz w:val="24"/>
          <w:szCs w:val="24"/>
        </w:rPr>
        <w:t>e jen „úřad“)</w:t>
      </w:r>
      <w:r w:rsidRPr="00FC5DA4">
        <w:rPr>
          <w:rFonts w:ascii="Times New Roman" w:hAnsi="Times New Roman" w:cs="Times New Roman"/>
          <w:color w:val="000000" w:themeColor="text1"/>
          <w:sz w:val="24"/>
          <w:szCs w:val="24"/>
        </w:rPr>
        <w:t xml:space="preserve"> </w:t>
      </w:r>
      <w:r w:rsidR="0064720E" w:rsidRPr="00FC5DA4">
        <w:rPr>
          <w:rFonts w:ascii="Times New Roman" w:hAnsi="Times New Roman" w:cs="Times New Roman"/>
          <w:color w:val="000000" w:themeColor="text1"/>
          <w:sz w:val="24"/>
          <w:szCs w:val="24"/>
        </w:rPr>
        <w:t>tento</w:t>
      </w:r>
      <w:r w:rsidR="00F1196E" w:rsidRPr="00FC5DA4">
        <w:rPr>
          <w:rFonts w:ascii="Times New Roman" w:hAnsi="Times New Roman" w:cs="Times New Roman"/>
          <w:color w:val="000000" w:themeColor="text1"/>
          <w:sz w:val="24"/>
          <w:szCs w:val="24"/>
        </w:rPr>
        <w:t>:</w:t>
      </w:r>
    </w:p>
    <w:p w14:paraId="5466B9E4" w14:textId="77777777" w:rsidR="00B53268" w:rsidRPr="00FC5DA4" w:rsidRDefault="00B53268" w:rsidP="00174C85">
      <w:pPr>
        <w:spacing w:after="240"/>
        <w:jc w:val="center"/>
        <w:rPr>
          <w:rFonts w:ascii="Times New Roman" w:hAnsi="Times New Roman" w:cs="Times New Roman"/>
          <w:b/>
          <w:color w:val="000000" w:themeColor="text1"/>
          <w:sz w:val="40"/>
          <w:szCs w:val="40"/>
        </w:rPr>
      </w:pPr>
    </w:p>
    <w:p w14:paraId="25CD8151" w14:textId="2CD3E08D" w:rsidR="004B6463" w:rsidRPr="00FC5DA4" w:rsidRDefault="00010442" w:rsidP="00B53268">
      <w:pPr>
        <w:spacing w:after="240"/>
        <w:jc w:val="center"/>
        <w:rPr>
          <w:rFonts w:ascii="Times New Roman" w:hAnsi="Times New Roman" w:cs="Times New Roman"/>
          <w:b/>
          <w:color w:val="000000" w:themeColor="text1"/>
          <w:sz w:val="40"/>
          <w:szCs w:val="40"/>
        </w:rPr>
      </w:pPr>
      <w:r>
        <w:rPr>
          <w:rFonts w:ascii="Times New Roman" w:hAnsi="Times New Roman" w:cs="Times New Roman"/>
          <w:b/>
          <w:color w:val="000000" w:themeColor="text1"/>
          <w:sz w:val="40"/>
          <w:szCs w:val="40"/>
        </w:rPr>
        <w:t>Pracovní řád</w:t>
      </w:r>
    </w:p>
    <w:p w14:paraId="29525693" w14:textId="77777777" w:rsidR="00142AA6" w:rsidRPr="00FC5DA4" w:rsidRDefault="1A0DAB12" w:rsidP="002B062E">
      <w:pPr>
        <w:pStyle w:val="KU-st"/>
        <w:spacing w:before="240"/>
      </w:pPr>
      <w:bookmarkStart w:id="0" w:name="_Toc157611967"/>
      <w:r w:rsidRPr="00FC5DA4">
        <w:t>Část I</w:t>
      </w:r>
      <w:r w:rsidR="0035438A" w:rsidRPr="00FC5DA4">
        <w:br/>
      </w:r>
      <w:r w:rsidRPr="00FC5DA4">
        <w:t>Obecná část</w:t>
      </w:r>
      <w:bookmarkEnd w:id="0"/>
    </w:p>
    <w:p w14:paraId="56D015B9" w14:textId="77777777" w:rsidR="0035438A" w:rsidRPr="00FC5DA4" w:rsidRDefault="1A0DAB12" w:rsidP="00353895">
      <w:pPr>
        <w:pStyle w:val="KU-lnek"/>
      </w:pPr>
      <w:bookmarkStart w:id="1" w:name="_Toc157611968"/>
      <w:r w:rsidRPr="00FC5DA4">
        <w:t>Čl</w:t>
      </w:r>
      <w:permStart w:id="482437557" w:edGrp="everyone"/>
      <w:permEnd w:id="482437557"/>
      <w:r w:rsidRPr="00FC5DA4">
        <w:t>ánek 1</w:t>
      </w:r>
      <w:r w:rsidR="00DC6025" w:rsidRPr="00FC5DA4">
        <w:br/>
      </w:r>
      <w:r w:rsidRPr="00FC5DA4">
        <w:t>Úvodní ustanovení</w:t>
      </w:r>
      <w:bookmarkStart w:id="2" w:name="_Toc319392887"/>
      <w:bookmarkStart w:id="3" w:name="_Toc319397694"/>
      <w:bookmarkEnd w:id="2"/>
      <w:bookmarkEnd w:id="3"/>
      <w:bookmarkEnd w:id="1"/>
    </w:p>
    <w:p w14:paraId="07DE4FA0" w14:textId="09D24425" w:rsidR="00DC6025" w:rsidRPr="00FC5DA4" w:rsidRDefault="00B305EE" w:rsidP="001E7FA0">
      <w:pPr>
        <w:pStyle w:val="st"/>
        <w:numPr>
          <w:ilvl w:val="0"/>
          <w:numId w:val="8"/>
        </w:numPr>
        <w:spacing w:before="120" w:after="0"/>
        <w:ind w:left="340" w:hanging="340"/>
        <w:jc w:val="both"/>
        <w:rPr>
          <w:rFonts w:ascii="Times New Roman" w:hAnsi="Times New Roman" w:cs="Times New Roman"/>
          <w:b w:val="0"/>
          <w:color w:val="000000" w:themeColor="text1"/>
          <w:sz w:val="24"/>
          <w:szCs w:val="24"/>
        </w:rPr>
      </w:pPr>
      <w:r w:rsidRPr="00FC5DA4">
        <w:rPr>
          <w:rFonts w:ascii="Times New Roman" w:hAnsi="Times New Roman" w:cs="Times New Roman"/>
          <w:b w:val="0"/>
          <w:color w:val="000000" w:themeColor="text1"/>
          <w:sz w:val="24"/>
          <w:szCs w:val="24"/>
        </w:rPr>
        <w:t xml:space="preserve">Účelem </w:t>
      </w:r>
      <w:r w:rsidR="00334043" w:rsidRPr="00FC5DA4">
        <w:rPr>
          <w:rFonts w:ascii="Times New Roman" w:hAnsi="Times New Roman" w:cs="Times New Roman"/>
          <w:b w:val="0"/>
          <w:color w:val="000000" w:themeColor="text1"/>
          <w:sz w:val="24"/>
          <w:szCs w:val="24"/>
        </w:rPr>
        <w:t xml:space="preserve">vydání </w:t>
      </w:r>
      <w:r w:rsidR="00FA72AB">
        <w:rPr>
          <w:rFonts w:ascii="Times New Roman" w:hAnsi="Times New Roman" w:cs="Times New Roman"/>
          <w:b w:val="0"/>
          <w:color w:val="000000" w:themeColor="text1"/>
          <w:sz w:val="24"/>
          <w:szCs w:val="24"/>
        </w:rPr>
        <w:t>Pracovního řádu</w:t>
      </w:r>
      <w:r w:rsidR="00334043" w:rsidRPr="00FC5DA4">
        <w:rPr>
          <w:rFonts w:ascii="Times New Roman" w:hAnsi="Times New Roman" w:cs="Times New Roman"/>
          <w:b w:val="0"/>
          <w:color w:val="000000" w:themeColor="text1"/>
          <w:sz w:val="24"/>
          <w:szCs w:val="24"/>
        </w:rPr>
        <w:t xml:space="preserve"> </w:t>
      </w:r>
      <w:r w:rsidRPr="00FC5DA4">
        <w:rPr>
          <w:rFonts w:ascii="Times New Roman" w:hAnsi="Times New Roman" w:cs="Times New Roman"/>
          <w:b w:val="0"/>
          <w:color w:val="000000" w:themeColor="text1"/>
          <w:sz w:val="24"/>
          <w:szCs w:val="24"/>
        </w:rPr>
        <w:t>je zabezpečení řádného výkonu práv a plnění povinností vyplývajících z</w:t>
      </w:r>
      <w:r w:rsidR="00DC6025" w:rsidRPr="00FC5DA4">
        <w:rPr>
          <w:rFonts w:ascii="Times New Roman" w:hAnsi="Times New Roman" w:cs="Times New Roman"/>
          <w:b w:val="0"/>
          <w:color w:val="000000" w:themeColor="text1"/>
          <w:sz w:val="24"/>
          <w:szCs w:val="24"/>
        </w:rPr>
        <w:t> </w:t>
      </w:r>
      <w:r w:rsidRPr="00FC5DA4">
        <w:rPr>
          <w:rFonts w:ascii="Times New Roman" w:hAnsi="Times New Roman" w:cs="Times New Roman"/>
          <w:b w:val="0"/>
          <w:color w:val="000000" w:themeColor="text1"/>
          <w:sz w:val="24"/>
          <w:szCs w:val="24"/>
        </w:rPr>
        <w:t>pracovněprávního vztahu</w:t>
      </w:r>
      <w:r w:rsidR="00DC6025" w:rsidRPr="00FC5DA4">
        <w:rPr>
          <w:rFonts w:ascii="Times New Roman" w:hAnsi="Times New Roman" w:cs="Times New Roman"/>
          <w:b w:val="0"/>
          <w:color w:val="000000" w:themeColor="text1"/>
          <w:sz w:val="24"/>
          <w:szCs w:val="24"/>
        </w:rPr>
        <w:t>.</w:t>
      </w:r>
    </w:p>
    <w:p w14:paraId="76A15270" w14:textId="3E284038" w:rsidR="00DC6025" w:rsidRPr="00FC5DA4" w:rsidRDefault="00010442" w:rsidP="001E7FA0">
      <w:pPr>
        <w:pStyle w:val="st"/>
        <w:numPr>
          <w:ilvl w:val="0"/>
          <w:numId w:val="8"/>
        </w:numPr>
        <w:spacing w:before="120" w:after="0"/>
        <w:ind w:left="340" w:hanging="34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Pracovní řád</w:t>
      </w:r>
      <w:r w:rsidR="0035438A" w:rsidRPr="00FC5DA4">
        <w:rPr>
          <w:rFonts w:ascii="Times New Roman" w:hAnsi="Times New Roman" w:cs="Times New Roman"/>
          <w:b w:val="0"/>
          <w:color w:val="000000" w:themeColor="text1"/>
          <w:sz w:val="24"/>
          <w:szCs w:val="24"/>
        </w:rPr>
        <w:t xml:space="preserve"> blíže rozvádí v souladu s § 306 odst. 1 zákoníku práce ustanovení zákona č. 312/2002 Sb., o úřednících územních samosprávných celků</w:t>
      </w:r>
      <w:r w:rsidR="0045114A" w:rsidRPr="00FC5DA4">
        <w:rPr>
          <w:rFonts w:ascii="Times New Roman" w:hAnsi="Times New Roman" w:cs="Times New Roman"/>
          <w:b w:val="0"/>
          <w:color w:val="000000" w:themeColor="text1"/>
          <w:sz w:val="24"/>
          <w:szCs w:val="24"/>
        </w:rPr>
        <w:t xml:space="preserve"> a o změně některých zákonů, ve </w:t>
      </w:r>
      <w:r w:rsidR="0035438A" w:rsidRPr="00FC5DA4">
        <w:rPr>
          <w:rFonts w:ascii="Times New Roman" w:hAnsi="Times New Roman" w:cs="Times New Roman"/>
          <w:b w:val="0"/>
          <w:color w:val="000000" w:themeColor="text1"/>
          <w:sz w:val="24"/>
          <w:szCs w:val="24"/>
        </w:rPr>
        <w:t>znění pozdějších předpisů (dále jen „zákon o úřednících“), zákoníku práce a předpisů souvisejících a upravuje podro</w:t>
      </w:r>
      <w:r w:rsidR="00370343" w:rsidRPr="00FC5DA4">
        <w:rPr>
          <w:rFonts w:ascii="Times New Roman" w:hAnsi="Times New Roman" w:cs="Times New Roman"/>
          <w:b w:val="0"/>
          <w:color w:val="000000" w:themeColor="text1"/>
          <w:sz w:val="24"/>
          <w:szCs w:val="24"/>
        </w:rPr>
        <w:t xml:space="preserve">bnosti práv a povinností všech </w:t>
      </w:r>
      <w:r w:rsidR="0035438A" w:rsidRPr="00FC5DA4">
        <w:rPr>
          <w:rFonts w:ascii="Times New Roman" w:hAnsi="Times New Roman" w:cs="Times New Roman"/>
          <w:b w:val="0"/>
          <w:color w:val="000000" w:themeColor="text1"/>
          <w:sz w:val="24"/>
          <w:szCs w:val="24"/>
        </w:rPr>
        <w:t xml:space="preserve">zaměstnanců </w:t>
      </w:r>
      <w:r w:rsidR="000A41FF" w:rsidRPr="00FC5DA4">
        <w:rPr>
          <w:rFonts w:ascii="Times New Roman" w:hAnsi="Times New Roman" w:cs="Times New Roman"/>
          <w:b w:val="0"/>
          <w:color w:val="000000" w:themeColor="text1"/>
          <w:sz w:val="24"/>
          <w:szCs w:val="24"/>
        </w:rPr>
        <w:t>Středočeského kraje</w:t>
      </w:r>
      <w:r w:rsidR="0035438A" w:rsidRPr="00FC5DA4">
        <w:rPr>
          <w:rFonts w:ascii="Times New Roman" w:hAnsi="Times New Roman" w:cs="Times New Roman"/>
          <w:b w:val="0"/>
          <w:color w:val="000000" w:themeColor="text1"/>
          <w:sz w:val="24"/>
          <w:szCs w:val="24"/>
        </w:rPr>
        <w:t xml:space="preserve"> zařazených do </w:t>
      </w:r>
      <w:r w:rsidR="00F566DD" w:rsidRPr="00FC5DA4">
        <w:rPr>
          <w:rFonts w:ascii="Times New Roman" w:hAnsi="Times New Roman" w:cs="Times New Roman"/>
          <w:b w:val="0"/>
          <w:color w:val="000000" w:themeColor="text1"/>
          <w:sz w:val="24"/>
          <w:szCs w:val="24"/>
        </w:rPr>
        <w:t xml:space="preserve">krajského úřadu </w:t>
      </w:r>
      <w:r w:rsidR="0035438A" w:rsidRPr="00FC5DA4">
        <w:rPr>
          <w:rFonts w:ascii="Times New Roman" w:hAnsi="Times New Roman" w:cs="Times New Roman"/>
          <w:b w:val="0"/>
          <w:color w:val="000000" w:themeColor="text1"/>
          <w:sz w:val="24"/>
          <w:szCs w:val="24"/>
        </w:rPr>
        <w:t xml:space="preserve">(dále jen „zaměstnanec“) ve vazbě na zvláštní podmínky </w:t>
      </w:r>
      <w:r w:rsidR="000A41FF" w:rsidRPr="00FC5DA4">
        <w:rPr>
          <w:rFonts w:ascii="Times New Roman" w:hAnsi="Times New Roman" w:cs="Times New Roman"/>
          <w:b w:val="0"/>
          <w:color w:val="000000" w:themeColor="text1"/>
          <w:sz w:val="24"/>
          <w:szCs w:val="24"/>
        </w:rPr>
        <w:t>Středočeského</w:t>
      </w:r>
      <w:r w:rsidR="0035438A" w:rsidRPr="00FC5DA4">
        <w:rPr>
          <w:rFonts w:ascii="Times New Roman" w:hAnsi="Times New Roman" w:cs="Times New Roman"/>
          <w:b w:val="0"/>
          <w:color w:val="000000" w:themeColor="text1"/>
          <w:sz w:val="24"/>
          <w:szCs w:val="24"/>
        </w:rPr>
        <w:t xml:space="preserve"> kraje (dále jen „zaměstnavatel“).</w:t>
      </w:r>
    </w:p>
    <w:p w14:paraId="4B4822F8" w14:textId="4444006F" w:rsidR="00765CC2" w:rsidRPr="00BA568F" w:rsidRDefault="00765CC2" w:rsidP="004D42D0">
      <w:pPr>
        <w:pStyle w:val="st"/>
        <w:numPr>
          <w:ilvl w:val="0"/>
          <w:numId w:val="8"/>
        </w:numPr>
        <w:spacing w:after="0"/>
        <w:ind w:left="340" w:hanging="340"/>
        <w:jc w:val="both"/>
        <w:rPr>
          <w:rFonts w:ascii="Times New Roman" w:hAnsi="Times New Roman" w:cs="Times New Roman"/>
          <w:b w:val="0"/>
          <w:color w:val="000000" w:themeColor="text1"/>
          <w:sz w:val="24"/>
          <w:szCs w:val="24"/>
        </w:rPr>
      </w:pPr>
      <w:bookmarkStart w:id="4" w:name="_Hlk155611152"/>
      <w:r w:rsidRPr="00BA568F">
        <w:rPr>
          <w:rFonts w:ascii="Times New Roman" w:hAnsi="Times New Roman" w:cs="Times New Roman"/>
          <w:b w:val="0"/>
          <w:color w:val="000000" w:themeColor="text1"/>
          <w:sz w:val="24"/>
          <w:szCs w:val="24"/>
        </w:rPr>
        <w:t xml:space="preserve">Tento </w:t>
      </w:r>
      <w:r w:rsidR="00010442" w:rsidRPr="00BA568F">
        <w:rPr>
          <w:rFonts w:ascii="Times New Roman" w:hAnsi="Times New Roman" w:cs="Times New Roman"/>
          <w:b w:val="0"/>
          <w:color w:val="000000" w:themeColor="text1"/>
          <w:sz w:val="24"/>
          <w:szCs w:val="24"/>
        </w:rPr>
        <w:t>Pracovní řád</w:t>
      </w:r>
      <w:r w:rsidRPr="00BA568F">
        <w:rPr>
          <w:rFonts w:ascii="Times New Roman" w:hAnsi="Times New Roman" w:cs="Times New Roman"/>
          <w:b w:val="0"/>
          <w:color w:val="000000" w:themeColor="text1"/>
          <w:sz w:val="24"/>
          <w:szCs w:val="24"/>
        </w:rPr>
        <w:t xml:space="preserve"> je závazný pro zaměstnavatele a všechny zaměstnance; na zaměstnance pracující u zaměstnavatele na základě dohod o pracích konaných mimo pracovní poměr se tento </w:t>
      </w:r>
      <w:r w:rsidR="00010442" w:rsidRPr="00BA568F">
        <w:rPr>
          <w:rFonts w:ascii="Times New Roman" w:hAnsi="Times New Roman" w:cs="Times New Roman"/>
          <w:b w:val="0"/>
          <w:color w:val="000000" w:themeColor="text1"/>
          <w:sz w:val="24"/>
          <w:szCs w:val="24"/>
        </w:rPr>
        <w:t>Pracovní řád</w:t>
      </w:r>
      <w:r w:rsidRPr="00BA568F">
        <w:rPr>
          <w:rFonts w:ascii="Times New Roman" w:hAnsi="Times New Roman" w:cs="Times New Roman"/>
          <w:b w:val="0"/>
          <w:color w:val="000000" w:themeColor="text1"/>
          <w:sz w:val="24"/>
          <w:szCs w:val="24"/>
        </w:rPr>
        <w:t xml:space="preserve"> vztahuje s výjimkou článků 7, 9,</w:t>
      </w:r>
      <w:r w:rsidR="00DD4920" w:rsidRPr="00BA568F">
        <w:rPr>
          <w:rFonts w:ascii="Times New Roman" w:hAnsi="Times New Roman" w:cs="Times New Roman"/>
          <w:b w:val="0"/>
          <w:color w:val="000000" w:themeColor="text1"/>
          <w:sz w:val="24"/>
          <w:szCs w:val="24"/>
        </w:rPr>
        <w:t xml:space="preserve"> </w:t>
      </w:r>
      <w:r w:rsidR="0059151C" w:rsidRPr="00BA568F">
        <w:rPr>
          <w:rFonts w:ascii="Times New Roman" w:hAnsi="Times New Roman" w:cs="Times New Roman"/>
          <w:b w:val="0"/>
          <w:color w:val="000000" w:themeColor="text1"/>
          <w:sz w:val="24"/>
          <w:szCs w:val="24"/>
        </w:rPr>
        <w:t>12</w:t>
      </w:r>
      <w:r w:rsidR="00D347D0" w:rsidRPr="00BA568F">
        <w:rPr>
          <w:rFonts w:ascii="Times New Roman" w:hAnsi="Times New Roman" w:cs="Times New Roman"/>
          <w:b w:val="0"/>
          <w:color w:val="000000" w:themeColor="text1"/>
          <w:sz w:val="24"/>
          <w:szCs w:val="24"/>
        </w:rPr>
        <w:t>,</w:t>
      </w:r>
      <w:r w:rsidR="00BB2E2F" w:rsidRPr="00BA568F">
        <w:rPr>
          <w:rFonts w:ascii="Times New Roman" w:hAnsi="Times New Roman" w:cs="Times New Roman"/>
          <w:b w:val="0"/>
          <w:color w:val="000000" w:themeColor="text1"/>
          <w:sz w:val="24"/>
          <w:szCs w:val="24"/>
        </w:rPr>
        <w:t xml:space="preserve"> </w:t>
      </w:r>
      <w:r w:rsidRPr="00BA568F">
        <w:rPr>
          <w:rFonts w:ascii="Times New Roman" w:hAnsi="Times New Roman" w:cs="Times New Roman"/>
          <w:b w:val="0"/>
          <w:color w:val="000000" w:themeColor="text1"/>
          <w:sz w:val="24"/>
          <w:szCs w:val="24"/>
        </w:rPr>
        <w:t xml:space="preserve">15, 16, </w:t>
      </w:r>
      <w:r w:rsidR="00FD7836" w:rsidRPr="00BA568F">
        <w:rPr>
          <w:rFonts w:ascii="Times New Roman" w:hAnsi="Times New Roman" w:cs="Times New Roman"/>
          <w:b w:val="0"/>
          <w:color w:val="000000" w:themeColor="text1"/>
          <w:sz w:val="24"/>
          <w:szCs w:val="24"/>
        </w:rPr>
        <w:t xml:space="preserve">23, </w:t>
      </w:r>
      <w:r w:rsidRPr="00BA568F">
        <w:rPr>
          <w:rFonts w:ascii="Times New Roman" w:hAnsi="Times New Roman" w:cs="Times New Roman"/>
          <w:b w:val="0"/>
          <w:color w:val="000000" w:themeColor="text1"/>
          <w:sz w:val="24"/>
          <w:szCs w:val="24"/>
        </w:rPr>
        <w:t>24</w:t>
      </w:r>
      <w:r w:rsidR="00E020A0" w:rsidRPr="00BA568F">
        <w:rPr>
          <w:rFonts w:ascii="Times New Roman" w:hAnsi="Times New Roman" w:cs="Times New Roman"/>
          <w:b w:val="0"/>
          <w:color w:val="000000" w:themeColor="text1"/>
          <w:sz w:val="24"/>
          <w:szCs w:val="24"/>
        </w:rPr>
        <w:t>,</w:t>
      </w:r>
      <w:r w:rsidR="00712B92" w:rsidRPr="00BA568F">
        <w:rPr>
          <w:rFonts w:ascii="Times New Roman" w:hAnsi="Times New Roman" w:cs="Times New Roman"/>
          <w:b w:val="0"/>
          <w:color w:val="000000" w:themeColor="text1"/>
          <w:sz w:val="24"/>
          <w:szCs w:val="24"/>
        </w:rPr>
        <w:t xml:space="preserve"> </w:t>
      </w:r>
      <w:r w:rsidR="00FA6F7C" w:rsidRPr="00BA568F">
        <w:rPr>
          <w:rFonts w:ascii="Times New Roman" w:hAnsi="Times New Roman" w:cs="Times New Roman"/>
          <w:b w:val="0"/>
          <w:color w:val="000000" w:themeColor="text1"/>
          <w:sz w:val="24"/>
          <w:szCs w:val="24"/>
        </w:rPr>
        <w:t xml:space="preserve">26, </w:t>
      </w:r>
      <w:r w:rsidR="00E020A0" w:rsidRPr="00BA568F">
        <w:rPr>
          <w:rFonts w:ascii="Times New Roman" w:hAnsi="Times New Roman" w:cs="Times New Roman"/>
          <w:b w:val="0"/>
          <w:color w:val="000000" w:themeColor="text1"/>
          <w:sz w:val="24"/>
          <w:szCs w:val="24"/>
        </w:rPr>
        <w:t>28</w:t>
      </w:r>
      <w:r w:rsidRPr="00BA568F">
        <w:rPr>
          <w:rFonts w:ascii="Times New Roman" w:hAnsi="Times New Roman" w:cs="Times New Roman"/>
          <w:b w:val="0"/>
          <w:color w:val="000000" w:themeColor="text1"/>
          <w:sz w:val="24"/>
          <w:szCs w:val="24"/>
        </w:rPr>
        <w:t xml:space="preserve"> a 30 až 41</w:t>
      </w:r>
      <w:r w:rsidR="00FC2FC4" w:rsidRPr="00BA568F">
        <w:rPr>
          <w:rFonts w:ascii="Times New Roman" w:hAnsi="Times New Roman" w:cs="Times New Roman"/>
          <w:b w:val="0"/>
          <w:color w:val="000000" w:themeColor="text1"/>
          <w:sz w:val="24"/>
          <w:szCs w:val="24"/>
        </w:rPr>
        <w:t>, 44</w:t>
      </w:r>
      <w:r w:rsidR="00DD4920" w:rsidRPr="00BA568F">
        <w:rPr>
          <w:rFonts w:ascii="Times New Roman" w:hAnsi="Times New Roman" w:cs="Times New Roman"/>
          <w:b w:val="0"/>
          <w:color w:val="000000" w:themeColor="text1"/>
          <w:sz w:val="24"/>
          <w:szCs w:val="24"/>
        </w:rPr>
        <w:t xml:space="preserve"> a není-li v dohodě stanoveno jinak.</w:t>
      </w:r>
    </w:p>
    <w:p w14:paraId="49C4EA87" w14:textId="468FB726" w:rsidR="0035438A" w:rsidRPr="00FC5DA4" w:rsidRDefault="1A0DAB12" w:rsidP="00353895">
      <w:pPr>
        <w:pStyle w:val="KU-lnek"/>
      </w:pPr>
      <w:bookmarkStart w:id="5" w:name="_Toc157611969"/>
      <w:bookmarkEnd w:id="4"/>
      <w:r w:rsidRPr="00FC5DA4">
        <w:t>Článek 2</w:t>
      </w:r>
      <w:r w:rsidR="00DC6025" w:rsidRPr="00FC5DA4">
        <w:br/>
      </w:r>
      <w:r w:rsidRPr="00FC5DA4">
        <w:t>Základní pojmy</w:t>
      </w:r>
      <w:bookmarkStart w:id="6" w:name="_Toc319392888"/>
      <w:bookmarkStart w:id="7" w:name="_Toc319397695"/>
      <w:bookmarkEnd w:id="6"/>
      <w:bookmarkEnd w:id="7"/>
      <w:bookmarkEnd w:id="5"/>
    </w:p>
    <w:p w14:paraId="13EF5258" w14:textId="534BBBB1" w:rsidR="00D208AC" w:rsidRPr="00FC5DA4" w:rsidRDefault="00C54DBC" w:rsidP="001D40FE">
      <w:pPr>
        <w:numPr>
          <w:ilvl w:val="0"/>
          <w:numId w:val="9"/>
        </w:numPr>
        <w:spacing w:before="120"/>
        <w:ind w:left="340" w:hanging="340"/>
        <w:rPr>
          <w:rFonts w:ascii="Times New Roman" w:hAnsi="Times New Roman" w:cs="Times New Roman"/>
          <w:color w:val="000000" w:themeColor="text1"/>
          <w:sz w:val="24"/>
          <w:szCs w:val="24"/>
        </w:rPr>
      </w:pPr>
      <w:r w:rsidRPr="00FC5DA4">
        <w:rPr>
          <w:rFonts w:ascii="Times New Roman" w:hAnsi="Times New Roman" w:cs="Times New Roman"/>
          <w:b/>
          <w:bCs/>
          <w:color w:val="000000" w:themeColor="text1"/>
          <w:sz w:val="24"/>
          <w:szCs w:val="24"/>
        </w:rPr>
        <w:t>Zaměstnavatelem</w:t>
      </w:r>
      <w:r w:rsidRPr="00FC5DA4">
        <w:rPr>
          <w:rFonts w:ascii="Times New Roman" w:hAnsi="Times New Roman" w:cs="Times New Roman"/>
          <w:color w:val="000000" w:themeColor="text1"/>
          <w:sz w:val="24"/>
          <w:szCs w:val="24"/>
        </w:rPr>
        <w:t xml:space="preserve"> </w:t>
      </w:r>
      <w:r w:rsidR="000A41FF" w:rsidRPr="00FC5DA4">
        <w:rPr>
          <w:rFonts w:ascii="Times New Roman" w:hAnsi="Times New Roman" w:cs="Times New Roman"/>
          <w:color w:val="000000" w:themeColor="text1"/>
          <w:sz w:val="24"/>
          <w:szCs w:val="24"/>
        </w:rPr>
        <w:t>je Středočeský</w:t>
      </w:r>
      <w:r w:rsidRPr="00FC5DA4">
        <w:rPr>
          <w:rFonts w:ascii="Times New Roman" w:hAnsi="Times New Roman" w:cs="Times New Roman"/>
          <w:color w:val="000000" w:themeColor="text1"/>
          <w:sz w:val="24"/>
          <w:szCs w:val="24"/>
        </w:rPr>
        <w:t xml:space="preserve"> kraj</w:t>
      </w:r>
      <w:r w:rsidR="00B761B7" w:rsidRPr="00FC5DA4">
        <w:rPr>
          <w:rFonts w:ascii="Times New Roman" w:hAnsi="Times New Roman" w:cs="Times New Roman"/>
          <w:color w:val="000000" w:themeColor="text1"/>
          <w:sz w:val="24"/>
          <w:szCs w:val="24"/>
        </w:rPr>
        <w:t xml:space="preserve"> (dále jen „kraj“)</w:t>
      </w:r>
      <w:r w:rsidRPr="00FC5DA4">
        <w:rPr>
          <w:rFonts w:ascii="Times New Roman" w:hAnsi="Times New Roman" w:cs="Times New Roman"/>
          <w:color w:val="000000" w:themeColor="text1"/>
          <w:sz w:val="24"/>
          <w:szCs w:val="24"/>
        </w:rPr>
        <w:t>. V pracovněprávních věcech jedná jako statutární orgán ředitel úřadu</w:t>
      </w:r>
      <w:r w:rsidR="00F57B5A" w:rsidRPr="00FC5DA4">
        <w:rPr>
          <w:rFonts w:ascii="Times New Roman" w:hAnsi="Times New Roman" w:cs="Times New Roman"/>
          <w:color w:val="000000" w:themeColor="text1"/>
          <w:sz w:val="24"/>
          <w:szCs w:val="24"/>
        </w:rPr>
        <w:t>.</w:t>
      </w:r>
    </w:p>
    <w:p w14:paraId="41B98B93" w14:textId="3244CA75" w:rsidR="0035438A" w:rsidRPr="00FC5DA4" w:rsidRDefault="0035438A" w:rsidP="001D40FE">
      <w:pPr>
        <w:numPr>
          <w:ilvl w:val="0"/>
          <w:numId w:val="9"/>
        </w:numPr>
        <w:spacing w:before="120"/>
        <w:ind w:left="340" w:hanging="340"/>
        <w:rPr>
          <w:rFonts w:ascii="Times New Roman" w:hAnsi="Times New Roman" w:cs="Times New Roman"/>
          <w:color w:val="000000" w:themeColor="text1"/>
          <w:sz w:val="24"/>
          <w:szCs w:val="24"/>
        </w:rPr>
      </w:pPr>
      <w:r w:rsidRPr="00FC5DA4">
        <w:rPr>
          <w:rFonts w:ascii="Times New Roman" w:hAnsi="Times New Roman" w:cs="Times New Roman"/>
          <w:b/>
          <w:bCs/>
          <w:color w:val="000000" w:themeColor="text1"/>
          <w:sz w:val="24"/>
          <w:szCs w:val="24"/>
        </w:rPr>
        <w:t>Úředníkem</w:t>
      </w:r>
      <w:r w:rsidRPr="00FC5DA4">
        <w:rPr>
          <w:rFonts w:ascii="Times New Roman" w:hAnsi="Times New Roman" w:cs="Times New Roman"/>
          <w:color w:val="000000" w:themeColor="text1"/>
          <w:sz w:val="24"/>
          <w:szCs w:val="24"/>
        </w:rPr>
        <w:t xml:space="preserve"> se rozumí zaměstnanec </w:t>
      </w:r>
      <w:r w:rsidR="0045114A" w:rsidRPr="00FC5DA4">
        <w:rPr>
          <w:rFonts w:ascii="Times New Roman" w:hAnsi="Times New Roman" w:cs="Times New Roman"/>
          <w:color w:val="000000" w:themeColor="text1"/>
          <w:sz w:val="24"/>
          <w:szCs w:val="24"/>
        </w:rPr>
        <w:t>podílející se na </w:t>
      </w:r>
      <w:r w:rsidRPr="00FC5DA4">
        <w:rPr>
          <w:rFonts w:ascii="Times New Roman" w:hAnsi="Times New Roman" w:cs="Times New Roman"/>
          <w:color w:val="000000" w:themeColor="text1"/>
          <w:sz w:val="24"/>
          <w:szCs w:val="24"/>
        </w:rPr>
        <w:t>výkonu správních činností.</w:t>
      </w:r>
      <w:r w:rsidR="004179FD" w:rsidRPr="00FC5DA4">
        <w:rPr>
          <w:rFonts w:ascii="Times New Roman" w:hAnsi="Times New Roman" w:cs="Times New Roman"/>
          <w:color w:val="000000" w:themeColor="text1"/>
          <w:sz w:val="24"/>
          <w:szCs w:val="24"/>
        </w:rPr>
        <w:t xml:space="preserve"> Správními činnostmi se rozumí plnění úkolů v samostatné nebo přenesené působnosti kraje podle zvláštních právních předpisů.</w:t>
      </w:r>
    </w:p>
    <w:p w14:paraId="3A875A31" w14:textId="59655807" w:rsidR="003C2314" w:rsidRPr="00FC5DA4" w:rsidRDefault="0035438A" w:rsidP="003C2314">
      <w:pPr>
        <w:numPr>
          <w:ilvl w:val="0"/>
          <w:numId w:val="9"/>
        </w:numPr>
        <w:spacing w:before="120"/>
        <w:ind w:left="340" w:hanging="340"/>
        <w:rPr>
          <w:rFonts w:ascii="Times New Roman" w:hAnsi="Times New Roman" w:cs="Times New Roman"/>
          <w:color w:val="000000" w:themeColor="text1"/>
          <w:sz w:val="24"/>
          <w:szCs w:val="24"/>
        </w:rPr>
      </w:pPr>
      <w:r w:rsidRPr="00FC5DA4">
        <w:rPr>
          <w:rFonts w:ascii="Times New Roman" w:hAnsi="Times New Roman" w:cs="Times New Roman"/>
          <w:b/>
          <w:bCs/>
          <w:color w:val="000000" w:themeColor="text1"/>
          <w:sz w:val="24"/>
          <w:szCs w:val="24"/>
        </w:rPr>
        <w:t>Zaměstnancem, který není úředníkem</w:t>
      </w:r>
      <w:r w:rsidRPr="00FC5DA4">
        <w:rPr>
          <w:rFonts w:ascii="Times New Roman" w:hAnsi="Times New Roman" w:cs="Times New Roman"/>
          <w:color w:val="000000" w:themeColor="text1"/>
          <w:sz w:val="24"/>
          <w:szCs w:val="24"/>
        </w:rPr>
        <w:t>, se rozumí zaměstnanec vykonávající výhradně pomocné</w:t>
      </w:r>
      <w:r w:rsidR="00155C17" w:rsidRPr="00FC5DA4">
        <w:rPr>
          <w:rFonts w:ascii="Times New Roman" w:hAnsi="Times New Roman" w:cs="Times New Roman"/>
          <w:color w:val="000000" w:themeColor="text1"/>
          <w:sz w:val="24"/>
          <w:szCs w:val="24"/>
        </w:rPr>
        <w:t xml:space="preserve"> (obslužné)</w:t>
      </w:r>
      <w:r w:rsidRPr="00FC5DA4">
        <w:rPr>
          <w:rFonts w:ascii="Times New Roman" w:hAnsi="Times New Roman" w:cs="Times New Roman"/>
          <w:color w:val="000000" w:themeColor="text1"/>
          <w:sz w:val="24"/>
          <w:szCs w:val="24"/>
        </w:rPr>
        <w:t xml:space="preserve">, servisní nebo manuální práce nebo výkon takových prací řídí. </w:t>
      </w:r>
    </w:p>
    <w:p w14:paraId="70199155" w14:textId="07ED0B4F" w:rsidR="003C2314" w:rsidRPr="00FC5DA4" w:rsidRDefault="003C2314" w:rsidP="004E7008">
      <w:pPr>
        <w:numPr>
          <w:ilvl w:val="0"/>
          <w:numId w:val="9"/>
        </w:numPr>
        <w:spacing w:before="120"/>
        <w:ind w:left="340" w:hanging="340"/>
        <w:rPr>
          <w:rFonts w:ascii="Times New Roman" w:hAnsi="Times New Roman" w:cs="Times New Roman"/>
          <w:color w:val="000000" w:themeColor="text1"/>
          <w:sz w:val="24"/>
          <w:szCs w:val="24"/>
        </w:rPr>
      </w:pPr>
      <w:r w:rsidRPr="00FC5DA4">
        <w:rPr>
          <w:rFonts w:ascii="Times New Roman" w:hAnsi="Times New Roman" w:cs="Times New Roman"/>
          <w:b/>
          <w:bCs/>
          <w:color w:val="000000" w:themeColor="text1"/>
          <w:sz w:val="24"/>
          <w:szCs w:val="24"/>
        </w:rPr>
        <w:lastRenderedPageBreak/>
        <w:t xml:space="preserve">Vedoucím zaměstnancem </w:t>
      </w:r>
      <w:r w:rsidRPr="00FC5DA4">
        <w:rPr>
          <w:rFonts w:ascii="Times New Roman" w:hAnsi="Times New Roman" w:cs="Times New Roman"/>
          <w:color w:val="000000" w:themeColor="text1"/>
          <w:sz w:val="24"/>
          <w:szCs w:val="24"/>
        </w:rPr>
        <w:t>je</w:t>
      </w:r>
      <w:r w:rsidR="0045114A" w:rsidRPr="00FC5DA4">
        <w:rPr>
          <w:rFonts w:ascii="Times New Roman" w:hAnsi="Times New Roman" w:cs="Times New Roman"/>
          <w:color w:val="000000" w:themeColor="text1"/>
          <w:sz w:val="24"/>
          <w:szCs w:val="24"/>
        </w:rPr>
        <w:t xml:space="preserve"> zaměstnan</w:t>
      </w:r>
      <w:r w:rsidRPr="00FC5DA4">
        <w:rPr>
          <w:rFonts w:ascii="Times New Roman" w:hAnsi="Times New Roman" w:cs="Times New Roman"/>
          <w:color w:val="000000" w:themeColor="text1"/>
          <w:sz w:val="24"/>
          <w:szCs w:val="24"/>
        </w:rPr>
        <w:t>e</w:t>
      </w:r>
      <w:r w:rsidR="0045114A" w:rsidRPr="00FC5DA4">
        <w:rPr>
          <w:rFonts w:ascii="Times New Roman" w:hAnsi="Times New Roman" w:cs="Times New Roman"/>
          <w:color w:val="000000" w:themeColor="text1"/>
          <w:sz w:val="24"/>
          <w:szCs w:val="24"/>
        </w:rPr>
        <w:t>c, který je na </w:t>
      </w:r>
      <w:r w:rsidR="002E6300" w:rsidRPr="00FC5DA4">
        <w:rPr>
          <w:rFonts w:ascii="Times New Roman" w:hAnsi="Times New Roman" w:cs="Times New Roman"/>
          <w:color w:val="000000" w:themeColor="text1"/>
          <w:sz w:val="24"/>
          <w:szCs w:val="24"/>
        </w:rPr>
        <w:t xml:space="preserve">jednotlivých stupních řízení zaměstnavatele oprávněn stanovit a ukládat podřízeným zaměstnancům pracovní úkoly, organizovat, řídit a kontrolovat jejich práci a dávat jim k tomu účelu závazné pokyny. </w:t>
      </w:r>
    </w:p>
    <w:p w14:paraId="2378E5EE" w14:textId="697BF544" w:rsidR="003C2314" w:rsidRPr="00FC5DA4" w:rsidRDefault="003C2314" w:rsidP="004E7008">
      <w:pPr>
        <w:numPr>
          <w:ilvl w:val="0"/>
          <w:numId w:val="9"/>
        </w:numPr>
        <w:spacing w:before="120"/>
        <w:ind w:left="340" w:hanging="340"/>
        <w:rPr>
          <w:rFonts w:ascii="Times New Roman" w:hAnsi="Times New Roman" w:cs="Times New Roman"/>
          <w:color w:val="000000" w:themeColor="text1"/>
          <w:sz w:val="24"/>
          <w:szCs w:val="24"/>
        </w:rPr>
      </w:pPr>
      <w:r w:rsidRPr="00FC5DA4">
        <w:rPr>
          <w:rFonts w:ascii="Times New Roman" w:hAnsi="Times New Roman" w:cs="Times New Roman"/>
          <w:b/>
          <w:bCs/>
          <w:color w:val="000000" w:themeColor="text1"/>
          <w:sz w:val="24"/>
          <w:szCs w:val="24"/>
        </w:rPr>
        <w:t>Vedoucím úředníkem</w:t>
      </w:r>
      <w:r w:rsidRPr="00FC5DA4">
        <w:rPr>
          <w:rFonts w:ascii="Times New Roman" w:hAnsi="Times New Roman" w:cs="Times New Roman"/>
          <w:color w:val="000000" w:themeColor="text1"/>
          <w:sz w:val="24"/>
          <w:szCs w:val="24"/>
        </w:rPr>
        <w:t xml:space="preserve"> je úředník, který je vedoucím zaměstnancem. Vedoucím úředníkem v podmínkách úřadu je ředitel úřadu, </w:t>
      </w:r>
      <w:r w:rsidR="00176DA2" w:rsidRPr="00FC5DA4">
        <w:rPr>
          <w:rFonts w:ascii="Times New Roman" w:hAnsi="Times New Roman" w:cs="Times New Roman"/>
          <w:color w:val="000000" w:themeColor="text1"/>
          <w:sz w:val="24"/>
          <w:szCs w:val="24"/>
        </w:rPr>
        <w:t xml:space="preserve">zástupce ředitele, </w:t>
      </w:r>
      <w:r w:rsidRPr="00FC5DA4">
        <w:rPr>
          <w:rFonts w:ascii="Times New Roman" w:hAnsi="Times New Roman" w:cs="Times New Roman"/>
          <w:color w:val="000000" w:themeColor="text1"/>
          <w:sz w:val="24"/>
          <w:szCs w:val="24"/>
        </w:rPr>
        <w:t xml:space="preserve">vedoucí odboru, vedoucí samostatného oddělení a vedoucí oddělení. </w:t>
      </w:r>
    </w:p>
    <w:p w14:paraId="28BD768D" w14:textId="77777777" w:rsidR="009C7AC2" w:rsidRPr="00FC5DA4" w:rsidRDefault="00B4754C" w:rsidP="001D40FE">
      <w:pPr>
        <w:numPr>
          <w:ilvl w:val="0"/>
          <w:numId w:val="9"/>
        </w:numPr>
        <w:spacing w:before="120"/>
        <w:ind w:left="340" w:hanging="340"/>
        <w:rPr>
          <w:rFonts w:ascii="Times New Roman" w:hAnsi="Times New Roman" w:cs="Times New Roman"/>
          <w:color w:val="000000" w:themeColor="text1"/>
          <w:sz w:val="24"/>
          <w:szCs w:val="24"/>
        </w:rPr>
      </w:pPr>
      <w:r w:rsidRPr="00FC5DA4">
        <w:rPr>
          <w:rFonts w:ascii="Times New Roman" w:hAnsi="Times New Roman" w:cs="Times New Roman"/>
          <w:b/>
          <w:bCs/>
          <w:color w:val="000000" w:themeColor="text1"/>
          <w:sz w:val="24"/>
        </w:rPr>
        <w:t>Odborovou organizací</w:t>
      </w:r>
      <w:r w:rsidRPr="00FC5DA4">
        <w:rPr>
          <w:rFonts w:ascii="Times New Roman" w:hAnsi="Times New Roman" w:cs="Times New Roman"/>
          <w:color w:val="000000" w:themeColor="text1"/>
          <w:sz w:val="24"/>
        </w:rPr>
        <w:t xml:space="preserve"> se rozumí odborová organizace působící u zaměstnavatele.</w:t>
      </w:r>
    </w:p>
    <w:p w14:paraId="0D73423C" w14:textId="77777777" w:rsidR="007B4DB1" w:rsidRPr="00FC5DA4" w:rsidRDefault="003C27DC" w:rsidP="00C5377D">
      <w:pPr>
        <w:numPr>
          <w:ilvl w:val="0"/>
          <w:numId w:val="9"/>
        </w:numPr>
        <w:spacing w:before="120"/>
        <w:ind w:left="340" w:hanging="340"/>
        <w:rPr>
          <w:rFonts w:ascii="Times New Roman" w:hAnsi="Times New Roman" w:cs="Times New Roman"/>
          <w:color w:val="000000" w:themeColor="text1"/>
          <w:sz w:val="24"/>
          <w:szCs w:val="24"/>
        </w:rPr>
      </w:pPr>
      <w:r w:rsidRPr="00FC5DA4">
        <w:rPr>
          <w:rFonts w:ascii="Times New Roman" w:hAnsi="Times New Roman" w:cs="Times New Roman"/>
          <w:b/>
          <w:bCs/>
          <w:color w:val="000000" w:themeColor="text1"/>
          <w:sz w:val="24"/>
        </w:rPr>
        <w:t xml:space="preserve">Pracovištěm </w:t>
      </w:r>
      <w:r w:rsidR="00AF339D" w:rsidRPr="00FC5DA4">
        <w:rPr>
          <w:rFonts w:ascii="Times New Roman" w:hAnsi="Times New Roman" w:cs="Times New Roman"/>
          <w:color w:val="000000" w:themeColor="text1"/>
          <w:sz w:val="24"/>
        </w:rPr>
        <w:t>se rozumí budova sídla Středočeského kraje ve Zborovské ulici č. 81/11 v</w:t>
      </w:r>
      <w:r w:rsidR="004F7FF2" w:rsidRPr="00FC5DA4">
        <w:rPr>
          <w:rFonts w:ascii="Times New Roman" w:hAnsi="Times New Roman" w:cs="Times New Roman"/>
          <w:color w:val="000000" w:themeColor="text1"/>
          <w:sz w:val="24"/>
        </w:rPr>
        <w:t> </w:t>
      </w:r>
      <w:r w:rsidR="00AF339D" w:rsidRPr="00FC5DA4">
        <w:rPr>
          <w:rFonts w:ascii="Times New Roman" w:hAnsi="Times New Roman" w:cs="Times New Roman"/>
          <w:color w:val="000000" w:themeColor="text1"/>
          <w:sz w:val="24"/>
        </w:rPr>
        <w:t>Praze 5.</w:t>
      </w:r>
    </w:p>
    <w:p w14:paraId="1828EE37" w14:textId="4F62696C" w:rsidR="00C5377D" w:rsidRPr="00FC5DA4" w:rsidRDefault="00F11BFB" w:rsidP="007B4DB1">
      <w:pPr>
        <w:spacing w:before="120"/>
        <w:ind w:left="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rPr>
        <w:t xml:space="preserve"> </w:t>
      </w:r>
    </w:p>
    <w:p w14:paraId="1DF0BBDC" w14:textId="338F3675" w:rsidR="00814012" w:rsidRPr="00FC5DA4" w:rsidRDefault="1A0DAB12" w:rsidP="00353895">
      <w:pPr>
        <w:pStyle w:val="KU-lnek"/>
      </w:pPr>
      <w:bookmarkStart w:id="8" w:name="_Toc157611970"/>
      <w:r w:rsidRPr="00FC5DA4">
        <w:t>Článek 3</w:t>
      </w:r>
      <w:r w:rsidR="00814012" w:rsidRPr="00FC5DA4">
        <w:br/>
      </w:r>
      <w:r w:rsidRPr="00FC5DA4">
        <w:t>Vymezení odpovědností</w:t>
      </w:r>
      <w:bookmarkEnd w:id="8"/>
    </w:p>
    <w:p w14:paraId="37639993" w14:textId="073112A5" w:rsidR="00814012" w:rsidRPr="00FC5DA4" w:rsidRDefault="00814012" w:rsidP="00670406">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FC5DA4">
        <w:rPr>
          <w:rFonts w:ascii="Times New Roman" w:hAnsi="Times New Roman" w:cs="Times New Roman"/>
          <w:color w:val="000000" w:themeColor="text1"/>
          <w:sz w:val="24"/>
          <w:szCs w:val="24"/>
        </w:rPr>
        <w:t xml:space="preserve">Zaměstnanci </w:t>
      </w:r>
      <w:r w:rsidRPr="00FC5DA4">
        <w:rPr>
          <w:rFonts w:ascii="Times New Roman" w:hAnsi="Times New Roman" w:cs="Times New Roman"/>
          <w:b w:val="0"/>
          <w:color w:val="000000" w:themeColor="text1"/>
          <w:sz w:val="24"/>
          <w:szCs w:val="24"/>
        </w:rPr>
        <w:t xml:space="preserve">jsou povinni dodržovat pravidla daná tímto </w:t>
      </w:r>
      <w:r w:rsidR="00CF7A5C">
        <w:rPr>
          <w:rFonts w:ascii="Times New Roman" w:hAnsi="Times New Roman" w:cs="Times New Roman"/>
          <w:b w:val="0"/>
          <w:color w:val="000000" w:themeColor="text1"/>
          <w:sz w:val="24"/>
          <w:szCs w:val="24"/>
        </w:rPr>
        <w:t>P</w:t>
      </w:r>
      <w:r w:rsidRPr="00FC5DA4">
        <w:rPr>
          <w:rFonts w:ascii="Times New Roman" w:hAnsi="Times New Roman" w:cs="Times New Roman"/>
          <w:b w:val="0"/>
          <w:color w:val="000000" w:themeColor="text1"/>
          <w:sz w:val="24"/>
          <w:szCs w:val="24"/>
        </w:rPr>
        <w:t>racovním řádem</w:t>
      </w:r>
      <w:r w:rsidR="00606459" w:rsidRPr="00FC5DA4">
        <w:rPr>
          <w:rFonts w:ascii="Times New Roman" w:hAnsi="Times New Roman" w:cs="Times New Roman"/>
          <w:b w:val="0"/>
          <w:color w:val="000000" w:themeColor="text1"/>
          <w:sz w:val="24"/>
          <w:szCs w:val="24"/>
        </w:rPr>
        <w:t xml:space="preserve">, dalšími interními předpisy zaměstnavatele </w:t>
      </w:r>
      <w:r w:rsidRPr="00FC5DA4">
        <w:rPr>
          <w:rFonts w:ascii="Times New Roman" w:hAnsi="Times New Roman" w:cs="Times New Roman"/>
          <w:b w:val="0"/>
          <w:color w:val="000000" w:themeColor="text1"/>
          <w:sz w:val="24"/>
          <w:szCs w:val="24"/>
        </w:rPr>
        <w:t>a pokyny</w:t>
      </w:r>
      <w:r w:rsidR="00AC77AA" w:rsidRPr="00FC5DA4">
        <w:rPr>
          <w:rFonts w:ascii="Times New Roman" w:hAnsi="Times New Roman" w:cs="Times New Roman"/>
          <w:b w:val="0"/>
          <w:color w:val="000000" w:themeColor="text1"/>
          <w:sz w:val="24"/>
          <w:szCs w:val="24"/>
        </w:rPr>
        <w:t xml:space="preserve"> </w:t>
      </w:r>
      <w:r w:rsidR="004B13E4" w:rsidRPr="00FC5DA4">
        <w:rPr>
          <w:rFonts w:ascii="Times New Roman" w:hAnsi="Times New Roman" w:cs="Times New Roman"/>
          <w:b w:val="0"/>
          <w:color w:val="000000" w:themeColor="text1"/>
          <w:sz w:val="24"/>
          <w:szCs w:val="24"/>
        </w:rPr>
        <w:t>vedoucích zaměstnanců</w:t>
      </w:r>
      <w:r w:rsidR="00AC77AA" w:rsidRPr="00FC5DA4">
        <w:rPr>
          <w:rFonts w:ascii="Times New Roman" w:hAnsi="Times New Roman" w:cs="Times New Roman"/>
          <w:b w:val="0"/>
          <w:color w:val="000000" w:themeColor="text1"/>
          <w:sz w:val="24"/>
          <w:szCs w:val="24"/>
        </w:rPr>
        <w:t>, příp</w:t>
      </w:r>
      <w:r w:rsidR="00856F49" w:rsidRPr="00FC5DA4">
        <w:rPr>
          <w:rFonts w:ascii="Times New Roman" w:hAnsi="Times New Roman" w:cs="Times New Roman"/>
          <w:b w:val="0"/>
          <w:color w:val="000000" w:themeColor="text1"/>
          <w:sz w:val="24"/>
          <w:szCs w:val="24"/>
        </w:rPr>
        <w:t>adně</w:t>
      </w:r>
      <w:r w:rsidR="00AC77AA" w:rsidRPr="00FC5DA4">
        <w:rPr>
          <w:rFonts w:ascii="Times New Roman" w:hAnsi="Times New Roman" w:cs="Times New Roman"/>
          <w:b w:val="0"/>
          <w:color w:val="000000" w:themeColor="text1"/>
          <w:sz w:val="24"/>
          <w:szCs w:val="24"/>
        </w:rPr>
        <w:t xml:space="preserve"> dalších oprávněných osob</w:t>
      </w:r>
      <w:r w:rsidRPr="00FC5DA4">
        <w:rPr>
          <w:rFonts w:ascii="Times New Roman" w:hAnsi="Times New Roman" w:cs="Times New Roman"/>
          <w:b w:val="0"/>
          <w:color w:val="000000" w:themeColor="text1"/>
          <w:sz w:val="24"/>
          <w:szCs w:val="24"/>
        </w:rPr>
        <w:t xml:space="preserve">. </w:t>
      </w:r>
    </w:p>
    <w:p w14:paraId="4F198829" w14:textId="54C2C963" w:rsidR="00814012" w:rsidRPr="00FC5DA4" w:rsidRDefault="00814012" w:rsidP="001D40FE">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FC5DA4">
        <w:rPr>
          <w:rFonts w:ascii="Times New Roman" w:hAnsi="Times New Roman" w:cs="Times New Roman"/>
          <w:color w:val="000000" w:themeColor="text1"/>
          <w:sz w:val="24"/>
          <w:szCs w:val="24"/>
        </w:rPr>
        <w:t xml:space="preserve">Vedoucí oddělení </w:t>
      </w:r>
      <w:r w:rsidRPr="00FC5DA4">
        <w:rPr>
          <w:rFonts w:ascii="Times New Roman" w:hAnsi="Times New Roman" w:cs="Times New Roman"/>
          <w:b w:val="0"/>
          <w:color w:val="000000" w:themeColor="text1"/>
          <w:sz w:val="24"/>
          <w:szCs w:val="24"/>
        </w:rPr>
        <w:t>organizuje prác</w:t>
      </w:r>
      <w:r w:rsidR="00CF7A5C">
        <w:rPr>
          <w:rFonts w:ascii="Times New Roman" w:hAnsi="Times New Roman" w:cs="Times New Roman"/>
          <w:b w:val="0"/>
          <w:color w:val="000000" w:themeColor="text1"/>
          <w:sz w:val="24"/>
          <w:szCs w:val="24"/>
        </w:rPr>
        <w:t>i</w:t>
      </w:r>
      <w:r w:rsidRPr="00FC5DA4">
        <w:rPr>
          <w:rFonts w:ascii="Times New Roman" w:hAnsi="Times New Roman" w:cs="Times New Roman"/>
          <w:b w:val="0"/>
          <w:color w:val="000000" w:themeColor="text1"/>
          <w:sz w:val="24"/>
          <w:szCs w:val="24"/>
        </w:rPr>
        <w:t xml:space="preserve"> oddělení</w:t>
      </w:r>
      <w:r w:rsidR="00CE0AC1"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b w:val="0"/>
          <w:color w:val="000000" w:themeColor="text1"/>
          <w:sz w:val="24"/>
          <w:szCs w:val="24"/>
        </w:rPr>
        <w:t>řídí činnost zaměstnanců zařazených do</w:t>
      </w:r>
      <w:r w:rsidR="004F7FF2" w:rsidRPr="00FC5DA4">
        <w:rPr>
          <w:rFonts w:ascii="Times New Roman" w:hAnsi="Times New Roman" w:cs="Times New Roman"/>
          <w:b w:val="0"/>
          <w:color w:val="000000" w:themeColor="text1"/>
          <w:sz w:val="24"/>
          <w:szCs w:val="24"/>
        </w:rPr>
        <w:t> </w:t>
      </w:r>
      <w:r w:rsidRPr="00FC5DA4">
        <w:rPr>
          <w:rFonts w:ascii="Times New Roman" w:hAnsi="Times New Roman" w:cs="Times New Roman"/>
          <w:b w:val="0"/>
          <w:color w:val="000000" w:themeColor="text1"/>
          <w:sz w:val="24"/>
          <w:szCs w:val="24"/>
        </w:rPr>
        <w:t>oddělení</w:t>
      </w:r>
      <w:r w:rsidR="00F75829" w:rsidRPr="00FC5DA4">
        <w:rPr>
          <w:rFonts w:ascii="Times New Roman" w:hAnsi="Times New Roman" w:cs="Times New Roman"/>
          <w:b w:val="0"/>
          <w:color w:val="000000" w:themeColor="text1"/>
          <w:sz w:val="24"/>
          <w:szCs w:val="24"/>
        </w:rPr>
        <w:t xml:space="preserve">, určuje dobu čerpání dovolené podle stanoveného rozvrhu čerpání dovolené a </w:t>
      </w:r>
      <w:r w:rsidR="00015665" w:rsidRPr="00FC5DA4">
        <w:rPr>
          <w:rFonts w:ascii="Times New Roman" w:hAnsi="Times New Roman" w:cs="Times New Roman"/>
          <w:b w:val="0"/>
          <w:color w:val="000000" w:themeColor="text1"/>
          <w:sz w:val="24"/>
          <w:szCs w:val="24"/>
        </w:rPr>
        <w:t>poskytuje pracovní volno podřízeným zaměstnancům</w:t>
      </w:r>
      <w:r w:rsidR="00365571" w:rsidRPr="00FC5DA4">
        <w:rPr>
          <w:rFonts w:ascii="Times New Roman" w:hAnsi="Times New Roman" w:cs="Times New Roman"/>
          <w:b w:val="0"/>
          <w:color w:val="000000" w:themeColor="text1"/>
          <w:sz w:val="24"/>
          <w:szCs w:val="24"/>
        </w:rPr>
        <w:t xml:space="preserve">, </w:t>
      </w:r>
      <w:r w:rsidRPr="00FC5DA4">
        <w:rPr>
          <w:rFonts w:ascii="Times New Roman" w:hAnsi="Times New Roman" w:cs="Times New Roman"/>
          <w:b w:val="0"/>
          <w:color w:val="000000" w:themeColor="text1"/>
          <w:sz w:val="24"/>
          <w:szCs w:val="24"/>
        </w:rPr>
        <w:t>navrhuje vedoucímu odboru opatření ke zlepšení jejich práce, organizuje činnost oddělení při plnění úkolů a opatření uložených vedoucím odboru</w:t>
      </w:r>
      <w:r w:rsidR="0035133E" w:rsidRPr="00FC5DA4">
        <w:rPr>
          <w:rFonts w:ascii="Times New Roman" w:hAnsi="Times New Roman" w:cs="Times New Roman"/>
          <w:b w:val="0"/>
          <w:color w:val="000000" w:themeColor="text1"/>
          <w:sz w:val="24"/>
          <w:szCs w:val="24"/>
        </w:rPr>
        <w:t>.</w:t>
      </w:r>
      <w:r w:rsidR="00875237" w:rsidRPr="00FC5DA4">
        <w:rPr>
          <w:rFonts w:ascii="Times New Roman" w:hAnsi="Times New Roman" w:cs="Times New Roman"/>
          <w:b w:val="0"/>
          <w:color w:val="000000" w:themeColor="text1"/>
          <w:sz w:val="24"/>
          <w:szCs w:val="24"/>
        </w:rPr>
        <w:t xml:space="preserve"> </w:t>
      </w:r>
    </w:p>
    <w:p w14:paraId="3BC015BE" w14:textId="02B61D19" w:rsidR="00A76E8B" w:rsidRPr="00FC5DA4" w:rsidRDefault="00A76E8B" w:rsidP="0035133E">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FC5DA4">
        <w:rPr>
          <w:rFonts w:ascii="Times New Roman" w:hAnsi="Times New Roman" w:cs="Times New Roman"/>
          <w:color w:val="000000" w:themeColor="text1"/>
          <w:sz w:val="24"/>
          <w:szCs w:val="24"/>
        </w:rPr>
        <w:t xml:space="preserve">Vedoucí samostatného oddělení </w:t>
      </w:r>
      <w:r w:rsidRPr="00FC5DA4">
        <w:rPr>
          <w:rFonts w:ascii="Times New Roman" w:hAnsi="Times New Roman" w:cs="Times New Roman"/>
          <w:b w:val="0"/>
          <w:color w:val="000000" w:themeColor="text1"/>
          <w:sz w:val="24"/>
          <w:szCs w:val="24"/>
        </w:rPr>
        <w:t xml:space="preserve">odpovídá za organizaci práce a činnost samostatného oddělení. Dále stanovuje v rozsahu působnosti samostatného oddělení konkrétní úkoly a opatření k zajištění jejich splnění, stanovuje rozsah práv, povinností a odpovědnosti podřízených úředníků a zaměstnanců v písemných popisech pracovního místa, je odpovědný za přípravu podkladů pro přijetí nového úředníka a zaměstnance a pro změnu pracovního poměru podřízených úředníků a zaměstnanců, a to v součinnosti a ve spolupráci s Odborem personálním. </w:t>
      </w:r>
      <w:r w:rsidR="0035133E" w:rsidRPr="00FC5DA4">
        <w:rPr>
          <w:rFonts w:ascii="Times New Roman" w:hAnsi="Times New Roman" w:cs="Times New Roman"/>
          <w:b w:val="0"/>
          <w:color w:val="000000" w:themeColor="text1"/>
          <w:sz w:val="24"/>
          <w:szCs w:val="24"/>
        </w:rPr>
        <w:t>Vedoucí samostatného oddělení</w:t>
      </w:r>
      <w:r w:rsidR="003436F9">
        <w:rPr>
          <w:rFonts w:ascii="Times New Roman" w:hAnsi="Times New Roman" w:cs="Times New Roman"/>
          <w:b w:val="0"/>
          <w:color w:val="000000" w:themeColor="text1"/>
          <w:sz w:val="24"/>
          <w:szCs w:val="24"/>
        </w:rPr>
        <w:t xml:space="preserve"> </w:t>
      </w:r>
      <w:r w:rsidR="0035133E" w:rsidRPr="00FC5DA4">
        <w:rPr>
          <w:rFonts w:ascii="Times New Roman" w:hAnsi="Times New Roman" w:cs="Times New Roman"/>
          <w:b w:val="0"/>
          <w:color w:val="000000" w:themeColor="text1"/>
          <w:sz w:val="24"/>
          <w:szCs w:val="24"/>
        </w:rPr>
        <w:t xml:space="preserve">určuje dobu čerpání dovolené podle </w:t>
      </w:r>
      <w:r w:rsidR="00F75829" w:rsidRPr="00FC5DA4">
        <w:rPr>
          <w:rFonts w:ascii="Times New Roman" w:hAnsi="Times New Roman" w:cs="Times New Roman"/>
          <w:b w:val="0"/>
          <w:color w:val="000000" w:themeColor="text1"/>
          <w:sz w:val="24"/>
          <w:szCs w:val="24"/>
        </w:rPr>
        <w:t>stanoveného rozvrhu</w:t>
      </w:r>
      <w:r w:rsidR="0035133E" w:rsidRPr="00FC5DA4">
        <w:rPr>
          <w:rFonts w:ascii="Times New Roman" w:hAnsi="Times New Roman" w:cs="Times New Roman"/>
          <w:b w:val="0"/>
          <w:color w:val="000000" w:themeColor="text1"/>
          <w:sz w:val="24"/>
          <w:szCs w:val="24"/>
        </w:rPr>
        <w:t xml:space="preserve"> čerpání dovolené </w:t>
      </w:r>
      <w:r w:rsidR="0035133E" w:rsidRPr="00FC5DA4">
        <w:rPr>
          <w:rFonts w:ascii="Times New Roman" w:hAnsi="Times New Roman" w:cs="Times New Roman"/>
          <w:b w:val="0"/>
          <w:strike/>
          <w:color w:val="000000" w:themeColor="text1"/>
          <w:sz w:val="24"/>
          <w:szCs w:val="24"/>
        </w:rPr>
        <w:t>a</w:t>
      </w:r>
      <w:r w:rsidR="0035133E" w:rsidRPr="00FC5DA4">
        <w:rPr>
          <w:rFonts w:ascii="Times New Roman" w:hAnsi="Times New Roman" w:cs="Times New Roman"/>
          <w:b w:val="0"/>
          <w:color w:val="000000" w:themeColor="text1"/>
          <w:sz w:val="24"/>
          <w:szCs w:val="24"/>
        </w:rPr>
        <w:t> </w:t>
      </w:r>
      <w:r w:rsidR="00F75829" w:rsidRPr="00FC5DA4">
        <w:rPr>
          <w:rFonts w:ascii="Times New Roman" w:hAnsi="Times New Roman" w:cs="Times New Roman"/>
          <w:b w:val="0"/>
          <w:color w:val="000000" w:themeColor="text1"/>
          <w:sz w:val="24"/>
          <w:szCs w:val="24"/>
        </w:rPr>
        <w:t>poskytuje</w:t>
      </w:r>
      <w:r w:rsidR="00856F49" w:rsidRPr="00FC5DA4">
        <w:rPr>
          <w:rFonts w:ascii="Times New Roman" w:hAnsi="Times New Roman" w:cs="Times New Roman"/>
          <w:b w:val="0"/>
          <w:color w:val="000000" w:themeColor="text1"/>
          <w:sz w:val="24"/>
          <w:szCs w:val="24"/>
        </w:rPr>
        <w:t xml:space="preserve"> </w:t>
      </w:r>
      <w:r w:rsidR="00F75829" w:rsidRPr="00FC5DA4">
        <w:rPr>
          <w:rFonts w:ascii="Times New Roman" w:hAnsi="Times New Roman" w:cs="Times New Roman"/>
          <w:b w:val="0"/>
          <w:color w:val="000000" w:themeColor="text1"/>
          <w:sz w:val="24"/>
          <w:szCs w:val="24"/>
        </w:rPr>
        <w:t>pracovní volno</w:t>
      </w:r>
      <w:r w:rsidR="00010442">
        <w:rPr>
          <w:rFonts w:ascii="Times New Roman" w:hAnsi="Times New Roman" w:cs="Times New Roman"/>
          <w:b w:val="0"/>
          <w:color w:val="000000" w:themeColor="text1"/>
          <w:sz w:val="24"/>
          <w:szCs w:val="24"/>
        </w:rPr>
        <w:t xml:space="preserve"> jemu</w:t>
      </w:r>
      <w:r w:rsidR="0035133E" w:rsidRPr="00FC5DA4">
        <w:rPr>
          <w:rFonts w:ascii="Times New Roman" w:hAnsi="Times New Roman" w:cs="Times New Roman"/>
          <w:b w:val="0"/>
          <w:color w:val="000000" w:themeColor="text1"/>
          <w:sz w:val="24"/>
          <w:szCs w:val="24"/>
        </w:rPr>
        <w:t xml:space="preserve"> podřízený</w:t>
      </w:r>
      <w:r w:rsidR="00010442">
        <w:rPr>
          <w:rFonts w:ascii="Times New Roman" w:hAnsi="Times New Roman" w:cs="Times New Roman"/>
          <w:b w:val="0"/>
          <w:color w:val="000000" w:themeColor="text1"/>
          <w:sz w:val="24"/>
          <w:szCs w:val="24"/>
        </w:rPr>
        <w:t>m</w:t>
      </w:r>
      <w:r w:rsidR="0035133E" w:rsidRPr="00FC5DA4">
        <w:rPr>
          <w:rFonts w:ascii="Times New Roman" w:hAnsi="Times New Roman" w:cs="Times New Roman"/>
          <w:b w:val="0"/>
          <w:color w:val="000000" w:themeColor="text1"/>
          <w:sz w:val="24"/>
          <w:szCs w:val="24"/>
        </w:rPr>
        <w:t xml:space="preserve"> zaměstnancům.</w:t>
      </w:r>
    </w:p>
    <w:p w14:paraId="21897D5E" w14:textId="1F870440" w:rsidR="00814012" w:rsidRPr="00FC5DA4" w:rsidRDefault="00814012" w:rsidP="0035133E">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FC5DA4">
        <w:rPr>
          <w:rFonts w:ascii="Times New Roman" w:hAnsi="Times New Roman" w:cs="Times New Roman"/>
          <w:color w:val="000000" w:themeColor="text1"/>
          <w:sz w:val="24"/>
          <w:szCs w:val="24"/>
        </w:rPr>
        <w:t xml:space="preserve">Vedoucí odboru </w:t>
      </w:r>
      <w:r w:rsidRPr="00FC5DA4">
        <w:rPr>
          <w:rFonts w:ascii="Times New Roman" w:hAnsi="Times New Roman" w:cs="Times New Roman"/>
          <w:b w:val="0"/>
          <w:color w:val="000000" w:themeColor="text1"/>
          <w:sz w:val="24"/>
          <w:szCs w:val="24"/>
        </w:rPr>
        <w:t xml:space="preserve">odpovídá za organizaci práce a činnost odboru. Dále stanovuje v rozsahu působnosti odboru konkrétní úkoly a opatření k zajištění jejich splnění, stanovuje rozsah práv, povinností a odpovědnosti podřízených úředníků a zaměstnanců v písemných popisech pracovního místa, je odpovědný za přípravu podkladů pro přijetí nového úředníka </w:t>
      </w:r>
      <w:r w:rsidR="00696FA2" w:rsidRPr="00FC5DA4">
        <w:rPr>
          <w:rFonts w:ascii="Times New Roman" w:hAnsi="Times New Roman" w:cs="Times New Roman"/>
          <w:b w:val="0"/>
          <w:color w:val="000000" w:themeColor="text1"/>
          <w:sz w:val="24"/>
          <w:szCs w:val="24"/>
        </w:rPr>
        <w:br/>
      </w:r>
      <w:r w:rsidRPr="00FC5DA4">
        <w:rPr>
          <w:rFonts w:ascii="Times New Roman" w:hAnsi="Times New Roman" w:cs="Times New Roman"/>
          <w:b w:val="0"/>
          <w:color w:val="000000" w:themeColor="text1"/>
          <w:sz w:val="24"/>
          <w:szCs w:val="24"/>
        </w:rPr>
        <w:t>a zaměstnance a pro změnu pracovního poměru podřízených úředníků a zaměstnanců, a to v součinnosti a ve spolupráci s Odborem personálním.</w:t>
      </w:r>
      <w:r w:rsidR="0035133E" w:rsidRPr="00FC5DA4">
        <w:rPr>
          <w:rFonts w:ascii="Times New Roman" w:hAnsi="Times New Roman" w:cs="Times New Roman"/>
          <w:b w:val="0"/>
          <w:color w:val="000000" w:themeColor="text1"/>
          <w:sz w:val="24"/>
          <w:szCs w:val="24"/>
        </w:rPr>
        <w:t xml:space="preserve"> Vedoucí odboru</w:t>
      </w:r>
      <w:bookmarkStart w:id="9" w:name="_Hlk157524214"/>
      <w:r w:rsidR="003436F9">
        <w:rPr>
          <w:rFonts w:ascii="Times New Roman" w:hAnsi="Times New Roman" w:cs="Times New Roman"/>
          <w:b w:val="0"/>
          <w:color w:val="000000" w:themeColor="text1"/>
          <w:sz w:val="24"/>
          <w:szCs w:val="24"/>
        </w:rPr>
        <w:t xml:space="preserve">, </w:t>
      </w:r>
      <w:r w:rsidR="0035133E" w:rsidRPr="00FC5DA4">
        <w:rPr>
          <w:rFonts w:ascii="Times New Roman" w:hAnsi="Times New Roman" w:cs="Times New Roman"/>
          <w:b w:val="0"/>
          <w:color w:val="000000" w:themeColor="text1"/>
          <w:sz w:val="24"/>
          <w:szCs w:val="24"/>
        </w:rPr>
        <w:t>určuje dobu čerpání dovolené podle stanoveného rozvrhu čerpání dovolené</w:t>
      </w:r>
      <w:bookmarkEnd w:id="9"/>
      <w:r w:rsidR="0035133E" w:rsidRPr="00FC5DA4">
        <w:rPr>
          <w:rFonts w:ascii="Times New Roman" w:hAnsi="Times New Roman" w:cs="Times New Roman"/>
          <w:b w:val="0"/>
          <w:color w:val="000000" w:themeColor="text1"/>
          <w:sz w:val="24"/>
          <w:szCs w:val="24"/>
        </w:rPr>
        <w:t xml:space="preserve"> a </w:t>
      </w:r>
      <w:r w:rsidR="00F75829" w:rsidRPr="00FC5DA4">
        <w:rPr>
          <w:rFonts w:ascii="Times New Roman" w:hAnsi="Times New Roman" w:cs="Times New Roman"/>
          <w:b w:val="0"/>
          <w:color w:val="000000" w:themeColor="text1"/>
          <w:sz w:val="24"/>
          <w:szCs w:val="24"/>
        </w:rPr>
        <w:t>poskytuje pracovní volno</w:t>
      </w:r>
      <w:r w:rsidR="0035133E" w:rsidRPr="00FC5DA4">
        <w:rPr>
          <w:rFonts w:ascii="Times New Roman" w:hAnsi="Times New Roman" w:cs="Times New Roman"/>
          <w:b w:val="0"/>
          <w:color w:val="000000" w:themeColor="text1"/>
          <w:sz w:val="24"/>
          <w:szCs w:val="24"/>
        </w:rPr>
        <w:t xml:space="preserve"> </w:t>
      </w:r>
      <w:r w:rsidR="00010442">
        <w:rPr>
          <w:rFonts w:ascii="Times New Roman" w:hAnsi="Times New Roman" w:cs="Times New Roman"/>
          <w:b w:val="0"/>
          <w:color w:val="000000" w:themeColor="text1"/>
          <w:sz w:val="24"/>
          <w:szCs w:val="24"/>
        </w:rPr>
        <w:t xml:space="preserve">jemu </w:t>
      </w:r>
      <w:r w:rsidR="00015665" w:rsidRPr="00FC5DA4">
        <w:rPr>
          <w:rFonts w:ascii="Times New Roman" w:hAnsi="Times New Roman" w:cs="Times New Roman"/>
          <w:b w:val="0"/>
          <w:color w:val="000000" w:themeColor="text1"/>
          <w:sz w:val="24"/>
          <w:szCs w:val="24"/>
        </w:rPr>
        <w:t xml:space="preserve">přímo </w:t>
      </w:r>
      <w:r w:rsidR="0035133E" w:rsidRPr="00FC5DA4">
        <w:rPr>
          <w:rFonts w:ascii="Times New Roman" w:hAnsi="Times New Roman" w:cs="Times New Roman"/>
          <w:b w:val="0"/>
          <w:color w:val="000000" w:themeColor="text1"/>
          <w:sz w:val="24"/>
          <w:szCs w:val="24"/>
        </w:rPr>
        <w:t>podřízeným zaměstnancům.</w:t>
      </w:r>
    </w:p>
    <w:p w14:paraId="6AEC9022" w14:textId="62A88551" w:rsidR="00C5377D" w:rsidRPr="00FC5DA4" w:rsidRDefault="00010442" w:rsidP="00C5377D">
      <w:pPr>
        <w:pStyle w:val="st"/>
        <w:numPr>
          <w:ilvl w:val="0"/>
          <w:numId w:val="10"/>
        </w:numPr>
        <w:spacing w:before="120" w:after="0"/>
        <w:ind w:left="340" w:hanging="340"/>
        <w:jc w:val="both"/>
        <w:rPr>
          <w:rFonts w:ascii="Times New Roman" w:hAnsi="Times New Roman" w:cs="Times New Roman"/>
          <w:b w:val="0"/>
          <w:color w:val="000000" w:themeColor="text1"/>
          <w:sz w:val="24"/>
          <w:szCs w:val="24"/>
        </w:rPr>
      </w:pPr>
      <w:r w:rsidRPr="00FC5DA4">
        <w:rPr>
          <w:rFonts w:ascii="Times New Roman" w:hAnsi="Times New Roman" w:cs="Times New Roman"/>
          <w:color w:val="000000" w:themeColor="text1"/>
          <w:sz w:val="24"/>
          <w:szCs w:val="24"/>
        </w:rPr>
        <w:t>Ředitel úřadu</w:t>
      </w:r>
      <w:r w:rsidR="00DB767C" w:rsidRPr="00FC5DA4">
        <w:rPr>
          <w:rFonts w:ascii="Times New Roman" w:hAnsi="Times New Roman" w:cs="Times New Roman"/>
          <w:color w:val="000000" w:themeColor="text1"/>
          <w:sz w:val="24"/>
          <w:szCs w:val="24"/>
        </w:rPr>
        <w:t>, příp</w:t>
      </w:r>
      <w:r w:rsidR="00856F49" w:rsidRPr="00FC5DA4">
        <w:rPr>
          <w:rFonts w:ascii="Times New Roman" w:hAnsi="Times New Roman" w:cs="Times New Roman"/>
          <w:color w:val="000000" w:themeColor="text1"/>
          <w:sz w:val="24"/>
          <w:szCs w:val="24"/>
        </w:rPr>
        <w:t>adně</w:t>
      </w:r>
      <w:r w:rsidR="00DB767C" w:rsidRPr="00FC5DA4">
        <w:rPr>
          <w:rFonts w:ascii="Times New Roman" w:hAnsi="Times New Roman" w:cs="Times New Roman"/>
          <w:color w:val="000000" w:themeColor="text1"/>
          <w:sz w:val="24"/>
          <w:szCs w:val="24"/>
        </w:rPr>
        <w:t xml:space="preserve"> jím pověřený zástupce</w:t>
      </w:r>
      <w:r w:rsidR="00814012" w:rsidRPr="00FC5DA4">
        <w:rPr>
          <w:rFonts w:ascii="Times New Roman" w:hAnsi="Times New Roman" w:cs="Times New Roman"/>
          <w:b w:val="0"/>
          <w:color w:val="000000" w:themeColor="text1"/>
          <w:sz w:val="24"/>
          <w:szCs w:val="24"/>
        </w:rPr>
        <w:t xml:space="preserve"> uzavírá </w:t>
      </w:r>
      <w:r w:rsidR="006C2E5D" w:rsidRPr="00FC5DA4">
        <w:rPr>
          <w:rFonts w:ascii="Times New Roman" w:hAnsi="Times New Roman" w:cs="Times New Roman"/>
          <w:b w:val="0"/>
          <w:color w:val="000000" w:themeColor="text1"/>
          <w:sz w:val="24"/>
          <w:szCs w:val="24"/>
        </w:rPr>
        <w:t>pracovně právní vztah</w:t>
      </w:r>
      <w:r w:rsidR="00814012" w:rsidRPr="00FC5DA4">
        <w:rPr>
          <w:rFonts w:ascii="Times New Roman" w:hAnsi="Times New Roman" w:cs="Times New Roman"/>
          <w:b w:val="0"/>
          <w:color w:val="000000" w:themeColor="text1"/>
          <w:sz w:val="24"/>
          <w:szCs w:val="24"/>
        </w:rPr>
        <w:t xml:space="preserve"> s</w:t>
      </w:r>
      <w:r w:rsidR="004A2717" w:rsidRPr="00FC5DA4">
        <w:rPr>
          <w:rFonts w:ascii="Times New Roman" w:hAnsi="Times New Roman" w:cs="Times New Roman"/>
          <w:b w:val="0"/>
          <w:color w:val="000000" w:themeColor="text1"/>
          <w:sz w:val="24"/>
          <w:szCs w:val="24"/>
        </w:rPr>
        <w:t>e</w:t>
      </w:r>
      <w:r w:rsidR="00814012" w:rsidRPr="00FC5DA4">
        <w:rPr>
          <w:rFonts w:ascii="Times New Roman" w:hAnsi="Times New Roman" w:cs="Times New Roman"/>
          <w:b w:val="0"/>
          <w:color w:val="000000" w:themeColor="text1"/>
          <w:sz w:val="24"/>
          <w:szCs w:val="24"/>
        </w:rPr>
        <w:t xml:space="preserve"> zaměstnanc</w:t>
      </w:r>
      <w:r w:rsidR="004A2717" w:rsidRPr="00FC5DA4">
        <w:rPr>
          <w:rFonts w:ascii="Times New Roman" w:hAnsi="Times New Roman" w:cs="Times New Roman"/>
          <w:b w:val="0"/>
          <w:color w:val="000000" w:themeColor="text1"/>
          <w:sz w:val="24"/>
          <w:szCs w:val="24"/>
        </w:rPr>
        <w:t>em</w:t>
      </w:r>
      <w:r w:rsidR="00165365" w:rsidRPr="00FC5DA4">
        <w:rPr>
          <w:rFonts w:ascii="Times New Roman" w:hAnsi="Times New Roman" w:cs="Times New Roman"/>
          <w:b w:val="0"/>
          <w:color w:val="000000" w:themeColor="text1"/>
          <w:sz w:val="24"/>
          <w:szCs w:val="24"/>
        </w:rPr>
        <w:t xml:space="preserve"> sjednaný na základě pracovní smlouvy, jmenování do funkce či na základě</w:t>
      </w:r>
      <w:r w:rsidR="00814012" w:rsidRPr="00FC5DA4">
        <w:rPr>
          <w:rFonts w:ascii="Times New Roman" w:hAnsi="Times New Roman" w:cs="Times New Roman"/>
          <w:b w:val="0"/>
          <w:color w:val="000000" w:themeColor="text1"/>
          <w:sz w:val="24"/>
          <w:szCs w:val="24"/>
        </w:rPr>
        <w:t xml:space="preserve"> dohody o pracích konaných mimo pracovní poměr</w:t>
      </w:r>
      <w:r w:rsidR="00DB767C" w:rsidRPr="00FC5DA4">
        <w:rPr>
          <w:rFonts w:ascii="Times New Roman" w:hAnsi="Times New Roman" w:cs="Times New Roman"/>
          <w:b w:val="0"/>
          <w:color w:val="000000" w:themeColor="text1"/>
          <w:sz w:val="24"/>
          <w:szCs w:val="24"/>
        </w:rPr>
        <w:t>, určuje dobu čerpání dovolené podle stanoveného rozvrhu čerpání dovolené</w:t>
      </w:r>
      <w:r w:rsidR="007E5732" w:rsidRPr="00FC5DA4">
        <w:rPr>
          <w:rFonts w:ascii="Times New Roman" w:hAnsi="Times New Roman" w:cs="Times New Roman"/>
          <w:b w:val="0"/>
          <w:color w:val="000000" w:themeColor="text1"/>
          <w:sz w:val="24"/>
          <w:szCs w:val="24"/>
        </w:rPr>
        <w:t xml:space="preserve"> a </w:t>
      </w:r>
      <w:r w:rsidR="00DB767C" w:rsidRPr="00FC5DA4">
        <w:rPr>
          <w:rFonts w:ascii="Times New Roman" w:hAnsi="Times New Roman" w:cs="Times New Roman"/>
          <w:b w:val="0"/>
          <w:color w:val="000000" w:themeColor="text1"/>
          <w:sz w:val="24"/>
          <w:szCs w:val="24"/>
        </w:rPr>
        <w:t>poskytuje pracovní volno</w:t>
      </w:r>
      <w:r w:rsidR="00015665" w:rsidRPr="00FC5DA4">
        <w:rPr>
          <w:rFonts w:ascii="Times New Roman" w:hAnsi="Times New Roman" w:cs="Times New Roman"/>
          <w:b w:val="0"/>
          <w:color w:val="000000" w:themeColor="text1"/>
          <w:sz w:val="24"/>
          <w:szCs w:val="24"/>
        </w:rPr>
        <w:t xml:space="preserve"> </w:t>
      </w:r>
      <w:r>
        <w:rPr>
          <w:rFonts w:ascii="Times New Roman" w:hAnsi="Times New Roman" w:cs="Times New Roman"/>
          <w:b w:val="0"/>
          <w:color w:val="000000" w:themeColor="text1"/>
          <w:sz w:val="24"/>
          <w:szCs w:val="24"/>
        </w:rPr>
        <w:t xml:space="preserve">jemu </w:t>
      </w:r>
      <w:r w:rsidR="00015665" w:rsidRPr="00FC5DA4">
        <w:rPr>
          <w:rFonts w:ascii="Times New Roman" w:hAnsi="Times New Roman" w:cs="Times New Roman"/>
          <w:b w:val="0"/>
          <w:color w:val="000000" w:themeColor="text1"/>
          <w:sz w:val="24"/>
          <w:szCs w:val="24"/>
        </w:rPr>
        <w:t>přímo</w:t>
      </w:r>
      <w:r w:rsidR="00DB767C" w:rsidRPr="00FC5DA4">
        <w:rPr>
          <w:rFonts w:ascii="Times New Roman" w:hAnsi="Times New Roman" w:cs="Times New Roman"/>
          <w:b w:val="0"/>
          <w:color w:val="000000" w:themeColor="text1"/>
          <w:sz w:val="24"/>
          <w:szCs w:val="24"/>
        </w:rPr>
        <w:t xml:space="preserve"> podřízeným zaměstnancům</w:t>
      </w:r>
      <w:r w:rsidR="007E5732" w:rsidRPr="00FC5DA4">
        <w:rPr>
          <w:rFonts w:ascii="Times New Roman" w:hAnsi="Times New Roman" w:cs="Times New Roman"/>
          <w:b w:val="0"/>
          <w:color w:val="000000" w:themeColor="text1"/>
          <w:sz w:val="24"/>
          <w:szCs w:val="24"/>
        </w:rPr>
        <w:t>;</w:t>
      </w:r>
      <w:r w:rsidR="00091728" w:rsidRPr="00FC5DA4">
        <w:rPr>
          <w:rFonts w:ascii="Times New Roman" w:hAnsi="Times New Roman" w:cs="Times New Roman"/>
          <w:b w:val="0"/>
          <w:color w:val="000000" w:themeColor="text1"/>
          <w:sz w:val="24"/>
          <w:szCs w:val="24"/>
        </w:rPr>
        <w:t xml:space="preserve"> schvaluje další úkony </w:t>
      </w:r>
      <w:r w:rsidR="002E6BF1" w:rsidRPr="00FC5DA4">
        <w:rPr>
          <w:rFonts w:ascii="Times New Roman" w:hAnsi="Times New Roman" w:cs="Times New Roman"/>
          <w:b w:val="0"/>
          <w:color w:val="000000" w:themeColor="text1"/>
          <w:sz w:val="24"/>
          <w:szCs w:val="24"/>
        </w:rPr>
        <w:t xml:space="preserve">dle tohoto </w:t>
      </w:r>
      <w:r w:rsidR="00CF7A5C">
        <w:rPr>
          <w:rFonts w:ascii="Times New Roman" w:hAnsi="Times New Roman" w:cs="Times New Roman"/>
          <w:b w:val="0"/>
          <w:color w:val="000000" w:themeColor="text1"/>
          <w:sz w:val="24"/>
          <w:szCs w:val="24"/>
        </w:rPr>
        <w:t>P</w:t>
      </w:r>
      <w:r w:rsidR="002E6BF1" w:rsidRPr="00FC5DA4">
        <w:rPr>
          <w:rFonts w:ascii="Times New Roman" w:hAnsi="Times New Roman" w:cs="Times New Roman"/>
          <w:b w:val="0"/>
          <w:color w:val="000000" w:themeColor="text1"/>
          <w:sz w:val="24"/>
          <w:szCs w:val="24"/>
        </w:rPr>
        <w:t>racovního řádu</w:t>
      </w:r>
      <w:r w:rsidR="00C5377D" w:rsidRPr="00FC5DA4">
        <w:rPr>
          <w:rFonts w:ascii="Times New Roman" w:hAnsi="Times New Roman" w:cs="Times New Roman"/>
          <w:b w:val="0"/>
          <w:color w:val="000000" w:themeColor="text1"/>
          <w:sz w:val="24"/>
          <w:szCs w:val="24"/>
        </w:rPr>
        <w:t>.</w:t>
      </w:r>
    </w:p>
    <w:p w14:paraId="4E20EE20" w14:textId="77777777" w:rsidR="00B30687" w:rsidRDefault="00B30687" w:rsidP="00353895">
      <w:pPr>
        <w:pStyle w:val="KU-lnek"/>
      </w:pPr>
    </w:p>
    <w:p w14:paraId="6D138DA3" w14:textId="138AC7D5" w:rsidR="00C52C60" w:rsidRPr="00FC5DA4" w:rsidRDefault="1A0DAB12" w:rsidP="00353895">
      <w:pPr>
        <w:pStyle w:val="KU-lnek"/>
      </w:pPr>
      <w:bookmarkStart w:id="10" w:name="_Toc157611971"/>
      <w:r w:rsidRPr="00FC5DA4">
        <w:t>Článek 4</w:t>
      </w:r>
      <w:r w:rsidR="003F2119" w:rsidRPr="00FC5DA4">
        <w:br/>
      </w:r>
      <w:r w:rsidRPr="00FC5DA4">
        <w:t>Etický kodex</w:t>
      </w:r>
      <w:bookmarkEnd w:id="10"/>
    </w:p>
    <w:p w14:paraId="222DA6F2" w14:textId="4744DBD7" w:rsidR="00CA465E" w:rsidRPr="00FC5DA4" w:rsidRDefault="00CA465E" w:rsidP="007B4DB1">
      <w:p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Zaměstnanci jsou povinni dodržovat Etický kodex zaměstnanců </w:t>
      </w:r>
      <w:r w:rsidR="000A41FF" w:rsidRPr="00FC5DA4">
        <w:rPr>
          <w:rFonts w:ascii="Times New Roman" w:hAnsi="Times New Roman" w:cs="Times New Roman"/>
          <w:color w:val="000000" w:themeColor="text1"/>
          <w:sz w:val="24"/>
          <w:szCs w:val="24"/>
        </w:rPr>
        <w:t>Středočeského</w:t>
      </w:r>
      <w:r w:rsidRPr="00FC5DA4">
        <w:rPr>
          <w:rFonts w:ascii="Times New Roman" w:hAnsi="Times New Roman" w:cs="Times New Roman"/>
          <w:color w:val="000000" w:themeColor="text1"/>
          <w:sz w:val="24"/>
          <w:szCs w:val="24"/>
        </w:rPr>
        <w:t xml:space="preserve"> kraje zařazených do Krajského úřadu </w:t>
      </w:r>
      <w:r w:rsidR="000A41FF" w:rsidRPr="00FC5DA4">
        <w:rPr>
          <w:rFonts w:ascii="Times New Roman" w:hAnsi="Times New Roman" w:cs="Times New Roman"/>
          <w:color w:val="000000" w:themeColor="text1"/>
          <w:sz w:val="24"/>
          <w:szCs w:val="24"/>
        </w:rPr>
        <w:t>Středočeského</w:t>
      </w:r>
      <w:r w:rsidRPr="00FC5DA4">
        <w:rPr>
          <w:rFonts w:ascii="Times New Roman" w:hAnsi="Times New Roman" w:cs="Times New Roman"/>
          <w:color w:val="000000" w:themeColor="text1"/>
          <w:sz w:val="24"/>
          <w:szCs w:val="24"/>
        </w:rPr>
        <w:t xml:space="preserve"> kraje</w:t>
      </w:r>
      <w:r w:rsidR="009D1558" w:rsidRPr="00FC5DA4">
        <w:rPr>
          <w:rFonts w:ascii="Times New Roman" w:hAnsi="Times New Roman" w:cs="Times New Roman"/>
          <w:color w:val="000000" w:themeColor="text1"/>
          <w:sz w:val="24"/>
          <w:szCs w:val="24"/>
        </w:rPr>
        <w:t xml:space="preserve"> (dále jen „Etický kodex“)</w:t>
      </w:r>
      <w:r w:rsidRPr="00FC5DA4">
        <w:rPr>
          <w:rFonts w:ascii="Times New Roman" w:hAnsi="Times New Roman" w:cs="Times New Roman"/>
          <w:color w:val="000000" w:themeColor="text1"/>
          <w:sz w:val="24"/>
          <w:szCs w:val="24"/>
        </w:rPr>
        <w:t>.</w:t>
      </w:r>
      <w:r w:rsidR="000A41FF" w:rsidRPr="00FC5DA4">
        <w:rPr>
          <w:rFonts w:ascii="Times New Roman" w:hAnsi="Times New Roman" w:cs="Times New Roman"/>
          <w:color w:val="000000" w:themeColor="text1"/>
          <w:sz w:val="24"/>
          <w:szCs w:val="24"/>
        </w:rPr>
        <w:t xml:space="preserve"> Text Etického kodexu je </w:t>
      </w:r>
      <w:r w:rsidR="00A4228E" w:rsidRPr="00FC5DA4">
        <w:rPr>
          <w:rFonts w:ascii="Times New Roman" w:hAnsi="Times New Roman" w:cs="Times New Roman"/>
          <w:color w:val="000000" w:themeColor="text1"/>
          <w:sz w:val="24"/>
          <w:szCs w:val="24"/>
        </w:rPr>
        <w:t xml:space="preserve">přílohou č. 1 tohoto </w:t>
      </w:r>
      <w:r w:rsidR="00F75829" w:rsidRPr="00FC5DA4">
        <w:rPr>
          <w:rFonts w:ascii="Times New Roman" w:hAnsi="Times New Roman" w:cs="Times New Roman"/>
          <w:color w:val="000000" w:themeColor="text1"/>
          <w:sz w:val="24"/>
          <w:szCs w:val="24"/>
        </w:rPr>
        <w:t>P</w:t>
      </w:r>
      <w:r w:rsidR="00A4228E" w:rsidRPr="00FC5DA4">
        <w:rPr>
          <w:rFonts w:ascii="Times New Roman" w:hAnsi="Times New Roman" w:cs="Times New Roman"/>
          <w:color w:val="000000" w:themeColor="text1"/>
          <w:sz w:val="24"/>
          <w:szCs w:val="24"/>
        </w:rPr>
        <w:t>racovního řadu</w:t>
      </w:r>
      <w:r w:rsidR="00891071" w:rsidRPr="00FC5DA4">
        <w:rPr>
          <w:rFonts w:ascii="Times New Roman" w:hAnsi="Times New Roman" w:cs="Times New Roman"/>
          <w:color w:val="000000" w:themeColor="text1"/>
          <w:sz w:val="24"/>
          <w:szCs w:val="24"/>
        </w:rPr>
        <w:t>.</w:t>
      </w:r>
    </w:p>
    <w:p w14:paraId="2D720B64" w14:textId="77777777" w:rsidR="002B062E" w:rsidRDefault="002B062E" w:rsidP="00353895">
      <w:pPr>
        <w:pStyle w:val="KU-lnek"/>
      </w:pPr>
    </w:p>
    <w:p w14:paraId="685BAC1D" w14:textId="3663CB11" w:rsidR="00A42477" w:rsidRPr="00FC5DA4" w:rsidRDefault="1A0DAB12" w:rsidP="00353895">
      <w:pPr>
        <w:pStyle w:val="KU-lnek"/>
      </w:pPr>
      <w:bookmarkStart w:id="11" w:name="_Toc157611972"/>
      <w:r w:rsidRPr="00FC5DA4">
        <w:t>Článek 5</w:t>
      </w:r>
      <w:r w:rsidR="00A42477" w:rsidRPr="00FC5DA4">
        <w:br/>
      </w:r>
      <w:r w:rsidRPr="00FC5DA4">
        <w:t>Rovné zacházení a zákaz diskriminace</w:t>
      </w:r>
      <w:bookmarkEnd w:id="11"/>
    </w:p>
    <w:p w14:paraId="73572108" w14:textId="39CC5117" w:rsidR="00A42477" w:rsidRPr="00FC5DA4" w:rsidRDefault="2C25775E" w:rsidP="4D66A621">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K</w:t>
      </w:r>
      <w:r w:rsidR="00A42477" w:rsidRPr="00FC5DA4">
        <w:rPr>
          <w:rFonts w:ascii="Times New Roman" w:hAnsi="Times New Roman" w:cs="Times New Roman"/>
          <w:color w:val="000000" w:themeColor="text1"/>
          <w:sz w:val="24"/>
        </w:rPr>
        <w:t>raj je povinen zajišťovat rovné zacházení se všemi zaměstnanci, pokud jde o</w:t>
      </w:r>
      <w:r w:rsidR="004F7FF2" w:rsidRPr="00FC5DA4">
        <w:rPr>
          <w:rFonts w:ascii="Times New Roman" w:hAnsi="Times New Roman" w:cs="Times New Roman"/>
          <w:color w:val="000000" w:themeColor="text1"/>
          <w:sz w:val="24"/>
        </w:rPr>
        <w:t> </w:t>
      </w:r>
      <w:r w:rsidR="00A42477" w:rsidRPr="00FC5DA4">
        <w:rPr>
          <w:rFonts w:ascii="Times New Roman" w:hAnsi="Times New Roman" w:cs="Times New Roman"/>
          <w:color w:val="000000" w:themeColor="text1"/>
          <w:sz w:val="24"/>
        </w:rPr>
        <w:t xml:space="preserve">jejich pracovní podmínky, odměňování za práci a o poskytování jiných peněžitých plnění </w:t>
      </w:r>
      <w:r w:rsidR="00A42477" w:rsidRPr="00FC5DA4">
        <w:br/>
      </w:r>
      <w:r w:rsidR="00A42477" w:rsidRPr="00FC5DA4">
        <w:rPr>
          <w:rFonts w:ascii="Times New Roman" w:hAnsi="Times New Roman" w:cs="Times New Roman"/>
          <w:color w:val="000000" w:themeColor="text1"/>
          <w:sz w:val="24"/>
        </w:rPr>
        <w:t>a plnění peněžité hodnoty, o odbornou přípravu a o příležitost dosáhnout funkčního nebo jiného postupu v zaměstnání.</w:t>
      </w:r>
    </w:p>
    <w:p w14:paraId="2C559FE5" w14:textId="3314C0B9" w:rsidR="00A42477" w:rsidRPr="00FC5DA4" w:rsidRDefault="00A42477" w:rsidP="4D66A621">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V pracovněprávních vztazích je zakázána jakákoliv diskriminace. Pojmy přímá diskriminace, nepřímá diskriminace, obtěžování, sexuální obtěžování, pronásledování, pokyn k diskriminaci a navádění k diskriminaci a případy, kdy je rozdílné zacházení přípustné, upravuje </w:t>
      </w:r>
      <w:r w:rsidR="006A5F37" w:rsidRPr="00FC5DA4">
        <w:rPr>
          <w:rFonts w:ascii="Times New Roman" w:hAnsi="Times New Roman" w:cs="Times New Roman"/>
          <w:color w:val="000000" w:themeColor="text1"/>
          <w:sz w:val="24"/>
        </w:rPr>
        <w:t xml:space="preserve">zákon č. 198/2009 Sb., o rovném zacházení a o právních prostředcích </w:t>
      </w:r>
      <w:r w:rsidR="007D6D22" w:rsidRPr="00FC5DA4">
        <w:rPr>
          <w:rFonts w:ascii="Times New Roman" w:hAnsi="Times New Roman" w:cs="Times New Roman"/>
          <w:color w:val="000000" w:themeColor="text1"/>
          <w:sz w:val="24"/>
        </w:rPr>
        <w:t xml:space="preserve">ochrany </w:t>
      </w:r>
      <w:r w:rsidR="006A5F37" w:rsidRPr="00FC5DA4">
        <w:rPr>
          <w:rFonts w:ascii="Times New Roman" w:hAnsi="Times New Roman" w:cs="Times New Roman"/>
          <w:color w:val="000000" w:themeColor="text1"/>
          <w:sz w:val="24"/>
        </w:rPr>
        <w:t>před diskriminací a o změně některých zákonů (</w:t>
      </w:r>
      <w:r w:rsidRPr="00FC5DA4">
        <w:rPr>
          <w:rFonts w:ascii="Times New Roman" w:hAnsi="Times New Roman" w:cs="Times New Roman"/>
          <w:color w:val="000000" w:themeColor="text1"/>
          <w:sz w:val="24"/>
        </w:rPr>
        <w:t>antidiskriminační zákon</w:t>
      </w:r>
      <w:r w:rsidR="006A5F37" w:rsidRPr="00FC5DA4">
        <w:rPr>
          <w:rFonts w:ascii="Times New Roman" w:hAnsi="Times New Roman" w:cs="Times New Roman"/>
          <w:color w:val="000000" w:themeColor="text1"/>
          <w:sz w:val="24"/>
        </w:rPr>
        <w:t>)</w:t>
      </w:r>
      <w:r w:rsidR="00687B6A" w:rsidRPr="00FC5DA4">
        <w:rPr>
          <w:rFonts w:ascii="Times New Roman" w:hAnsi="Times New Roman" w:cs="Times New Roman"/>
          <w:color w:val="000000" w:themeColor="text1"/>
          <w:sz w:val="24"/>
        </w:rPr>
        <w:t>, ve</w:t>
      </w:r>
      <w:r w:rsidR="4CB5C1CE" w:rsidRPr="00FC5DA4">
        <w:rPr>
          <w:rFonts w:ascii="Times New Roman" w:hAnsi="Times New Roman" w:cs="Times New Roman"/>
          <w:color w:val="000000" w:themeColor="text1"/>
          <w:sz w:val="24"/>
        </w:rPr>
        <w:t xml:space="preserve"> </w:t>
      </w:r>
      <w:r w:rsidR="00687B6A" w:rsidRPr="00FC5DA4">
        <w:rPr>
          <w:rFonts w:ascii="Times New Roman" w:hAnsi="Times New Roman" w:cs="Times New Roman"/>
          <w:color w:val="000000" w:themeColor="text1"/>
          <w:sz w:val="24"/>
        </w:rPr>
        <w:t>znění pozdějších předpisů</w:t>
      </w:r>
      <w:r w:rsidR="006A5F37" w:rsidRPr="00FC5DA4">
        <w:rPr>
          <w:rFonts w:ascii="Times New Roman" w:hAnsi="Times New Roman" w:cs="Times New Roman"/>
          <w:color w:val="000000" w:themeColor="text1"/>
          <w:sz w:val="24"/>
        </w:rPr>
        <w:t xml:space="preserve"> </w:t>
      </w:r>
      <w:r w:rsidR="007D6D22" w:rsidRPr="00FC5DA4">
        <w:rPr>
          <w:rFonts w:ascii="Times New Roman" w:hAnsi="Times New Roman" w:cs="Times New Roman"/>
          <w:color w:val="000000" w:themeColor="text1"/>
          <w:sz w:val="24"/>
        </w:rPr>
        <w:t>(</w:t>
      </w:r>
      <w:r w:rsidR="006A5F37" w:rsidRPr="00FC5DA4">
        <w:rPr>
          <w:rFonts w:ascii="Times New Roman" w:hAnsi="Times New Roman" w:cs="Times New Roman"/>
          <w:color w:val="000000" w:themeColor="text1"/>
          <w:sz w:val="24"/>
        </w:rPr>
        <w:t>dále jen „antidiskriminační zákon“</w:t>
      </w:r>
      <w:r w:rsidR="007D6D22" w:rsidRPr="00FC5DA4">
        <w:rPr>
          <w:rFonts w:ascii="Times New Roman" w:hAnsi="Times New Roman" w:cs="Times New Roman"/>
          <w:color w:val="000000" w:themeColor="text1"/>
          <w:sz w:val="24"/>
        </w:rPr>
        <w:t>)</w:t>
      </w:r>
      <w:r w:rsidRPr="00FC5DA4">
        <w:rPr>
          <w:rFonts w:ascii="Times New Roman" w:hAnsi="Times New Roman" w:cs="Times New Roman"/>
          <w:color w:val="000000" w:themeColor="text1"/>
          <w:sz w:val="24"/>
        </w:rPr>
        <w:t>.</w:t>
      </w:r>
    </w:p>
    <w:p w14:paraId="612DCAF8" w14:textId="25614B5E" w:rsidR="00A42477" w:rsidRPr="00FC5DA4" w:rsidRDefault="00A42477">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Za diskriminaci se nepovažuje rozdílné zacházení, pokud z povahy pracovních činností vyplývá, že toto rozdílné zacházení je podstatným požadavkem nezbytným pro výkon práce; účel sledovaný takovou výjimkou musí být oprávněný a požadavek přiměřený. Za</w:t>
      </w:r>
      <w:r w:rsidR="007D6D2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diskriminaci se rovněž nepovažují opatření, jejichž účelem je odůvodněno předcházení nebo vyrovnání nevýhod, které vyplývají z příslušnosti fyzické osoby ke skupině vymezené některým z důvodů uvedených v antidiskriminačním zákonu.</w:t>
      </w:r>
    </w:p>
    <w:p w14:paraId="1495A160" w14:textId="0FB434CD" w:rsidR="00A42477" w:rsidRPr="00FC5DA4" w:rsidRDefault="00A42477">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Právní prostředky ochrany před diskriminací v pracovněprávních vztazích upravuje antidiskriminační zákon.</w:t>
      </w:r>
      <w:r w:rsidR="007458D5" w:rsidRPr="00FC5DA4">
        <w:rPr>
          <w:rFonts w:ascii="Times New Roman" w:hAnsi="Times New Roman" w:cs="Times New Roman"/>
          <w:color w:val="000000" w:themeColor="text1"/>
          <w:sz w:val="24"/>
        </w:rPr>
        <w:t xml:space="preserve"> Jejich ú</w:t>
      </w:r>
      <w:r w:rsidRPr="00FC5DA4">
        <w:rPr>
          <w:rFonts w:ascii="Times New Roman" w:hAnsi="Times New Roman" w:cs="Times New Roman"/>
          <w:color w:val="000000" w:themeColor="text1"/>
          <w:sz w:val="24"/>
        </w:rPr>
        <w:t>čelem je zajistit, aby k nerovnému zacházení a</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k</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 xml:space="preserve">diskriminaci, ať přímé nebo nepřímé, na pracovišti </w:t>
      </w:r>
      <w:r w:rsidR="00FF0A7F" w:rsidRPr="00FC5DA4">
        <w:rPr>
          <w:rFonts w:ascii="Times New Roman" w:hAnsi="Times New Roman" w:cs="Times New Roman"/>
          <w:color w:val="000000" w:themeColor="text1"/>
          <w:sz w:val="24"/>
        </w:rPr>
        <w:t>úřadu</w:t>
      </w:r>
      <w:r w:rsidRPr="00FC5DA4">
        <w:rPr>
          <w:rFonts w:ascii="Times New Roman" w:hAnsi="Times New Roman" w:cs="Times New Roman"/>
          <w:color w:val="000000" w:themeColor="text1"/>
          <w:sz w:val="24"/>
        </w:rPr>
        <w:t xml:space="preserve"> nedocházelo a</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v</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případě, že k nerovnému zacházení a k diskriminaci dojde, aby se bezodkladně prošetřily a</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zjednala se náprava.</w:t>
      </w:r>
    </w:p>
    <w:p w14:paraId="2413B011" w14:textId="426905CA" w:rsidR="00FF0A7F" w:rsidRPr="00FC5DA4" w:rsidRDefault="00A42477">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Za problematiku rovného zacházení a zamezení diskriminace zodpovídá ředitel</w:t>
      </w:r>
      <w:r w:rsidR="00891071" w:rsidRPr="00FC5DA4">
        <w:rPr>
          <w:rFonts w:ascii="Times New Roman" w:hAnsi="Times New Roman" w:cs="Times New Roman"/>
          <w:color w:val="000000" w:themeColor="text1"/>
          <w:sz w:val="24"/>
        </w:rPr>
        <w:t xml:space="preserve"> úřadu</w:t>
      </w:r>
      <w:r w:rsidR="009D05BF" w:rsidRPr="00FC5DA4">
        <w:rPr>
          <w:rFonts w:ascii="Times New Roman" w:hAnsi="Times New Roman" w:cs="Times New Roman"/>
          <w:color w:val="000000" w:themeColor="text1"/>
          <w:sz w:val="24"/>
        </w:rPr>
        <w:t xml:space="preserve">. </w:t>
      </w:r>
    </w:p>
    <w:p w14:paraId="6E84AB0E" w14:textId="405F5383" w:rsidR="00A42477" w:rsidRPr="00FC5DA4" w:rsidRDefault="00A42477">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Odbor personální plní na úseku zabezpečení rovného zacházení a zákazu diskriminace tyto úkoly: </w:t>
      </w:r>
    </w:p>
    <w:p w14:paraId="72A330CB" w14:textId="37A54447" w:rsidR="00A42477" w:rsidRPr="00FC5DA4" w:rsidRDefault="00A42477">
      <w:pPr>
        <w:pStyle w:val="Odstavecseseznamem"/>
        <w:numPr>
          <w:ilvl w:val="1"/>
          <w:numId w:val="28"/>
        </w:numPr>
        <w:spacing w:before="120"/>
        <w:ind w:left="1069"/>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informuje zaměstnance o jejich povinnosti dodržovat zákaz nerovného zacházení a</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 xml:space="preserve">diskriminace, </w:t>
      </w:r>
    </w:p>
    <w:p w14:paraId="7993CD8F" w14:textId="45CD9513" w:rsidR="00A42477" w:rsidRPr="00FC5DA4" w:rsidRDefault="00A42477">
      <w:pPr>
        <w:pStyle w:val="Odstavecseseznamem"/>
        <w:numPr>
          <w:ilvl w:val="1"/>
          <w:numId w:val="28"/>
        </w:numPr>
        <w:spacing w:before="120"/>
        <w:ind w:left="1069"/>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zajišťuje proškolení všech zaměstnanců v rámci vstupního vzdělávání v oblasti zabezpečení rovného zacházení a zákazu diskriminace</w:t>
      </w:r>
      <w:r w:rsidR="008B37EA" w:rsidRPr="00FC5DA4">
        <w:rPr>
          <w:rFonts w:ascii="Times New Roman" w:hAnsi="Times New Roman" w:cs="Times New Roman"/>
          <w:color w:val="000000" w:themeColor="text1"/>
          <w:sz w:val="24"/>
        </w:rPr>
        <w:t>,</w:t>
      </w:r>
      <w:r w:rsidR="002F7930" w:rsidRPr="00FC5DA4">
        <w:rPr>
          <w:rFonts w:ascii="Times New Roman" w:hAnsi="Times New Roman" w:cs="Times New Roman"/>
          <w:color w:val="000000" w:themeColor="text1"/>
          <w:sz w:val="24"/>
        </w:rPr>
        <w:t xml:space="preserve"> a v případě změny právních norem upravujících diskriminaci,</w:t>
      </w:r>
    </w:p>
    <w:p w14:paraId="3641E3DB" w14:textId="304F21BB" w:rsidR="00A42477" w:rsidRPr="00FC5DA4" w:rsidRDefault="00A42477">
      <w:pPr>
        <w:pStyle w:val="Odstavecseseznamem"/>
        <w:numPr>
          <w:ilvl w:val="1"/>
          <w:numId w:val="28"/>
        </w:numPr>
        <w:spacing w:before="120"/>
        <w:ind w:left="1069"/>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poskytuje v oblasti práva na rovné zacházení a zamezování zaměstnanců odborné poradenství,</w:t>
      </w:r>
    </w:p>
    <w:p w14:paraId="3A15724F" w14:textId="3655B76C" w:rsidR="00FF0A7F" w:rsidRPr="00FC5DA4" w:rsidRDefault="00A42477">
      <w:pPr>
        <w:pStyle w:val="Odstavecseseznamem"/>
        <w:numPr>
          <w:ilvl w:val="1"/>
          <w:numId w:val="28"/>
        </w:numPr>
        <w:spacing w:before="120"/>
        <w:ind w:left="1069"/>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přijímá stížnosti zaměstnanců ve věcech rovného zacházení a zákazu diskriminace v pracovněprávních vztazích</w:t>
      </w:r>
      <w:r w:rsidR="000957B4" w:rsidRPr="00FC5DA4">
        <w:rPr>
          <w:rFonts w:ascii="Times New Roman" w:hAnsi="Times New Roman" w:cs="Times New Roman"/>
          <w:color w:val="000000" w:themeColor="text1"/>
          <w:sz w:val="24"/>
        </w:rPr>
        <w:t>,</w:t>
      </w:r>
      <w:r w:rsidR="00FD40E7"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vede evidenci stížností a dokumentaci o jejich prošetřování.</w:t>
      </w:r>
    </w:p>
    <w:p w14:paraId="6D8B90E3" w14:textId="499116F0" w:rsidR="00FF0A7F" w:rsidRPr="00FC5DA4" w:rsidRDefault="00A42477">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lastRenderedPageBreak/>
        <w:t>Vedoucí zaměstnanci jsou povinni učinit veškerá opatření k tomu, aby v pracovněprávních vztazích nedocházelo k žádné formě nerovného zacházení nebo diskriminace</w:t>
      </w:r>
      <w:r w:rsidR="00FD40E7"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jsou povinni působit preventivně na své podřízené zaměstnance, aby nedocházelo k porušování zákazu nerovného zacházení a zákazu diskriminace. </w:t>
      </w:r>
    </w:p>
    <w:p w14:paraId="67775887" w14:textId="6B78C1B9" w:rsidR="00002028" w:rsidRPr="00FC5DA4" w:rsidRDefault="00A42477">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Vedoucí zaměstnanci jsou povinni zabývat se případem zaměstnance, který se na ně obrátí s žádostí o pomoc v situaci, kdy cítí nerovné zacházení nebo kdy se cítí být diskriminován. Vedoucí zaměstnanci </w:t>
      </w:r>
      <w:r w:rsidR="00FD40E7" w:rsidRPr="00FC5DA4">
        <w:rPr>
          <w:rFonts w:ascii="Times New Roman" w:hAnsi="Times New Roman" w:cs="Times New Roman"/>
          <w:color w:val="000000" w:themeColor="text1"/>
          <w:sz w:val="24"/>
        </w:rPr>
        <w:t xml:space="preserve">při řešení těchto žádostí postupují vždy v součinnosti s </w:t>
      </w:r>
      <w:r w:rsidR="00FF0A7F" w:rsidRPr="00FC5DA4">
        <w:rPr>
          <w:rFonts w:ascii="Times New Roman" w:hAnsi="Times New Roman" w:cs="Times New Roman"/>
          <w:color w:val="000000" w:themeColor="text1"/>
          <w:sz w:val="24"/>
        </w:rPr>
        <w:t>Odbor</w:t>
      </w:r>
      <w:r w:rsidR="00FD40E7" w:rsidRPr="00FC5DA4">
        <w:rPr>
          <w:rFonts w:ascii="Times New Roman" w:hAnsi="Times New Roman" w:cs="Times New Roman"/>
          <w:color w:val="000000" w:themeColor="text1"/>
          <w:sz w:val="24"/>
        </w:rPr>
        <w:t>em</w:t>
      </w:r>
      <w:r w:rsidR="00FF0A7F" w:rsidRPr="00FC5DA4">
        <w:rPr>
          <w:rFonts w:ascii="Times New Roman" w:hAnsi="Times New Roman" w:cs="Times New Roman"/>
          <w:color w:val="000000" w:themeColor="text1"/>
          <w:sz w:val="24"/>
        </w:rPr>
        <w:t xml:space="preserve"> personální</w:t>
      </w:r>
      <w:r w:rsidR="00FD40E7" w:rsidRPr="00FC5DA4">
        <w:rPr>
          <w:rFonts w:ascii="Times New Roman" w:hAnsi="Times New Roman" w:cs="Times New Roman"/>
          <w:color w:val="000000" w:themeColor="text1"/>
          <w:sz w:val="24"/>
        </w:rPr>
        <w:t>m.</w:t>
      </w:r>
    </w:p>
    <w:p w14:paraId="21F238EC" w14:textId="0F5A6708" w:rsidR="00A42477" w:rsidRPr="00FC5DA4" w:rsidRDefault="00A42477">
      <w:pPr>
        <w:pStyle w:val="Odstavecseseznamem"/>
        <w:numPr>
          <w:ilvl w:val="0"/>
          <w:numId w:val="29"/>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Ředitel </w:t>
      </w:r>
      <w:r w:rsidR="00F15246" w:rsidRPr="00FC5DA4">
        <w:rPr>
          <w:rFonts w:ascii="Times New Roman" w:hAnsi="Times New Roman" w:cs="Times New Roman"/>
          <w:color w:val="000000" w:themeColor="text1"/>
          <w:sz w:val="24"/>
        </w:rPr>
        <w:t>úřadu</w:t>
      </w:r>
      <w:r w:rsidR="00473D73" w:rsidRPr="00FC5DA4">
        <w:rPr>
          <w:rFonts w:ascii="Times New Roman" w:hAnsi="Times New Roman" w:cs="Times New Roman"/>
          <w:color w:val="000000" w:themeColor="text1"/>
          <w:sz w:val="24"/>
        </w:rPr>
        <w:t xml:space="preserve"> a odborová organizace jsou</w:t>
      </w:r>
      <w:r w:rsidRPr="00FC5DA4">
        <w:rPr>
          <w:rFonts w:ascii="Times New Roman" w:hAnsi="Times New Roman" w:cs="Times New Roman"/>
          <w:color w:val="000000" w:themeColor="text1"/>
          <w:sz w:val="24"/>
        </w:rPr>
        <w:t xml:space="preserve"> </w:t>
      </w:r>
      <w:r w:rsidR="006B4BA1" w:rsidRPr="00FC5DA4">
        <w:rPr>
          <w:rFonts w:ascii="Times New Roman" w:hAnsi="Times New Roman" w:cs="Times New Roman"/>
          <w:color w:val="000000" w:themeColor="text1"/>
          <w:sz w:val="24"/>
        </w:rPr>
        <w:t>Odborem personálním</w:t>
      </w:r>
      <w:r w:rsidR="00A45225" w:rsidRPr="00FC5DA4">
        <w:rPr>
          <w:rFonts w:ascii="Times New Roman" w:hAnsi="Times New Roman" w:cs="Times New Roman"/>
          <w:color w:val="000000" w:themeColor="text1"/>
          <w:sz w:val="24"/>
        </w:rPr>
        <w:t xml:space="preserve"> bez zbytečného odkladu</w:t>
      </w:r>
      <w:r w:rsidRPr="00FC5DA4">
        <w:rPr>
          <w:rFonts w:ascii="Times New Roman" w:hAnsi="Times New Roman" w:cs="Times New Roman"/>
          <w:color w:val="000000" w:themeColor="text1"/>
          <w:sz w:val="24"/>
        </w:rPr>
        <w:t xml:space="preserve"> informován</w:t>
      </w:r>
      <w:r w:rsidR="00473D73" w:rsidRPr="00FC5DA4">
        <w:rPr>
          <w:rFonts w:ascii="Times New Roman" w:hAnsi="Times New Roman" w:cs="Times New Roman"/>
          <w:color w:val="000000" w:themeColor="text1"/>
          <w:sz w:val="24"/>
        </w:rPr>
        <w:t>i</w:t>
      </w:r>
      <w:r w:rsidRPr="00FC5DA4">
        <w:rPr>
          <w:rFonts w:ascii="Times New Roman" w:hAnsi="Times New Roman" w:cs="Times New Roman"/>
          <w:color w:val="000000" w:themeColor="text1"/>
          <w:sz w:val="24"/>
        </w:rPr>
        <w:t xml:space="preserve"> o každé stížnosti zaměstnance, o každém podnětu třetí osoby a o každém zjištěném nežádoucím jednání vůči zaměstnanci, případně skupině zaměstnanců, včetně navržených doporučení a specifických postupů, např. uspořádání vzdělávacích akcí pro konkrétní pracoviště úřadu, prošetření určitých skutečností interním auditem apod</w:t>
      </w:r>
      <w:r w:rsidR="00A45225" w:rsidRPr="00FC5DA4">
        <w:rPr>
          <w:rFonts w:ascii="Times New Roman" w:hAnsi="Times New Roman" w:cs="Times New Roman"/>
          <w:color w:val="000000" w:themeColor="text1"/>
          <w:sz w:val="24"/>
        </w:rPr>
        <w:t>.</w:t>
      </w:r>
    </w:p>
    <w:p w14:paraId="0973B612" w14:textId="77777777" w:rsidR="001366B1" w:rsidRPr="00FC5DA4" w:rsidRDefault="001366B1" w:rsidP="001366B1"/>
    <w:p w14:paraId="32899EA3" w14:textId="2A08F7EA" w:rsidR="00435B6A" w:rsidRPr="00A33D3D" w:rsidRDefault="00435B6A" w:rsidP="00353895">
      <w:pPr>
        <w:pStyle w:val="KU-lnek"/>
      </w:pPr>
      <w:bookmarkStart w:id="12" w:name="_Toc157611973"/>
      <w:r w:rsidRPr="00B30687">
        <w:t>Článek</w:t>
      </w:r>
      <w:r w:rsidRPr="00FC5DA4">
        <w:t xml:space="preserve"> 6</w:t>
      </w:r>
      <w:r w:rsidR="00652630">
        <w:br/>
      </w:r>
      <w:r w:rsidRPr="00A33D3D">
        <w:t>Podpora obětí domácího násilí</w:t>
      </w:r>
      <w:bookmarkEnd w:id="12"/>
    </w:p>
    <w:p w14:paraId="76DB02AC" w14:textId="00F4FBCB" w:rsidR="00AD4943" w:rsidRPr="00FC5DA4" w:rsidRDefault="00AD4943" w:rsidP="000D7397">
      <w:pPr>
        <w:pStyle w:val="Odstavecseseznamem"/>
        <w:numPr>
          <w:ilvl w:val="0"/>
          <w:numId w:val="70"/>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Domác</w:t>
      </w:r>
      <w:r w:rsidRPr="00FC5DA4">
        <w:rPr>
          <w:rFonts w:ascii="Times New Roman" w:hAnsi="Times New Roman"/>
          <w:color w:val="000000" w:themeColor="text1"/>
          <w:sz w:val="24"/>
        </w:rPr>
        <w:t>ím</w:t>
      </w:r>
      <w:r w:rsidRPr="00FC5DA4">
        <w:rPr>
          <w:rFonts w:ascii="Times New Roman" w:hAnsi="Times New Roman" w:cs="Times New Roman"/>
          <w:color w:val="000000" w:themeColor="text1"/>
          <w:sz w:val="24"/>
        </w:rPr>
        <w:t xml:space="preserve"> násilí</w:t>
      </w:r>
      <w:r w:rsidRPr="00FC5DA4">
        <w:rPr>
          <w:rFonts w:ascii="Times New Roman" w:hAnsi="Times New Roman"/>
          <w:color w:val="000000" w:themeColor="text1"/>
          <w:sz w:val="24"/>
        </w:rPr>
        <w:t>m rozumíme</w:t>
      </w:r>
      <w:r w:rsidRPr="00FC5DA4">
        <w:rPr>
          <w:rFonts w:ascii="Times New Roman" w:hAnsi="Times New Roman" w:cs="Times New Roman"/>
          <w:color w:val="000000" w:themeColor="text1"/>
          <w:sz w:val="24"/>
        </w:rPr>
        <w:t xml:space="preserve"> veškeré akty fyzického, sexuálního, psychického, ekonomického či dalších</w:t>
      </w:r>
      <w:r w:rsidRPr="00FC5DA4">
        <w:rPr>
          <w:rFonts w:ascii="Times New Roman" w:hAnsi="Times New Roman"/>
          <w:color w:val="000000" w:themeColor="text1"/>
          <w:sz w:val="24"/>
        </w:rPr>
        <w:t xml:space="preserve"> </w:t>
      </w:r>
      <w:r w:rsidRPr="00FC5DA4">
        <w:rPr>
          <w:rFonts w:ascii="Times New Roman" w:hAnsi="Times New Roman" w:cs="Times New Roman"/>
          <w:color w:val="000000" w:themeColor="text1"/>
          <w:sz w:val="24"/>
        </w:rPr>
        <w:t>forem násilí, k němuž dochází v rodině nebo v domácnosti anebo mezi bývalými či stávajícími manžely, partnery či osobami blízkými. Domácí násilí se dále vyznačuje</w:t>
      </w:r>
      <w:r w:rsidRPr="00FC5DA4">
        <w:rPr>
          <w:rFonts w:ascii="Times New Roman" w:hAnsi="Times New Roman"/>
          <w:color w:val="000000" w:themeColor="text1"/>
          <w:sz w:val="24"/>
        </w:rPr>
        <w:t xml:space="preserve"> </w:t>
      </w:r>
      <w:r w:rsidRPr="00FC5DA4">
        <w:rPr>
          <w:rFonts w:ascii="Times New Roman" w:hAnsi="Times New Roman" w:cs="Times New Roman"/>
          <w:color w:val="000000" w:themeColor="text1"/>
          <w:sz w:val="24"/>
        </w:rPr>
        <w:t>opakováním, dlouhodobostí, cyklic</w:t>
      </w:r>
      <w:r w:rsidR="00FE4888" w:rsidRPr="00FC5DA4">
        <w:rPr>
          <w:rFonts w:ascii="Times New Roman" w:hAnsi="Times New Roman" w:cs="Times New Roman"/>
          <w:color w:val="000000" w:themeColor="text1"/>
          <w:sz w:val="24"/>
        </w:rPr>
        <w:t>kým c</w:t>
      </w:r>
      <w:r w:rsidRPr="00FC5DA4">
        <w:rPr>
          <w:rFonts w:ascii="Times New Roman" w:hAnsi="Times New Roman" w:cs="Times New Roman"/>
          <w:color w:val="000000" w:themeColor="text1"/>
          <w:sz w:val="24"/>
        </w:rPr>
        <w:t>harakterem a postupnou eskalací. Role osoby ohrožené a páchající násilí jsou zpravidla jasně odděleny. Toto násilí probíhá na blízkých osobách a je většinou specifické svou neveřejností.</w:t>
      </w:r>
    </w:p>
    <w:p w14:paraId="249F1E3A" w14:textId="7352A1DD" w:rsidR="00AD4943" w:rsidRPr="00FC5DA4" w:rsidRDefault="00AD4943" w:rsidP="000D7397">
      <w:pPr>
        <w:pStyle w:val="Odstavecseseznamem"/>
        <w:numPr>
          <w:ilvl w:val="0"/>
          <w:numId w:val="70"/>
        </w:numPr>
        <w:spacing w:before="120"/>
        <w:jc w:val="both"/>
        <w:rPr>
          <w:rFonts w:ascii="Times New Roman" w:hAnsi="Times New Roman" w:cs="Times New Roman"/>
          <w:color w:val="000000" w:themeColor="text1"/>
          <w:sz w:val="24"/>
        </w:rPr>
      </w:pPr>
      <w:r w:rsidRPr="00FC5DA4">
        <w:rPr>
          <w:rFonts w:ascii="Times New Roman" w:hAnsi="Times New Roman"/>
          <w:color w:val="000000" w:themeColor="text1"/>
          <w:sz w:val="24"/>
        </w:rPr>
        <w:t>Obětí domácího násilí rozumíme osobu ohroženou domácím nebo genderově podmíněným násilím – fyzická osoba, která je vystavena některé z forem tohoto násilí, a to včetně dětí žijících v rodinách s výskytem domácího nebo genderově podmíněného násilí.</w:t>
      </w:r>
    </w:p>
    <w:p w14:paraId="3D5A3F90" w14:textId="172709AD" w:rsidR="00435B6A" w:rsidRPr="00FC5DA4" w:rsidRDefault="006A5C61" w:rsidP="000D7397">
      <w:pPr>
        <w:pStyle w:val="Odstavecseseznamem"/>
        <w:numPr>
          <w:ilvl w:val="0"/>
          <w:numId w:val="70"/>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Domácí násilí je závažný problém, který může mít negativní dopad jak na přítomnost zaměstnance na pracovišti, tak na jeho pracovní výkon.</w:t>
      </w:r>
    </w:p>
    <w:p w14:paraId="1C203C0E" w14:textId="6EAF922C" w:rsidR="006A5C61" w:rsidRPr="00FC5DA4" w:rsidRDefault="006A5C61" w:rsidP="000D7397">
      <w:pPr>
        <w:pStyle w:val="Odstavecseseznamem"/>
        <w:numPr>
          <w:ilvl w:val="0"/>
          <w:numId w:val="70"/>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Zaměstnancům, kteří se s </w:t>
      </w:r>
      <w:r w:rsidR="00FE4888" w:rsidRPr="00FC5DA4">
        <w:rPr>
          <w:rFonts w:ascii="Times New Roman" w:hAnsi="Times New Roman" w:cs="Times New Roman"/>
          <w:color w:val="000000" w:themeColor="text1"/>
          <w:sz w:val="24"/>
        </w:rPr>
        <w:t>d</w:t>
      </w:r>
      <w:r w:rsidRPr="00FC5DA4">
        <w:rPr>
          <w:rFonts w:ascii="Times New Roman" w:hAnsi="Times New Roman" w:cs="Times New Roman"/>
          <w:color w:val="000000" w:themeColor="text1"/>
          <w:sz w:val="24"/>
        </w:rPr>
        <w:t>omácím násilím potýkají, chceme vyjádřit podporu.</w:t>
      </w:r>
    </w:p>
    <w:p w14:paraId="08C2A624" w14:textId="0F35F72C" w:rsidR="00AD4943" w:rsidRPr="00FC5DA4" w:rsidRDefault="00AD4943" w:rsidP="000D7397">
      <w:pPr>
        <w:pStyle w:val="Odstavecseseznamem"/>
        <w:numPr>
          <w:ilvl w:val="0"/>
          <w:numId w:val="70"/>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Podpora je poskytována na základě žádosti zaměstnance, kterou předkládá prostřednictvím Odboru personálního řediteli úřadu k</w:t>
      </w:r>
      <w:r w:rsidR="00FE4888"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posouzení a případnému schválení.</w:t>
      </w:r>
    </w:p>
    <w:p w14:paraId="5E303740" w14:textId="0985FC45" w:rsidR="00AD4943" w:rsidRPr="00FC5DA4" w:rsidRDefault="00AD4943" w:rsidP="000D7397">
      <w:pPr>
        <w:pStyle w:val="Odstavecseseznamem"/>
        <w:numPr>
          <w:ilvl w:val="0"/>
          <w:numId w:val="70"/>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Na podporu není právní nárok.</w:t>
      </w:r>
    </w:p>
    <w:p w14:paraId="742BA66D" w14:textId="50879BFB" w:rsidR="00AD4943" w:rsidRDefault="00AD4943" w:rsidP="000D7397">
      <w:pPr>
        <w:pStyle w:val="Odstavecseseznamem"/>
        <w:numPr>
          <w:ilvl w:val="0"/>
          <w:numId w:val="70"/>
        </w:numPr>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Rozsah a podmínky poskytnutí podpory jsou dále definovány v </w:t>
      </w:r>
      <w:r w:rsidR="00D4580C" w:rsidRPr="00FC5DA4">
        <w:rPr>
          <w:rFonts w:ascii="Times New Roman" w:hAnsi="Times New Roman" w:cs="Times New Roman"/>
          <w:color w:val="000000" w:themeColor="text1"/>
          <w:sz w:val="24"/>
        </w:rPr>
        <w:t>p</w:t>
      </w:r>
      <w:r w:rsidRPr="00FC5DA4">
        <w:rPr>
          <w:rFonts w:ascii="Times New Roman" w:hAnsi="Times New Roman" w:cs="Times New Roman"/>
          <w:color w:val="000000" w:themeColor="text1"/>
          <w:sz w:val="24"/>
        </w:rPr>
        <w:t>říloze č. 2</w:t>
      </w:r>
      <w:r w:rsidR="00D4580C" w:rsidRPr="00FC5DA4">
        <w:rPr>
          <w:rFonts w:ascii="Times New Roman" w:hAnsi="Times New Roman" w:cs="Times New Roman"/>
          <w:color w:val="000000" w:themeColor="text1"/>
          <w:sz w:val="24"/>
        </w:rPr>
        <w:t xml:space="preserve"> tohoto </w:t>
      </w:r>
      <w:r w:rsidR="007B4DB1" w:rsidRPr="00FC5DA4">
        <w:rPr>
          <w:rFonts w:ascii="Times New Roman" w:hAnsi="Times New Roman" w:cs="Times New Roman"/>
          <w:color w:val="000000" w:themeColor="text1"/>
          <w:sz w:val="24"/>
        </w:rPr>
        <w:t>P</w:t>
      </w:r>
      <w:r w:rsidR="00D4580C" w:rsidRPr="00FC5DA4">
        <w:rPr>
          <w:rFonts w:ascii="Times New Roman" w:hAnsi="Times New Roman" w:cs="Times New Roman"/>
          <w:color w:val="000000" w:themeColor="text1"/>
          <w:sz w:val="24"/>
        </w:rPr>
        <w:t>racovního řádu.</w:t>
      </w:r>
    </w:p>
    <w:p w14:paraId="6ECD81D8" w14:textId="42F8E6BC" w:rsidR="002768F7" w:rsidRPr="00FC5DA4" w:rsidRDefault="1A0DAB12" w:rsidP="002B062E">
      <w:pPr>
        <w:pStyle w:val="KU-st"/>
        <w:spacing w:before="240"/>
      </w:pPr>
      <w:bookmarkStart w:id="13" w:name="_Toc157611974"/>
      <w:r w:rsidRPr="00FC5DA4">
        <w:t>Část II</w:t>
      </w:r>
      <w:r w:rsidR="0035438A" w:rsidRPr="00FC5DA4">
        <w:br/>
      </w:r>
      <w:r w:rsidRPr="00FC5DA4">
        <w:t>Uzavření pracovního poměru</w:t>
      </w:r>
      <w:r w:rsidR="00246277" w:rsidRPr="00FC5DA4">
        <w:t xml:space="preserve"> a dohody o pracích konaných mimo pracovní poměr</w:t>
      </w:r>
      <w:bookmarkEnd w:id="13"/>
    </w:p>
    <w:p w14:paraId="5CFB25B8" w14:textId="23B5D494" w:rsidR="0035438A" w:rsidRPr="00FC5DA4" w:rsidRDefault="00CE7ADE" w:rsidP="00353895">
      <w:pPr>
        <w:pStyle w:val="KU-lnek"/>
      </w:pPr>
      <w:bookmarkStart w:id="14" w:name="_Toc157611975"/>
      <w:r w:rsidRPr="00FC5DA4">
        <w:t xml:space="preserve">Článek </w:t>
      </w:r>
      <w:r w:rsidR="00882FBC" w:rsidRPr="00FC5DA4">
        <w:t>7</w:t>
      </w:r>
      <w:bookmarkStart w:id="15" w:name="_Toc319392890"/>
      <w:bookmarkStart w:id="16" w:name="_Toc319397697"/>
      <w:r w:rsidR="00D42697">
        <w:br/>
      </w:r>
      <w:r w:rsidR="0035438A" w:rsidRPr="00FC5DA4">
        <w:t>Práva a povinnosti zaměstnavatele, úředníků a zaměstnanců související</w:t>
      </w:r>
      <w:r w:rsidR="00B921F7" w:rsidRPr="00FC5DA4">
        <w:t xml:space="preserve"> </w:t>
      </w:r>
      <w:r w:rsidR="0035438A" w:rsidRPr="00FC5DA4">
        <w:t>s uzavřením pracovního poměru</w:t>
      </w:r>
      <w:bookmarkEnd w:id="15"/>
      <w:bookmarkEnd w:id="16"/>
      <w:bookmarkEnd w:id="14"/>
    </w:p>
    <w:p w14:paraId="29E2E421" w14:textId="114A390E" w:rsidR="0035438A" w:rsidRPr="00FC5DA4" w:rsidRDefault="0035438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Pracovní poměr mezi zaměstnancem a zaměstnavatelem se zakládá písemnou pracovní smlouvou. Pracovní smlouvu uzavírá jménem zaměstnavatele ředitel úřadu.</w:t>
      </w:r>
    </w:p>
    <w:p w14:paraId="00568921" w14:textId="2D07D606" w:rsidR="0035438A" w:rsidRPr="00FC5DA4" w:rsidRDefault="0035438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lastRenderedPageBreak/>
        <w:t>Pracovní poměr mezi úředníkem a zaměstnavatelem se zakládá</w:t>
      </w:r>
      <w:r w:rsidR="00CA6FF2" w:rsidRPr="00FC5DA4">
        <w:rPr>
          <w:rFonts w:ascii="Times New Roman" w:hAnsi="Times New Roman" w:cs="Times New Roman"/>
          <w:color w:val="000000" w:themeColor="text1"/>
          <w:sz w:val="24"/>
          <w:szCs w:val="24"/>
        </w:rPr>
        <w:t xml:space="preserve"> písemnou pracovní smlouvou při </w:t>
      </w:r>
      <w:r w:rsidRPr="00FC5DA4">
        <w:rPr>
          <w:rFonts w:ascii="Times New Roman" w:hAnsi="Times New Roman" w:cs="Times New Roman"/>
          <w:color w:val="000000" w:themeColor="text1"/>
          <w:sz w:val="24"/>
          <w:szCs w:val="24"/>
        </w:rPr>
        <w:t xml:space="preserve">splnění předpokladů pro vznik pracovního poměru úředníka </w:t>
      </w:r>
      <w:r w:rsidR="007D6D22" w:rsidRPr="00FC5DA4">
        <w:rPr>
          <w:rFonts w:ascii="Times New Roman" w:hAnsi="Times New Roman" w:cs="Times New Roman"/>
          <w:color w:val="000000" w:themeColor="text1"/>
          <w:sz w:val="24"/>
          <w:szCs w:val="24"/>
        </w:rPr>
        <w:t>po</w:t>
      </w:r>
      <w:r w:rsidRPr="00FC5DA4">
        <w:rPr>
          <w:rFonts w:ascii="Times New Roman" w:hAnsi="Times New Roman" w:cs="Times New Roman"/>
          <w:color w:val="000000" w:themeColor="text1"/>
          <w:sz w:val="24"/>
          <w:szCs w:val="24"/>
        </w:rPr>
        <w:t>dle § 4 zákona o úřednících. Pracovní smlouvu uzavírá jménem zaměstnavatele ředitel úřadu.</w:t>
      </w:r>
    </w:p>
    <w:p w14:paraId="12D760E0" w14:textId="6879DFA1" w:rsidR="002E6300" w:rsidRPr="00FC5DA4" w:rsidRDefault="002E6300"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Pracovní poměr mezi vedoucím úředníkem a zaměstnavatelem se zakládá jmenováním do</w:t>
      </w:r>
      <w:r w:rsidR="007D6D2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funkce při splnění předpokladů pro jmenování vedoucího úředníka </w:t>
      </w:r>
      <w:r w:rsidR="007D6D22" w:rsidRPr="00FC5DA4">
        <w:rPr>
          <w:rFonts w:ascii="Times New Roman" w:hAnsi="Times New Roman" w:cs="Times New Roman"/>
          <w:color w:val="000000" w:themeColor="text1"/>
          <w:sz w:val="24"/>
          <w:szCs w:val="24"/>
        </w:rPr>
        <w:t>po</w:t>
      </w:r>
      <w:r w:rsidRPr="00FC5DA4">
        <w:rPr>
          <w:rFonts w:ascii="Times New Roman" w:hAnsi="Times New Roman" w:cs="Times New Roman"/>
          <w:color w:val="000000" w:themeColor="text1"/>
          <w:sz w:val="24"/>
          <w:szCs w:val="24"/>
        </w:rPr>
        <w:t xml:space="preserve">dle § </w:t>
      </w:r>
      <w:r w:rsidR="00797C72" w:rsidRPr="00FC5DA4">
        <w:rPr>
          <w:rFonts w:ascii="Times New Roman" w:hAnsi="Times New Roman" w:cs="Times New Roman"/>
          <w:color w:val="000000" w:themeColor="text1"/>
          <w:sz w:val="24"/>
          <w:szCs w:val="24"/>
        </w:rPr>
        <w:t>4</w:t>
      </w:r>
      <w:r w:rsidRPr="00FC5DA4">
        <w:rPr>
          <w:rFonts w:ascii="Times New Roman" w:hAnsi="Times New Roman" w:cs="Times New Roman"/>
          <w:color w:val="000000" w:themeColor="text1"/>
          <w:sz w:val="24"/>
          <w:szCs w:val="24"/>
        </w:rPr>
        <w:t xml:space="preserve"> zákona o</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úřednících. Jmenování se činí jmenovacím dekretem. Dále viz článek</w:t>
      </w:r>
      <w:r w:rsidR="00167447" w:rsidRPr="00FC5DA4">
        <w:rPr>
          <w:rFonts w:ascii="Times New Roman" w:hAnsi="Times New Roman" w:cs="Times New Roman"/>
          <w:color w:val="000000" w:themeColor="text1"/>
          <w:sz w:val="24"/>
          <w:szCs w:val="24"/>
        </w:rPr>
        <w:t xml:space="preserve"> </w:t>
      </w:r>
      <w:r w:rsidR="005604D1" w:rsidRPr="00FC5DA4">
        <w:rPr>
          <w:rFonts w:ascii="Times New Roman" w:hAnsi="Times New Roman" w:cs="Times New Roman"/>
          <w:color w:val="000000" w:themeColor="text1"/>
          <w:sz w:val="24"/>
          <w:szCs w:val="24"/>
        </w:rPr>
        <w:t>7</w:t>
      </w:r>
      <w:r w:rsidR="007D6D22" w:rsidRPr="00FC5DA4">
        <w:rPr>
          <w:rFonts w:ascii="Times New Roman" w:hAnsi="Times New Roman" w:cs="Times New Roman"/>
          <w:color w:val="000000" w:themeColor="text1"/>
          <w:sz w:val="24"/>
          <w:szCs w:val="24"/>
        </w:rPr>
        <w:t xml:space="preserve"> tohoto </w:t>
      </w:r>
      <w:r w:rsidR="007B4DB1" w:rsidRPr="00FC5DA4">
        <w:rPr>
          <w:rFonts w:ascii="Times New Roman" w:hAnsi="Times New Roman" w:cs="Times New Roman"/>
          <w:color w:val="000000" w:themeColor="text1"/>
          <w:sz w:val="24"/>
          <w:szCs w:val="24"/>
        </w:rPr>
        <w:t>P</w:t>
      </w:r>
      <w:r w:rsidR="007D6D22" w:rsidRPr="00FC5DA4">
        <w:rPr>
          <w:rFonts w:ascii="Times New Roman" w:hAnsi="Times New Roman" w:cs="Times New Roman"/>
          <w:color w:val="000000" w:themeColor="text1"/>
          <w:sz w:val="24"/>
          <w:szCs w:val="24"/>
        </w:rPr>
        <w:t>racovního řádu</w:t>
      </w:r>
      <w:r w:rsidRPr="00FC5DA4">
        <w:rPr>
          <w:rFonts w:ascii="Times New Roman" w:hAnsi="Times New Roman" w:cs="Times New Roman"/>
          <w:color w:val="000000" w:themeColor="text1"/>
          <w:sz w:val="24"/>
          <w:szCs w:val="24"/>
        </w:rPr>
        <w:t>.</w:t>
      </w:r>
      <w:r w:rsidR="00797C72" w:rsidRPr="00FC5DA4">
        <w:rPr>
          <w:rFonts w:ascii="Times New Roman" w:hAnsi="Times New Roman" w:cs="Times New Roman"/>
          <w:color w:val="000000" w:themeColor="text1"/>
          <w:sz w:val="24"/>
          <w:szCs w:val="24"/>
        </w:rPr>
        <w:t xml:space="preserve"> Bližší podmínky pracovního poměru jsou vymezeny v Dohodě o sjednaných pracovních podmínkách.</w:t>
      </w:r>
    </w:p>
    <w:p w14:paraId="7A9C6F26" w14:textId="1A2CD9BA" w:rsidR="00967AEA" w:rsidRPr="00FC5DA4" w:rsidRDefault="00967AE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Pracovní poměr s úředníkem můž</w:t>
      </w:r>
      <w:r w:rsidR="002462AF" w:rsidRPr="00FC5DA4">
        <w:rPr>
          <w:rFonts w:ascii="Times New Roman" w:hAnsi="Times New Roman" w:cs="Times New Roman"/>
          <w:color w:val="000000" w:themeColor="text1"/>
          <w:sz w:val="24"/>
          <w:szCs w:val="24"/>
        </w:rPr>
        <w:t>e být sjednán i na dobu určitou</w:t>
      </w:r>
      <w:r w:rsidR="002C1CCE" w:rsidRPr="00FC5DA4">
        <w:rPr>
          <w:rFonts w:ascii="Times New Roman" w:hAnsi="Times New Roman" w:cs="Times New Roman"/>
          <w:color w:val="000000" w:themeColor="text1"/>
          <w:sz w:val="24"/>
          <w:szCs w:val="24"/>
        </w:rPr>
        <w:t xml:space="preserve">. </w:t>
      </w:r>
      <w:r w:rsidR="00AC77AA" w:rsidRPr="00FC5DA4">
        <w:rPr>
          <w:rFonts w:ascii="Times New Roman" w:hAnsi="Times New Roman" w:cs="Times New Roman"/>
          <w:color w:val="000000" w:themeColor="text1"/>
          <w:sz w:val="24"/>
          <w:szCs w:val="24"/>
        </w:rPr>
        <w:t>Návrh na s</w:t>
      </w:r>
      <w:r w:rsidRPr="00FC5DA4">
        <w:rPr>
          <w:rFonts w:ascii="Times New Roman" w:hAnsi="Times New Roman" w:cs="Times New Roman"/>
          <w:color w:val="000000" w:themeColor="text1"/>
          <w:sz w:val="24"/>
          <w:szCs w:val="24"/>
        </w:rPr>
        <w:t xml:space="preserve">jednání pracovního poměru na dobu určitou </w:t>
      </w:r>
      <w:r w:rsidR="00AC77AA" w:rsidRPr="00FC5DA4">
        <w:rPr>
          <w:rFonts w:ascii="Times New Roman" w:hAnsi="Times New Roman" w:cs="Times New Roman"/>
          <w:color w:val="000000" w:themeColor="text1"/>
          <w:sz w:val="24"/>
          <w:szCs w:val="24"/>
        </w:rPr>
        <w:t>předkládá vedoucí odboru se zdůvodněním</w:t>
      </w:r>
      <w:r w:rsidR="002462AF" w:rsidRPr="00FC5DA4">
        <w:rPr>
          <w:rFonts w:ascii="Times New Roman" w:hAnsi="Times New Roman" w:cs="Times New Roman"/>
          <w:color w:val="000000" w:themeColor="text1"/>
          <w:sz w:val="24"/>
          <w:szCs w:val="24"/>
        </w:rPr>
        <w:t>, přičemž d</w:t>
      </w:r>
      <w:r w:rsidRPr="00FC5DA4">
        <w:rPr>
          <w:rFonts w:ascii="Times New Roman" w:hAnsi="Times New Roman" w:cs="Times New Roman"/>
          <w:color w:val="000000" w:themeColor="text1"/>
          <w:sz w:val="24"/>
          <w:szCs w:val="24"/>
        </w:rPr>
        <w:t>ůvod musí spočívat v potřebě zajistit omezenou správní činnost nebo v náhradě dočasně nepřítomného úředníka.</w:t>
      </w:r>
    </w:p>
    <w:p w14:paraId="5E60FF29" w14:textId="1DDAC934" w:rsidR="0035438A" w:rsidRPr="00FC5DA4" w:rsidRDefault="0035438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Uzavření pracovní</w:t>
      </w:r>
      <w:r w:rsidR="00E7595C" w:rsidRPr="00FC5DA4">
        <w:rPr>
          <w:rFonts w:ascii="Times New Roman" w:hAnsi="Times New Roman" w:cs="Times New Roman"/>
          <w:color w:val="000000" w:themeColor="text1"/>
          <w:sz w:val="24"/>
          <w:szCs w:val="24"/>
        </w:rPr>
        <w:t>ho</w:t>
      </w:r>
      <w:r w:rsidRPr="00FC5DA4">
        <w:rPr>
          <w:rFonts w:ascii="Times New Roman" w:hAnsi="Times New Roman" w:cs="Times New Roman"/>
          <w:color w:val="000000" w:themeColor="text1"/>
          <w:sz w:val="24"/>
          <w:szCs w:val="24"/>
        </w:rPr>
        <w:t xml:space="preserve"> </w:t>
      </w:r>
      <w:r w:rsidR="00E7595C" w:rsidRPr="00FC5DA4">
        <w:rPr>
          <w:rFonts w:ascii="Times New Roman" w:hAnsi="Times New Roman" w:cs="Times New Roman"/>
          <w:color w:val="000000" w:themeColor="text1"/>
          <w:sz w:val="24"/>
          <w:szCs w:val="24"/>
        </w:rPr>
        <w:t>poměru</w:t>
      </w:r>
      <w:r w:rsidRPr="00FC5DA4">
        <w:rPr>
          <w:rFonts w:ascii="Times New Roman" w:hAnsi="Times New Roman" w:cs="Times New Roman"/>
          <w:color w:val="000000" w:themeColor="text1"/>
          <w:sz w:val="24"/>
          <w:szCs w:val="24"/>
        </w:rPr>
        <w:t xml:space="preserve"> mezi úředníkem, popř. vedoucím úředníkem, a</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zaměstnavatelem musí předcházet výběrové řízení v souladu s § 7 </w:t>
      </w:r>
      <w:r w:rsidR="006621B2" w:rsidRPr="00FC5DA4">
        <w:rPr>
          <w:rFonts w:ascii="Times New Roman" w:hAnsi="Times New Roman" w:cs="Times New Roman"/>
          <w:color w:val="000000" w:themeColor="text1"/>
          <w:sz w:val="24"/>
          <w:szCs w:val="24"/>
        </w:rPr>
        <w:t xml:space="preserve">a násl. </w:t>
      </w:r>
      <w:r w:rsidRPr="00FC5DA4">
        <w:rPr>
          <w:rFonts w:ascii="Times New Roman" w:hAnsi="Times New Roman" w:cs="Times New Roman"/>
          <w:color w:val="000000" w:themeColor="text1"/>
          <w:sz w:val="24"/>
          <w:szCs w:val="24"/>
        </w:rPr>
        <w:t>zákona o</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úřednících</w:t>
      </w:r>
      <w:r w:rsidR="00BE006F" w:rsidRPr="00FC5DA4">
        <w:rPr>
          <w:rFonts w:ascii="Times New Roman" w:hAnsi="Times New Roman" w:cs="Times New Roman"/>
          <w:color w:val="000000" w:themeColor="text1"/>
          <w:sz w:val="24"/>
          <w:szCs w:val="24"/>
        </w:rPr>
        <w:t>, s výjimkou pracovního poměru úředníka na dobu určitou</w:t>
      </w:r>
      <w:r w:rsidRPr="00FC5DA4">
        <w:rPr>
          <w:rFonts w:ascii="Times New Roman" w:hAnsi="Times New Roman" w:cs="Times New Roman"/>
          <w:color w:val="000000" w:themeColor="text1"/>
          <w:sz w:val="24"/>
          <w:szCs w:val="24"/>
        </w:rPr>
        <w:t>.</w:t>
      </w:r>
    </w:p>
    <w:p w14:paraId="1679154D" w14:textId="5F309F09" w:rsidR="00325850" w:rsidRPr="00FC5DA4" w:rsidRDefault="00E7595C" w:rsidP="00D546D9">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Nejpozději v den </w:t>
      </w:r>
      <w:r w:rsidR="0035438A" w:rsidRPr="00FC5DA4">
        <w:rPr>
          <w:rFonts w:ascii="Times New Roman" w:hAnsi="Times New Roman" w:cs="Times New Roman"/>
          <w:color w:val="000000" w:themeColor="text1"/>
          <w:sz w:val="24"/>
          <w:szCs w:val="24"/>
        </w:rPr>
        <w:t>nástup</w:t>
      </w:r>
      <w:r w:rsidRPr="00FC5DA4">
        <w:rPr>
          <w:rFonts w:ascii="Times New Roman" w:hAnsi="Times New Roman" w:cs="Times New Roman"/>
          <w:color w:val="000000" w:themeColor="text1"/>
          <w:sz w:val="24"/>
          <w:szCs w:val="24"/>
        </w:rPr>
        <w:t>u</w:t>
      </w:r>
      <w:r w:rsidR="0035438A" w:rsidRPr="00FC5DA4">
        <w:rPr>
          <w:rFonts w:ascii="Times New Roman" w:hAnsi="Times New Roman" w:cs="Times New Roman"/>
          <w:color w:val="000000" w:themeColor="text1"/>
          <w:sz w:val="24"/>
          <w:szCs w:val="24"/>
        </w:rPr>
        <w:t xml:space="preserve"> do zaměstnání je zaměstnanec povinen</w:t>
      </w:r>
      <w:r w:rsidR="006546B8" w:rsidRPr="00FC5DA4">
        <w:rPr>
          <w:rFonts w:ascii="Times New Roman" w:hAnsi="Times New Roman" w:cs="Times New Roman"/>
          <w:color w:val="000000" w:themeColor="text1"/>
          <w:sz w:val="24"/>
          <w:szCs w:val="24"/>
        </w:rPr>
        <w:t xml:space="preserve"> </w:t>
      </w:r>
      <w:r w:rsidR="003C27DC" w:rsidRPr="00FC5DA4">
        <w:rPr>
          <w:rFonts w:ascii="Times New Roman" w:hAnsi="Times New Roman" w:cs="Times New Roman"/>
          <w:color w:val="000000" w:themeColor="text1"/>
          <w:sz w:val="24"/>
          <w:szCs w:val="24"/>
        </w:rPr>
        <w:t>předložit zaměstnavateli</w:t>
      </w:r>
      <w:r w:rsidR="0035438A" w:rsidRPr="00FC5DA4">
        <w:rPr>
          <w:rFonts w:ascii="Times New Roman" w:hAnsi="Times New Roman" w:cs="Times New Roman"/>
          <w:color w:val="000000" w:themeColor="text1"/>
          <w:sz w:val="24"/>
          <w:szCs w:val="24"/>
        </w:rPr>
        <w:t>:</w:t>
      </w:r>
    </w:p>
    <w:p w14:paraId="3DC091D8" w14:textId="77777777" w:rsidR="00E7595C" w:rsidRPr="00FC5DA4" w:rsidRDefault="00E7595C"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životopis,</w:t>
      </w:r>
    </w:p>
    <w:p w14:paraId="1FA7DEB7" w14:textId="77777777" w:rsidR="00E7595C" w:rsidRPr="00FC5DA4" w:rsidRDefault="00E7595C"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úředně ověřený doklad o nejvyšším dosaženém vzdělání,</w:t>
      </w:r>
    </w:p>
    <w:p w14:paraId="0617E4C1" w14:textId="303E64E0" w:rsidR="00E7595C" w:rsidRPr="00FC5DA4" w:rsidRDefault="00E7595C"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výpis z rejstříku trestů</w:t>
      </w:r>
      <w:r w:rsidR="00740D16" w:rsidRPr="00FC5DA4">
        <w:rPr>
          <w:rFonts w:ascii="Times New Roman" w:hAnsi="Times New Roman" w:cs="Times New Roman"/>
          <w:color w:val="000000" w:themeColor="text1"/>
          <w:sz w:val="24"/>
          <w:szCs w:val="24"/>
        </w:rPr>
        <w:t xml:space="preserve"> ne starší než 3 měsíce</w:t>
      </w:r>
      <w:r w:rsidRPr="00FC5DA4">
        <w:rPr>
          <w:rFonts w:ascii="Times New Roman" w:hAnsi="Times New Roman" w:cs="Times New Roman"/>
          <w:color w:val="000000" w:themeColor="text1"/>
          <w:sz w:val="24"/>
          <w:szCs w:val="24"/>
        </w:rPr>
        <w:t>,</w:t>
      </w:r>
      <w:r w:rsidR="000B2BAD"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popř. lustrační osvědčení u vedoucích úředníků</w:t>
      </w:r>
      <w:r w:rsidR="00061D95" w:rsidRPr="00FC5DA4">
        <w:rPr>
          <w:rFonts w:ascii="Times New Roman" w:hAnsi="Times New Roman" w:cs="Times New Roman"/>
          <w:color w:val="000000" w:themeColor="text1"/>
          <w:sz w:val="24"/>
          <w:szCs w:val="24"/>
        </w:rPr>
        <w:t xml:space="preserve"> a prohlášení </w:t>
      </w:r>
      <w:r w:rsidR="007D6D22" w:rsidRPr="00FC5DA4">
        <w:rPr>
          <w:rFonts w:ascii="Times New Roman" w:hAnsi="Times New Roman" w:cs="Times New Roman"/>
          <w:color w:val="000000" w:themeColor="text1"/>
          <w:sz w:val="24"/>
          <w:szCs w:val="24"/>
        </w:rPr>
        <w:t>po</w:t>
      </w:r>
      <w:r w:rsidR="00061D95" w:rsidRPr="00FC5DA4">
        <w:rPr>
          <w:rFonts w:ascii="Times New Roman" w:hAnsi="Times New Roman" w:cs="Times New Roman"/>
          <w:color w:val="000000" w:themeColor="text1"/>
          <w:sz w:val="24"/>
          <w:szCs w:val="24"/>
        </w:rPr>
        <w:t>dle zákona č. 451/1991 Sb., kterým se stanov</w:t>
      </w:r>
      <w:r w:rsidR="00CA6FF2" w:rsidRPr="00FC5DA4">
        <w:rPr>
          <w:rFonts w:ascii="Times New Roman" w:hAnsi="Times New Roman" w:cs="Times New Roman"/>
          <w:color w:val="000000" w:themeColor="text1"/>
          <w:sz w:val="24"/>
          <w:szCs w:val="24"/>
        </w:rPr>
        <w:t>í některé další předpoklady pro </w:t>
      </w:r>
      <w:r w:rsidR="00061D95" w:rsidRPr="00FC5DA4">
        <w:rPr>
          <w:rFonts w:ascii="Times New Roman" w:hAnsi="Times New Roman" w:cs="Times New Roman"/>
          <w:color w:val="000000" w:themeColor="text1"/>
          <w:sz w:val="24"/>
          <w:szCs w:val="24"/>
        </w:rPr>
        <w:t>výkon některých funkcí ve státních orgánech a organizacích České a Slovenské Federativní Republiky, České republiky a Slovenské republiky, ve</w:t>
      </w:r>
      <w:r w:rsidR="004F7FF2" w:rsidRPr="00FC5DA4">
        <w:rPr>
          <w:rFonts w:ascii="Times New Roman" w:hAnsi="Times New Roman" w:cs="Times New Roman"/>
          <w:color w:val="000000" w:themeColor="text1"/>
          <w:sz w:val="24"/>
          <w:szCs w:val="24"/>
        </w:rPr>
        <w:t> </w:t>
      </w:r>
      <w:r w:rsidR="00061D95" w:rsidRPr="00FC5DA4">
        <w:rPr>
          <w:rFonts w:ascii="Times New Roman" w:hAnsi="Times New Roman" w:cs="Times New Roman"/>
          <w:color w:val="000000" w:themeColor="text1"/>
          <w:sz w:val="24"/>
          <w:szCs w:val="24"/>
        </w:rPr>
        <w:t>znění pozdějších právních předpisů</w:t>
      </w:r>
      <w:r w:rsidR="00C95BD9" w:rsidRPr="00FC5DA4">
        <w:rPr>
          <w:rFonts w:ascii="Times New Roman" w:hAnsi="Times New Roman" w:cs="Times New Roman"/>
          <w:color w:val="000000" w:themeColor="text1"/>
          <w:sz w:val="24"/>
          <w:szCs w:val="24"/>
        </w:rPr>
        <w:t>,</w:t>
      </w:r>
    </w:p>
    <w:p w14:paraId="04446665" w14:textId="77777777" w:rsidR="00B55CDD" w:rsidRPr="00FC5DA4" w:rsidRDefault="00B64420"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lékařský posudek o</w:t>
      </w:r>
      <w:r w:rsidR="002C4422" w:rsidRPr="00FC5DA4">
        <w:rPr>
          <w:rFonts w:ascii="Times New Roman" w:hAnsi="Times New Roman" w:cs="Times New Roman"/>
          <w:color w:val="000000" w:themeColor="text1"/>
          <w:sz w:val="24"/>
          <w:szCs w:val="24"/>
        </w:rPr>
        <w:t xml:space="preserve"> zdravotní způsobilosti k práci</w:t>
      </w:r>
      <w:r w:rsidR="0035438A" w:rsidRPr="00FC5DA4">
        <w:rPr>
          <w:rFonts w:ascii="Times New Roman" w:hAnsi="Times New Roman" w:cs="Times New Roman"/>
          <w:color w:val="000000" w:themeColor="text1"/>
          <w:sz w:val="24"/>
          <w:szCs w:val="24"/>
        </w:rPr>
        <w:t>,</w:t>
      </w:r>
    </w:p>
    <w:p w14:paraId="2A312021" w14:textId="77777777" w:rsidR="00B55CDD" w:rsidRPr="00FC5DA4" w:rsidRDefault="00D31B17"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potvrzení o délce praxe, případně čestné prohlášení,</w:t>
      </w:r>
    </w:p>
    <w:p w14:paraId="53299736" w14:textId="77777777" w:rsidR="00B55CDD" w:rsidRPr="00FC5DA4" w:rsidRDefault="002C4422"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vyplněný osobní dotazník</w:t>
      </w:r>
      <w:r w:rsidR="00D31B17" w:rsidRPr="00FC5DA4">
        <w:rPr>
          <w:rFonts w:ascii="Times New Roman" w:hAnsi="Times New Roman" w:cs="Times New Roman"/>
          <w:color w:val="000000" w:themeColor="text1"/>
          <w:sz w:val="24"/>
          <w:szCs w:val="24"/>
        </w:rPr>
        <w:t>,</w:t>
      </w:r>
    </w:p>
    <w:p w14:paraId="3EA0AF31" w14:textId="77777777" w:rsidR="00A226E8" w:rsidRPr="00FC5DA4" w:rsidRDefault="00D31B17"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průkaz nebo potvrzení o zdravotním postižení, pokud se to úředníka nebo zaměstnance týká,</w:t>
      </w:r>
    </w:p>
    <w:p w14:paraId="5F88ADEE" w14:textId="7E2077CB" w:rsidR="00B55CDD" w:rsidRPr="00FC5DA4" w:rsidRDefault="00BE006F"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kopie </w:t>
      </w:r>
      <w:r w:rsidR="00D31B17" w:rsidRPr="00FC5DA4">
        <w:rPr>
          <w:rFonts w:ascii="Times New Roman" w:hAnsi="Times New Roman" w:cs="Times New Roman"/>
          <w:color w:val="000000" w:themeColor="text1"/>
          <w:sz w:val="24"/>
          <w:szCs w:val="24"/>
        </w:rPr>
        <w:t>potvrzení o zaměstnání,</w:t>
      </w:r>
    </w:p>
    <w:p w14:paraId="18F59B09" w14:textId="77777777" w:rsidR="00B55CDD" w:rsidRPr="00FC5DA4" w:rsidRDefault="00D31B17"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rozhodnutí o nařízení výkonu rozhodnutí srážkami ze mzdy, pokud byl proti úředníkovi nebo zaměstnanci výkon rozhodnutí nařízen,</w:t>
      </w:r>
      <w:r w:rsidR="00B55CDD" w:rsidRPr="00FC5DA4">
        <w:rPr>
          <w:rFonts w:ascii="Times New Roman" w:hAnsi="Times New Roman" w:cs="Times New Roman"/>
          <w:color w:val="000000" w:themeColor="text1"/>
          <w:sz w:val="24"/>
          <w:szCs w:val="24"/>
        </w:rPr>
        <w:t xml:space="preserve"> </w:t>
      </w:r>
    </w:p>
    <w:p w14:paraId="2F4C18B6" w14:textId="65318CC9" w:rsidR="00361A33" w:rsidRPr="00FC5DA4" w:rsidRDefault="0035438A" w:rsidP="000D7397">
      <w:pPr>
        <w:pStyle w:val="slovan-2rove"/>
        <w:numPr>
          <w:ilvl w:val="0"/>
          <w:numId w:val="56"/>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případně další d</w:t>
      </w:r>
      <w:r w:rsidR="000B2BAD" w:rsidRPr="00FC5DA4">
        <w:rPr>
          <w:rFonts w:ascii="Times New Roman" w:hAnsi="Times New Roman" w:cs="Times New Roman"/>
          <w:color w:val="000000" w:themeColor="text1"/>
          <w:sz w:val="24"/>
          <w:szCs w:val="24"/>
        </w:rPr>
        <w:t>oklady nezbytné pro výkon práce,</w:t>
      </w:r>
    </w:p>
    <w:p w14:paraId="6138D494" w14:textId="42617180" w:rsidR="000B2BAD" w:rsidRPr="00FC5DA4" w:rsidRDefault="000B2BAD" w:rsidP="004F0CB3">
      <w:pPr>
        <w:pStyle w:val="slovan-2rove"/>
        <w:numPr>
          <w:ilvl w:val="0"/>
          <w:numId w:val="0"/>
        </w:numPr>
        <w:spacing w:before="120"/>
        <w:ind w:left="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pokud tyto dokumenty nepředložil již při výběrovém řízení.</w:t>
      </w:r>
    </w:p>
    <w:p w14:paraId="5C402587" w14:textId="1F5E4639" w:rsidR="0035438A" w:rsidRPr="00FC5DA4" w:rsidRDefault="0035438A" w:rsidP="001D40FE">
      <w:pPr>
        <w:pStyle w:val="slovan-1rove"/>
        <w:numPr>
          <w:ilvl w:val="0"/>
          <w:numId w:val="13"/>
        </w:num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Druh práce se zpravidla </w:t>
      </w:r>
      <w:proofErr w:type="gramStart"/>
      <w:r w:rsidRPr="00FC5DA4">
        <w:rPr>
          <w:rFonts w:ascii="Times New Roman" w:hAnsi="Times New Roman" w:cs="Times New Roman"/>
          <w:color w:val="000000" w:themeColor="text1"/>
          <w:sz w:val="24"/>
          <w:szCs w:val="24"/>
        </w:rPr>
        <w:t>označí</w:t>
      </w:r>
      <w:proofErr w:type="gramEnd"/>
      <w:r w:rsidRPr="00FC5DA4">
        <w:rPr>
          <w:rFonts w:ascii="Times New Roman" w:hAnsi="Times New Roman" w:cs="Times New Roman"/>
          <w:color w:val="000000" w:themeColor="text1"/>
          <w:sz w:val="24"/>
          <w:szCs w:val="24"/>
        </w:rPr>
        <w:t xml:space="preserve"> podle příslušných předpisů platných pro zařazování a</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odměňování úředníků a zaměstnanců; jako místo výkonu práce se sjednává zpravidla místo </w:t>
      </w:r>
      <w:r w:rsidR="001062C0" w:rsidRPr="00FC5DA4">
        <w:rPr>
          <w:rFonts w:ascii="Times New Roman" w:hAnsi="Times New Roman" w:cs="Times New Roman"/>
          <w:color w:val="000000" w:themeColor="text1"/>
          <w:sz w:val="24"/>
          <w:szCs w:val="24"/>
        </w:rPr>
        <w:t>pracoviště zaměstna</w:t>
      </w:r>
      <w:r w:rsidR="00684676" w:rsidRPr="00FC5DA4">
        <w:rPr>
          <w:rFonts w:ascii="Times New Roman" w:hAnsi="Times New Roman" w:cs="Times New Roman"/>
          <w:color w:val="000000" w:themeColor="text1"/>
          <w:sz w:val="24"/>
          <w:szCs w:val="24"/>
        </w:rPr>
        <w:t>vatele</w:t>
      </w:r>
      <w:r w:rsidR="00AE2FAE" w:rsidRPr="00FC5DA4">
        <w:rPr>
          <w:rFonts w:ascii="Times New Roman" w:hAnsi="Times New Roman" w:cs="Times New Roman"/>
          <w:color w:val="000000" w:themeColor="text1"/>
          <w:sz w:val="24"/>
          <w:szCs w:val="24"/>
        </w:rPr>
        <w:t xml:space="preserve">. </w:t>
      </w:r>
    </w:p>
    <w:p w14:paraId="23EC9E3C" w14:textId="72CD1CF2" w:rsidR="0035438A" w:rsidRPr="00FC5DA4" w:rsidRDefault="0035438A" w:rsidP="001D40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Nejpozději v den nástupu do práce </w:t>
      </w:r>
      <w:proofErr w:type="gramStart"/>
      <w:r w:rsidRPr="00FC5DA4">
        <w:rPr>
          <w:rFonts w:ascii="Times New Roman" w:hAnsi="Times New Roman" w:cs="Times New Roman"/>
          <w:color w:val="000000" w:themeColor="text1"/>
          <w:sz w:val="24"/>
          <w:szCs w:val="24"/>
        </w:rPr>
        <w:t>obdrží</w:t>
      </w:r>
      <w:proofErr w:type="gramEnd"/>
      <w:r w:rsidRPr="00FC5DA4">
        <w:rPr>
          <w:rFonts w:ascii="Times New Roman" w:hAnsi="Times New Roman" w:cs="Times New Roman"/>
          <w:color w:val="000000" w:themeColor="text1"/>
          <w:sz w:val="24"/>
          <w:szCs w:val="24"/>
        </w:rPr>
        <w:t xml:space="preserve"> zaměstnanec jedno vyhotovení pracovní smlouvy</w:t>
      </w:r>
      <w:r w:rsidR="00DE28FE" w:rsidRPr="00FC5DA4">
        <w:rPr>
          <w:rFonts w:ascii="Times New Roman" w:hAnsi="Times New Roman" w:cs="Times New Roman"/>
          <w:color w:val="000000" w:themeColor="text1"/>
          <w:sz w:val="24"/>
          <w:szCs w:val="24"/>
        </w:rPr>
        <w:t xml:space="preserve">, popř. jmenovacího dekretu, </w:t>
      </w:r>
      <w:r w:rsidRPr="00FC5DA4">
        <w:rPr>
          <w:rFonts w:ascii="Times New Roman" w:hAnsi="Times New Roman" w:cs="Times New Roman"/>
          <w:color w:val="000000" w:themeColor="text1"/>
          <w:sz w:val="24"/>
          <w:szCs w:val="24"/>
        </w:rPr>
        <w:t xml:space="preserve">a platový výměr. Každý zaměstnanec </w:t>
      </w:r>
      <w:proofErr w:type="gramStart"/>
      <w:r w:rsidRPr="00FC5DA4">
        <w:rPr>
          <w:rFonts w:ascii="Times New Roman" w:hAnsi="Times New Roman" w:cs="Times New Roman"/>
          <w:color w:val="000000" w:themeColor="text1"/>
          <w:sz w:val="24"/>
          <w:szCs w:val="24"/>
        </w:rPr>
        <w:t>obdrží</w:t>
      </w:r>
      <w:proofErr w:type="gramEnd"/>
      <w:r w:rsidRPr="00FC5DA4">
        <w:rPr>
          <w:rFonts w:ascii="Times New Roman" w:hAnsi="Times New Roman" w:cs="Times New Roman"/>
          <w:color w:val="000000" w:themeColor="text1"/>
          <w:sz w:val="24"/>
          <w:szCs w:val="24"/>
        </w:rPr>
        <w:t xml:space="preserve"> pracovní náplň </w:t>
      </w:r>
      <w:r w:rsidR="00361A33" w:rsidRPr="00FC5DA4">
        <w:rPr>
          <w:rFonts w:ascii="Times New Roman" w:hAnsi="Times New Roman" w:cs="Times New Roman"/>
          <w:color w:val="000000" w:themeColor="text1"/>
          <w:sz w:val="24"/>
          <w:szCs w:val="24"/>
        </w:rPr>
        <w:t xml:space="preserve">(popis pracovního místa) </w:t>
      </w:r>
      <w:r w:rsidRPr="00FC5DA4">
        <w:rPr>
          <w:rFonts w:ascii="Times New Roman" w:hAnsi="Times New Roman" w:cs="Times New Roman"/>
          <w:color w:val="000000" w:themeColor="text1"/>
          <w:sz w:val="24"/>
          <w:szCs w:val="24"/>
        </w:rPr>
        <w:t>stanovenou v rámci sjednaného druhu práce</w:t>
      </w:r>
      <w:r w:rsidR="002E6300" w:rsidRPr="00FC5DA4">
        <w:rPr>
          <w:rFonts w:ascii="Times New Roman" w:hAnsi="Times New Roman" w:cs="Times New Roman"/>
          <w:color w:val="000000" w:themeColor="text1"/>
          <w:sz w:val="24"/>
          <w:szCs w:val="24"/>
        </w:rPr>
        <w:t xml:space="preserve"> a</w:t>
      </w:r>
      <w:r w:rsidR="00CA6FF2" w:rsidRPr="00FC5DA4">
        <w:rPr>
          <w:rFonts w:ascii="Times New Roman" w:hAnsi="Times New Roman" w:cs="Times New Roman"/>
          <w:color w:val="000000" w:themeColor="text1"/>
          <w:sz w:val="24"/>
          <w:szCs w:val="24"/>
        </w:rPr>
        <w:t xml:space="preserve"> další dokumenty související se </w:t>
      </w:r>
      <w:r w:rsidR="002E6300" w:rsidRPr="00FC5DA4">
        <w:rPr>
          <w:rFonts w:ascii="Times New Roman" w:hAnsi="Times New Roman" w:cs="Times New Roman"/>
          <w:color w:val="000000" w:themeColor="text1"/>
          <w:sz w:val="24"/>
          <w:szCs w:val="24"/>
        </w:rPr>
        <w:t>vznikem pracovního poměru</w:t>
      </w:r>
      <w:r w:rsidR="002C1CCE" w:rsidRPr="00FC5DA4">
        <w:rPr>
          <w:rFonts w:ascii="Times New Roman" w:hAnsi="Times New Roman" w:cs="Times New Roman"/>
          <w:color w:val="000000" w:themeColor="text1"/>
          <w:sz w:val="24"/>
          <w:szCs w:val="24"/>
        </w:rPr>
        <w:t>.</w:t>
      </w:r>
    </w:p>
    <w:p w14:paraId="2DBC95DD" w14:textId="5B979BE7" w:rsidR="00010DFE" w:rsidRPr="00FC5DA4" w:rsidRDefault="0035438A" w:rsidP="00010DFE">
      <w:pPr>
        <w:pStyle w:val="slovan-1rove"/>
        <w:numPr>
          <w:ilvl w:val="0"/>
          <w:numId w:val="1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Po nástupu do zaměstnání musí být zaměstnanec prokazatel</w:t>
      </w:r>
      <w:r w:rsidR="001062C0" w:rsidRPr="00FC5DA4">
        <w:rPr>
          <w:rFonts w:ascii="Times New Roman" w:hAnsi="Times New Roman" w:cs="Times New Roman"/>
          <w:color w:val="000000" w:themeColor="text1"/>
          <w:sz w:val="24"/>
          <w:szCs w:val="24"/>
        </w:rPr>
        <w:t xml:space="preserve">ně seznámen přímým </w:t>
      </w:r>
      <w:r w:rsidR="004B13E4" w:rsidRPr="00FC5DA4">
        <w:rPr>
          <w:rFonts w:ascii="Times New Roman" w:hAnsi="Times New Roman" w:cs="Times New Roman"/>
          <w:color w:val="000000" w:themeColor="text1"/>
          <w:sz w:val="24"/>
          <w:szCs w:val="24"/>
        </w:rPr>
        <w:t>vedoucím zaměstnancem</w:t>
      </w:r>
      <w:r w:rsidRPr="00FC5DA4">
        <w:rPr>
          <w:rFonts w:ascii="Times New Roman" w:hAnsi="Times New Roman" w:cs="Times New Roman"/>
          <w:color w:val="000000" w:themeColor="text1"/>
          <w:sz w:val="24"/>
          <w:szCs w:val="24"/>
        </w:rPr>
        <w:t xml:space="preserve"> </w:t>
      </w:r>
      <w:r w:rsidR="006A3B50" w:rsidRPr="00FC5DA4">
        <w:rPr>
          <w:rFonts w:ascii="Times New Roman" w:hAnsi="Times New Roman" w:cs="Times New Roman"/>
          <w:color w:val="000000" w:themeColor="text1"/>
          <w:sz w:val="24"/>
          <w:szCs w:val="24"/>
        </w:rPr>
        <w:t xml:space="preserve">s </w:t>
      </w:r>
      <w:r w:rsidR="00361A33" w:rsidRPr="00FC5DA4">
        <w:rPr>
          <w:rFonts w:ascii="Times New Roman" w:hAnsi="Times New Roman" w:cs="Times New Roman"/>
          <w:color w:val="000000" w:themeColor="text1"/>
          <w:sz w:val="24"/>
          <w:szCs w:val="24"/>
        </w:rPr>
        <w:t>Organizačním řádem</w:t>
      </w:r>
      <w:r w:rsidRPr="00FC5DA4">
        <w:rPr>
          <w:rFonts w:ascii="Times New Roman" w:hAnsi="Times New Roman" w:cs="Times New Roman"/>
          <w:color w:val="000000" w:themeColor="text1"/>
          <w:sz w:val="24"/>
          <w:szCs w:val="24"/>
        </w:rPr>
        <w:t xml:space="preserve">, </w:t>
      </w:r>
      <w:r w:rsidR="00A014BE" w:rsidRPr="00FC5DA4">
        <w:rPr>
          <w:rFonts w:ascii="Times New Roman" w:hAnsi="Times New Roman" w:cs="Times New Roman"/>
          <w:color w:val="000000" w:themeColor="text1"/>
          <w:sz w:val="24"/>
          <w:szCs w:val="24"/>
        </w:rPr>
        <w:t xml:space="preserve">Pracovním řádem, </w:t>
      </w:r>
      <w:r w:rsidR="00516454" w:rsidRPr="00FC5DA4">
        <w:rPr>
          <w:rFonts w:ascii="Times New Roman" w:hAnsi="Times New Roman" w:cs="Times New Roman"/>
          <w:color w:val="000000" w:themeColor="text1"/>
          <w:sz w:val="24"/>
          <w:szCs w:val="24"/>
        </w:rPr>
        <w:t>Bezpečnostním řádem</w:t>
      </w:r>
      <w:r w:rsidR="00960661" w:rsidRPr="00FC5DA4">
        <w:rPr>
          <w:rFonts w:ascii="Times New Roman" w:hAnsi="Times New Roman" w:cs="Times New Roman"/>
          <w:color w:val="000000" w:themeColor="text1"/>
          <w:sz w:val="24"/>
          <w:szCs w:val="24"/>
        </w:rPr>
        <w:t xml:space="preserve">, </w:t>
      </w:r>
      <w:r w:rsidR="001062C0" w:rsidRPr="00FC5DA4">
        <w:rPr>
          <w:rFonts w:ascii="Times New Roman" w:hAnsi="Times New Roman" w:cs="Times New Roman"/>
          <w:color w:val="000000" w:themeColor="text1"/>
          <w:sz w:val="24"/>
          <w:szCs w:val="24"/>
        </w:rPr>
        <w:t xml:space="preserve">dalšími </w:t>
      </w:r>
      <w:r w:rsidR="00676C18" w:rsidRPr="00FC5DA4">
        <w:rPr>
          <w:rFonts w:ascii="Times New Roman" w:hAnsi="Times New Roman" w:cs="Times New Roman"/>
          <w:color w:val="000000" w:themeColor="text1"/>
          <w:sz w:val="24"/>
          <w:szCs w:val="24"/>
        </w:rPr>
        <w:t>vnitřními normami kraje</w:t>
      </w:r>
      <w:r w:rsidRPr="00FC5DA4">
        <w:rPr>
          <w:rFonts w:ascii="Times New Roman" w:hAnsi="Times New Roman" w:cs="Times New Roman"/>
          <w:color w:val="000000" w:themeColor="text1"/>
          <w:sz w:val="24"/>
          <w:szCs w:val="24"/>
        </w:rPr>
        <w:t xml:space="preserve"> nutnými k výkonu práce</w:t>
      </w:r>
      <w:r w:rsidR="00960661" w:rsidRPr="00FC5DA4">
        <w:rPr>
          <w:rFonts w:ascii="Times New Roman" w:hAnsi="Times New Roman" w:cs="Times New Roman"/>
          <w:color w:val="000000" w:themeColor="text1"/>
          <w:sz w:val="24"/>
          <w:szCs w:val="24"/>
        </w:rPr>
        <w:t xml:space="preserve"> a platnou </w:t>
      </w:r>
      <w:r w:rsidR="007B4DB1" w:rsidRPr="00FC5DA4">
        <w:rPr>
          <w:rFonts w:ascii="Times New Roman" w:hAnsi="Times New Roman" w:cs="Times New Roman"/>
          <w:color w:val="000000" w:themeColor="text1"/>
          <w:sz w:val="24"/>
          <w:szCs w:val="24"/>
        </w:rPr>
        <w:t>K</w:t>
      </w:r>
      <w:r w:rsidR="00960661" w:rsidRPr="00FC5DA4">
        <w:rPr>
          <w:rFonts w:ascii="Times New Roman" w:hAnsi="Times New Roman" w:cs="Times New Roman"/>
          <w:color w:val="000000" w:themeColor="text1"/>
          <w:sz w:val="24"/>
          <w:szCs w:val="24"/>
        </w:rPr>
        <w:t>olektivní smlouvou</w:t>
      </w:r>
      <w:r w:rsidRPr="00FC5DA4">
        <w:rPr>
          <w:rFonts w:ascii="Times New Roman" w:hAnsi="Times New Roman" w:cs="Times New Roman"/>
          <w:color w:val="000000" w:themeColor="text1"/>
          <w:sz w:val="24"/>
          <w:szCs w:val="24"/>
        </w:rPr>
        <w:t>.</w:t>
      </w:r>
    </w:p>
    <w:p w14:paraId="73CD7B35" w14:textId="24021C01" w:rsidR="00010DFE" w:rsidRPr="00FC5DA4" w:rsidRDefault="00010DFE" w:rsidP="00353895">
      <w:pPr>
        <w:pStyle w:val="KU-lnek"/>
      </w:pPr>
      <w:bookmarkStart w:id="17" w:name="_Toc157611976"/>
      <w:r w:rsidRPr="00FC5DA4">
        <w:lastRenderedPageBreak/>
        <w:t xml:space="preserve">Článek </w:t>
      </w:r>
      <w:proofErr w:type="gramStart"/>
      <w:r w:rsidRPr="00FC5DA4">
        <w:t>7a</w:t>
      </w:r>
      <w:proofErr w:type="gramEnd"/>
      <w:r w:rsidR="00652630">
        <w:br/>
      </w:r>
      <w:r w:rsidRPr="00FC5DA4">
        <w:t xml:space="preserve">Práva a povinnosti zaměstnanců pracujících na základě dohody o </w:t>
      </w:r>
      <w:r w:rsidR="007F6849" w:rsidRPr="00FC5DA4">
        <w:t>pracích konaných mimo pracovní poměr</w:t>
      </w:r>
      <w:bookmarkEnd w:id="17"/>
    </w:p>
    <w:p w14:paraId="5BDAF969" w14:textId="7EB8BC10" w:rsidR="00767D57" w:rsidRPr="00FC5DA4" w:rsidRDefault="00767D57" w:rsidP="000D7397">
      <w:pPr>
        <w:pStyle w:val="slovan-1rove"/>
        <w:numPr>
          <w:ilvl w:val="0"/>
          <w:numId w:val="80"/>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Práce na základě dohod o pracích konaných mimo pracovní poměr se zakládá písemnou dohodou o provedení práce nebo dohodou o pracovní činnosti, které uzavírá jménem zaměstnavatele ředitel úřadu.</w:t>
      </w:r>
    </w:p>
    <w:p w14:paraId="175A361B" w14:textId="3802E486" w:rsidR="00767D57" w:rsidRPr="00FC5DA4" w:rsidRDefault="00767D57" w:rsidP="000D7397">
      <w:pPr>
        <w:pStyle w:val="slovan-1rove"/>
        <w:numPr>
          <w:ilvl w:val="0"/>
          <w:numId w:val="80"/>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Dohoda může být uzavřená na dobu určitou i neurčitou.</w:t>
      </w:r>
    </w:p>
    <w:p w14:paraId="07F16003" w14:textId="77777777" w:rsidR="00767D57" w:rsidRPr="00FC5DA4" w:rsidRDefault="00767D57" w:rsidP="000D7397">
      <w:pPr>
        <w:pStyle w:val="slovan-1rove"/>
        <w:numPr>
          <w:ilvl w:val="0"/>
          <w:numId w:val="80"/>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Nejpozději v den nástupu do zaměstnání je zaměstnanec povinen předložit zaměstnavateli:</w:t>
      </w:r>
    </w:p>
    <w:p w14:paraId="19984049" w14:textId="77777777" w:rsidR="00767D57" w:rsidRPr="00FC5DA4" w:rsidRDefault="00767D57" w:rsidP="000D7397">
      <w:pPr>
        <w:pStyle w:val="slovan-2rove"/>
        <w:numPr>
          <w:ilvl w:val="0"/>
          <w:numId w:val="81"/>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vyplněný osobní dotazník,</w:t>
      </w:r>
    </w:p>
    <w:p w14:paraId="2B391448" w14:textId="390E1D3B" w:rsidR="00767D57" w:rsidRPr="00FC5DA4" w:rsidRDefault="00767D57" w:rsidP="000D7397">
      <w:pPr>
        <w:pStyle w:val="slovan-2rove"/>
        <w:numPr>
          <w:ilvl w:val="0"/>
          <w:numId w:val="81"/>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případně další doklady nezbytné pro výkon práce.</w:t>
      </w:r>
    </w:p>
    <w:p w14:paraId="72EDB61F" w14:textId="03038C94" w:rsidR="00767D57" w:rsidRPr="00FC5DA4" w:rsidRDefault="00767D57" w:rsidP="000D7397">
      <w:pPr>
        <w:pStyle w:val="slovan-1rove"/>
        <w:numPr>
          <w:ilvl w:val="0"/>
          <w:numId w:val="80"/>
        </w:num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Druh práce </w:t>
      </w:r>
      <w:r w:rsidR="00954468" w:rsidRPr="00FC5DA4">
        <w:rPr>
          <w:rFonts w:ascii="Times New Roman" w:hAnsi="Times New Roman" w:cs="Times New Roman"/>
          <w:color w:val="000000" w:themeColor="text1"/>
          <w:sz w:val="24"/>
          <w:szCs w:val="24"/>
        </w:rPr>
        <w:t>navrhuje</w:t>
      </w:r>
      <w:r w:rsidRPr="00FC5DA4">
        <w:rPr>
          <w:rFonts w:ascii="Times New Roman" w:hAnsi="Times New Roman" w:cs="Times New Roman"/>
          <w:color w:val="000000" w:themeColor="text1"/>
          <w:sz w:val="24"/>
          <w:szCs w:val="24"/>
        </w:rPr>
        <w:t xml:space="preserve"> vedoucí odboru; jako místo výkonu práce se sjednává zpravidla místo pracoviště zaměstn</w:t>
      </w:r>
      <w:r w:rsidR="00684676" w:rsidRPr="00FC5DA4">
        <w:rPr>
          <w:rFonts w:ascii="Times New Roman" w:hAnsi="Times New Roman" w:cs="Times New Roman"/>
          <w:color w:val="000000" w:themeColor="text1"/>
          <w:sz w:val="24"/>
          <w:szCs w:val="24"/>
        </w:rPr>
        <w:t>avatele</w:t>
      </w:r>
      <w:r w:rsidRPr="00FC5DA4">
        <w:rPr>
          <w:rFonts w:ascii="Times New Roman" w:hAnsi="Times New Roman" w:cs="Times New Roman"/>
          <w:color w:val="000000" w:themeColor="text1"/>
          <w:sz w:val="24"/>
          <w:szCs w:val="24"/>
        </w:rPr>
        <w:t xml:space="preserve">. </w:t>
      </w:r>
    </w:p>
    <w:p w14:paraId="2470C809" w14:textId="2AB6A7EC" w:rsidR="00767D57" w:rsidRPr="00FC5DA4" w:rsidRDefault="00767D57" w:rsidP="000D7397">
      <w:pPr>
        <w:pStyle w:val="slovan-1rove"/>
        <w:numPr>
          <w:ilvl w:val="0"/>
          <w:numId w:val="80"/>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Nejpozději v den nástupu do práce </w:t>
      </w:r>
      <w:proofErr w:type="gramStart"/>
      <w:r w:rsidRPr="00FC5DA4">
        <w:rPr>
          <w:rFonts w:ascii="Times New Roman" w:hAnsi="Times New Roman" w:cs="Times New Roman"/>
          <w:color w:val="000000" w:themeColor="text1"/>
          <w:sz w:val="24"/>
          <w:szCs w:val="24"/>
        </w:rPr>
        <w:t>obdrží</w:t>
      </w:r>
      <w:proofErr w:type="gramEnd"/>
      <w:r w:rsidRPr="00FC5DA4">
        <w:rPr>
          <w:rFonts w:ascii="Times New Roman" w:hAnsi="Times New Roman" w:cs="Times New Roman"/>
          <w:color w:val="000000" w:themeColor="text1"/>
          <w:sz w:val="24"/>
          <w:szCs w:val="24"/>
        </w:rPr>
        <w:t xml:space="preserve"> zaměstnanec jedno vyhotovení dohody. </w:t>
      </w:r>
    </w:p>
    <w:p w14:paraId="15B6D604" w14:textId="337700E9" w:rsidR="00767D57" w:rsidRPr="00FC5DA4" w:rsidRDefault="00767D57" w:rsidP="000D7397">
      <w:pPr>
        <w:pStyle w:val="slovan-1rove"/>
        <w:numPr>
          <w:ilvl w:val="0"/>
          <w:numId w:val="80"/>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Po nástupu do zaměstnání </w:t>
      </w:r>
      <w:r w:rsidR="00E05DBD" w:rsidRPr="00FC5DA4">
        <w:rPr>
          <w:rFonts w:ascii="Times New Roman" w:hAnsi="Times New Roman" w:cs="Times New Roman"/>
          <w:color w:val="000000" w:themeColor="text1"/>
          <w:sz w:val="24"/>
          <w:szCs w:val="24"/>
        </w:rPr>
        <w:t>bude</w:t>
      </w:r>
      <w:r w:rsidRPr="00FC5DA4">
        <w:rPr>
          <w:rFonts w:ascii="Times New Roman" w:hAnsi="Times New Roman" w:cs="Times New Roman"/>
          <w:color w:val="000000" w:themeColor="text1"/>
          <w:sz w:val="24"/>
          <w:szCs w:val="24"/>
        </w:rPr>
        <w:t xml:space="preserve"> zaměstnanec prokazatelně </w:t>
      </w:r>
      <w:r w:rsidR="00684676" w:rsidRPr="00FC5DA4">
        <w:rPr>
          <w:rFonts w:ascii="Times New Roman" w:hAnsi="Times New Roman" w:cs="Times New Roman"/>
          <w:color w:val="000000" w:themeColor="text1"/>
          <w:sz w:val="24"/>
          <w:szCs w:val="24"/>
        </w:rPr>
        <w:t xml:space="preserve">seznámen se všeobecnými zásadami bezpečnosti a ochrany zdraví při práci a požární ochrany. </w:t>
      </w:r>
    </w:p>
    <w:p w14:paraId="19728929" w14:textId="7BF5BA2A" w:rsidR="00AF4D98" w:rsidRPr="00FC5DA4" w:rsidRDefault="00AF4D98" w:rsidP="004D42D0">
      <w:pPr>
        <w:pStyle w:val="slovan-1rove"/>
        <w:numPr>
          <w:ilvl w:val="0"/>
          <w:numId w:val="80"/>
        </w:numPr>
        <w:spacing w:before="2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Druh práce se zpravidla </w:t>
      </w:r>
      <w:proofErr w:type="gramStart"/>
      <w:r w:rsidRPr="00FC5DA4">
        <w:rPr>
          <w:rFonts w:ascii="Times New Roman" w:hAnsi="Times New Roman" w:cs="Times New Roman"/>
          <w:color w:val="000000" w:themeColor="text1"/>
          <w:sz w:val="24"/>
          <w:szCs w:val="24"/>
        </w:rPr>
        <w:t>označí</w:t>
      </w:r>
      <w:proofErr w:type="gramEnd"/>
      <w:r w:rsidRPr="00FC5DA4">
        <w:rPr>
          <w:rFonts w:ascii="Times New Roman" w:hAnsi="Times New Roman" w:cs="Times New Roman"/>
          <w:color w:val="000000" w:themeColor="text1"/>
          <w:sz w:val="24"/>
          <w:szCs w:val="24"/>
        </w:rPr>
        <w:t xml:space="preserve"> podle příslušných předpisů platných pro zařazování a odměňování </w:t>
      </w:r>
      <w:r w:rsidR="007B7742" w:rsidRPr="00FC5DA4">
        <w:rPr>
          <w:rFonts w:ascii="Times New Roman" w:hAnsi="Times New Roman" w:cs="Times New Roman"/>
          <w:color w:val="000000" w:themeColor="text1"/>
          <w:sz w:val="24"/>
          <w:szCs w:val="24"/>
        </w:rPr>
        <w:t>zaměstnanců pracujících na základě dohody o pracích konanýc</w:t>
      </w:r>
      <w:r w:rsidR="00FF4989" w:rsidRPr="00FC5DA4">
        <w:rPr>
          <w:rFonts w:ascii="Times New Roman" w:hAnsi="Times New Roman" w:cs="Times New Roman"/>
          <w:color w:val="000000" w:themeColor="text1"/>
          <w:sz w:val="24"/>
          <w:szCs w:val="24"/>
        </w:rPr>
        <w:t>h mimo pracovní poměr</w:t>
      </w:r>
      <w:r w:rsidRPr="00FC5DA4">
        <w:rPr>
          <w:rFonts w:ascii="Times New Roman" w:hAnsi="Times New Roman" w:cs="Times New Roman"/>
          <w:color w:val="000000" w:themeColor="text1"/>
          <w:sz w:val="24"/>
          <w:szCs w:val="24"/>
        </w:rPr>
        <w:t xml:space="preserve">; jako místo výkonu práce se sjednává zpravidla místo pracoviště zaměstnavatele. </w:t>
      </w:r>
    </w:p>
    <w:p w14:paraId="1260B4CC" w14:textId="22C9E703" w:rsidR="00D60A7B" w:rsidRDefault="00C5377D" w:rsidP="00353895">
      <w:pPr>
        <w:pStyle w:val="KU-lnek"/>
      </w:pPr>
      <w:bookmarkStart w:id="18" w:name="_Toc157611977"/>
      <w:r w:rsidRPr="00FC5DA4">
        <w:t xml:space="preserve">Článek </w:t>
      </w:r>
      <w:r w:rsidR="00882FBC" w:rsidRPr="00FC5DA4">
        <w:t>8</w:t>
      </w:r>
      <w:r w:rsidRPr="00FC5DA4">
        <w:t xml:space="preserve"> </w:t>
      </w:r>
      <w:r w:rsidRPr="00FC5DA4">
        <w:br/>
      </w:r>
      <w:r w:rsidR="00D60A7B" w:rsidRPr="00FC5DA4">
        <w:t>Povinnosti vedoucího odboru před nástupem nového zaměstnance a mentoring</w:t>
      </w:r>
      <w:bookmarkEnd w:id="18"/>
    </w:p>
    <w:p w14:paraId="7B8EE3AD" w14:textId="644082A8" w:rsidR="00D60A7B" w:rsidRPr="00FC5DA4" w:rsidRDefault="001F5B83" w:rsidP="004D42D0">
      <w:pPr>
        <w:pStyle w:val="Odstavecseseznamem"/>
        <w:numPr>
          <w:ilvl w:val="0"/>
          <w:numId w:val="60"/>
        </w:numPr>
        <w:spacing w:before="120"/>
        <w:ind w:left="357" w:hanging="357"/>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Zaměstnanci Odboru personálního</w:t>
      </w:r>
      <w:r w:rsidR="00D60A7B" w:rsidRPr="00FC5DA4">
        <w:rPr>
          <w:rFonts w:ascii="Times New Roman" w:hAnsi="Times New Roman" w:cs="Times New Roman"/>
          <w:color w:val="000000" w:themeColor="text1"/>
          <w:sz w:val="24"/>
        </w:rPr>
        <w:t xml:space="preserve"> zasílají bez zbytečného odkladu a s dostačeným předstihem před nástupním termínem přehled nově nastupujících zaměstnanců těmto útvarům</w:t>
      </w:r>
      <w:r w:rsidR="00910B20" w:rsidRPr="00FC5DA4">
        <w:rPr>
          <w:rFonts w:ascii="Times New Roman" w:hAnsi="Times New Roman" w:cs="Times New Roman"/>
          <w:color w:val="000000" w:themeColor="text1"/>
          <w:sz w:val="24"/>
        </w:rPr>
        <w:t>, příp. jejich vybraným zaměstnancům</w:t>
      </w:r>
      <w:r w:rsidR="00D60A7B" w:rsidRPr="00FC5DA4">
        <w:rPr>
          <w:rFonts w:ascii="Times New Roman" w:hAnsi="Times New Roman" w:cs="Times New Roman"/>
          <w:color w:val="000000" w:themeColor="text1"/>
          <w:sz w:val="24"/>
        </w:rPr>
        <w:t>:</w:t>
      </w:r>
    </w:p>
    <w:p w14:paraId="33C15F2E" w14:textId="45F9BF4A" w:rsidR="00D60A7B" w:rsidRPr="00FC5DA4" w:rsidRDefault="00D60A7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Ředitel úřadu, zástupce ředitele</w:t>
      </w:r>
      <w:r w:rsidR="007B42CE" w:rsidRPr="00FC5DA4">
        <w:rPr>
          <w:rFonts w:ascii="Times New Roman" w:hAnsi="Times New Roman" w:cs="Times New Roman"/>
          <w:color w:val="000000" w:themeColor="text1"/>
          <w:sz w:val="24"/>
        </w:rPr>
        <w:t>,</w:t>
      </w:r>
    </w:p>
    <w:p w14:paraId="1C6D40F4" w14:textId="077C6F31" w:rsidR="00D60A7B" w:rsidRPr="00FC5DA4" w:rsidRDefault="00D60A7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Sekretariát ředitele úřadu a zástupce ředitele</w:t>
      </w:r>
      <w:r w:rsidR="007B42CE" w:rsidRPr="00FC5DA4">
        <w:rPr>
          <w:rFonts w:ascii="Times New Roman" w:hAnsi="Times New Roman" w:cs="Times New Roman"/>
          <w:color w:val="000000" w:themeColor="text1"/>
          <w:sz w:val="24"/>
        </w:rPr>
        <w:t>,</w:t>
      </w:r>
    </w:p>
    <w:p w14:paraId="266190EE" w14:textId="4CA7551E" w:rsidR="00D60A7B" w:rsidRPr="00FC5DA4" w:rsidRDefault="00D60A7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Odbor personální</w:t>
      </w:r>
      <w:r w:rsidR="007B42CE" w:rsidRPr="00FC5DA4">
        <w:rPr>
          <w:rFonts w:ascii="Times New Roman" w:hAnsi="Times New Roman" w:cs="Times New Roman"/>
          <w:color w:val="000000" w:themeColor="text1"/>
          <w:sz w:val="24"/>
        </w:rPr>
        <w:t>,</w:t>
      </w:r>
    </w:p>
    <w:p w14:paraId="0801CE76" w14:textId="104E7912" w:rsidR="00D60A7B" w:rsidRPr="00FC5DA4" w:rsidRDefault="00D60A7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Odbor hospodářské správy</w:t>
      </w:r>
      <w:r w:rsidR="007B42CE" w:rsidRPr="00FC5DA4">
        <w:rPr>
          <w:rFonts w:ascii="Times New Roman" w:hAnsi="Times New Roman" w:cs="Times New Roman"/>
          <w:color w:val="000000" w:themeColor="text1"/>
          <w:sz w:val="24"/>
        </w:rPr>
        <w:t>,</w:t>
      </w:r>
    </w:p>
    <w:p w14:paraId="485A29BB" w14:textId="3B08F868" w:rsidR="00D60A7B" w:rsidRPr="00FC5DA4" w:rsidRDefault="00D60A7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Odbor informatiky</w:t>
      </w:r>
      <w:r w:rsidR="007B42CE" w:rsidRPr="00FC5DA4">
        <w:rPr>
          <w:rFonts w:ascii="Times New Roman" w:hAnsi="Times New Roman" w:cs="Times New Roman"/>
          <w:color w:val="000000" w:themeColor="text1"/>
          <w:sz w:val="24"/>
        </w:rPr>
        <w:t>,</w:t>
      </w:r>
    </w:p>
    <w:p w14:paraId="45FFD2DC" w14:textId="4348014F" w:rsidR="00D60A7B" w:rsidRPr="00FC5DA4" w:rsidRDefault="00D60A7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Odbor bezpečnosti a krizového řízení</w:t>
      </w:r>
      <w:r w:rsidR="007B42CE" w:rsidRPr="00FC5DA4">
        <w:rPr>
          <w:rFonts w:ascii="Times New Roman" w:hAnsi="Times New Roman" w:cs="Times New Roman"/>
          <w:color w:val="000000" w:themeColor="text1"/>
          <w:sz w:val="24"/>
        </w:rPr>
        <w:t>,</w:t>
      </w:r>
    </w:p>
    <w:p w14:paraId="0249194B" w14:textId="5ED11378" w:rsidR="00D60A7B" w:rsidRPr="00FC5DA4" w:rsidRDefault="00D60A7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Odbor finanční</w:t>
      </w:r>
      <w:r w:rsidR="007B42CE" w:rsidRPr="00FC5DA4">
        <w:rPr>
          <w:rFonts w:ascii="Times New Roman" w:hAnsi="Times New Roman" w:cs="Times New Roman"/>
          <w:color w:val="000000" w:themeColor="text1"/>
          <w:sz w:val="24"/>
        </w:rPr>
        <w:t>,</w:t>
      </w:r>
    </w:p>
    <w:p w14:paraId="75EC94BC" w14:textId="453D6916" w:rsidR="00226EB9" w:rsidRPr="00FC5DA4" w:rsidRDefault="00226EB9"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Odbor legislativně právní</w:t>
      </w:r>
      <w:r w:rsidR="005F72B6" w:rsidRPr="00FC5DA4">
        <w:rPr>
          <w:rFonts w:ascii="Times New Roman" w:hAnsi="Times New Roman" w:cs="Times New Roman"/>
          <w:color w:val="000000" w:themeColor="text1"/>
          <w:sz w:val="24"/>
        </w:rPr>
        <w:t>,</w:t>
      </w:r>
    </w:p>
    <w:p w14:paraId="495BFDC7" w14:textId="009A5B54" w:rsidR="00D60A7B" w:rsidRPr="00FC5DA4" w:rsidRDefault="00D60A7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Oddělení tiskové a PR</w:t>
      </w:r>
      <w:r w:rsidR="007B42CE" w:rsidRPr="00FC5DA4">
        <w:rPr>
          <w:rFonts w:ascii="Times New Roman" w:hAnsi="Times New Roman" w:cs="Times New Roman"/>
          <w:color w:val="000000" w:themeColor="text1"/>
          <w:sz w:val="24"/>
        </w:rPr>
        <w:t>,</w:t>
      </w:r>
    </w:p>
    <w:p w14:paraId="182DDEB9" w14:textId="424F9784" w:rsidR="00D60A7B" w:rsidRPr="00FC5DA4" w:rsidRDefault="001F5B83"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Externí subjekt zajišťující ostrahu budovy</w:t>
      </w:r>
      <w:r w:rsidR="00835E8F" w:rsidRPr="00FC5DA4">
        <w:rPr>
          <w:rFonts w:ascii="Times New Roman" w:hAnsi="Times New Roman" w:cs="Times New Roman"/>
          <w:color w:val="000000" w:themeColor="text1"/>
          <w:sz w:val="24"/>
        </w:rPr>
        <w:t>,</w:t>
      </w:r>
    </w:p>
    <w:p w14:paraId="0FD6ACB0" w14:textId="77777777" w:rsidR="003436F9" w:rsidRDefault="003825BB" w:rsidP="003436F9">
      <w:pPr>
        <w:pStyle w:val="Odstavecseseznamem"/>
        <w:numPr>
          <w:ilvl w:val="0"/>
          <w:numId w:val="61"/>
        </w:numPr>
        <w:spacing w:line="259" w:lineRule="auto"/>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w:t>
      </w:r>
      <w:r w:rsidR="00892722" w:rsidRPr="00FC5DA4">
        <w:rPr>
          <w:rFonts w:ascii="Times New Roman" w:hAnsi="Times New Roman" w:cs="Times New Roman"/>
          <w:color w:val="000000" w:themeColor="text1"/>
          <w:sz w:val="24"/>
        </w:rPr>
        <w:t>dborov</w:t>
      </w:r>
      <w:r w:rsidRPr="00FC5DA4">
        <w:rPr>
          <w:rFonts w:ascii="Times New Roman" w:hAnsi="Times New Roman" w:cs="Times New Roman"/>
          <w:color w:val="000000" w:themeColor="text1"/>
          <w:sz w:val="24"/>
        </w:rPr>
        <w:t>á</w:t>
      </w:r>
      <w:r w:rsidR="00892722" w:rsidRPr="00FC5DA4">
        <w:rPr>
          <w:rFonts w:ascii="Times New Roman" w:hAnsi="Times New Roman" w:cs="Times New Roman"/>
          <w:color w:val="000000" w:themeColor="text1"/>
          <w:sz w:val="24"/>
        </w:rPr>
        <w:t xml:space="preserve"> organizac</w:t>
      </w:r>
      <w:r w:rsidRPr="00FC5DA4">
        <w:rPr>
          <w:rFonts w:ascii="Times New Roman" w:hAnsi="Times New Roman" w:cs="Times New Roman"/>
          <w:color w:val="000000" w:themeColor="text1"/>
          <w:sz w:val="24"/>
        </w:rPr>
        <w:t>e</w:t>
      </w:r>
      <w:r w:rsidR="00E560C2" w:rsidRPr="00FC5DA4">
        <w:rPr>
          <w:rFonts w:ascii="Times New Roman" w:hAnsi="Times New Roman" w:cs="Times New Roman"/>
          <w:color w:val="000000" w:themeColor="text1"/>
          <w:sz w:val="24"/>
        </w:rPr>
        <w:t>.</w:t>
      </w:r>
    </w:p>
    <w:p w14:paraId="763A390D" w14:textId="5D05DA73" w:rsidR="00D60A7B" w:rsidRDefault="00D60A7B" w:rsidP="003436F9">
      <w:pPr>
        <w:pStyle w:val="Odstavecseseznamem"/>
        <w:numPr>
          <w:ilvl w:val="0"/>
          <w:numId w:val="60"/>
        </w:numPr>
        <w:spacing w:before="120" w:line="259" w:lineRule="auto"/>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Vedoucí odboru zajistí s dostatečným předstihem před prvním dnem nastupujícího zaměstnance ve spolupráci s Odborem hospodářské správy pracovní místo, telefon/mobilní telefon, s Odborem informatiky IT vybavení, vč</w:t>
      </w:r>
      <w:r w:rsidR="002C331E" w:rsidRPr="00FC5DA4">
        <w:rPr>
          <w:rFonts w:ascii="Times New Roman" w:hAnsi="Times New Roman" w:cs="Times New Roman"/>
          <w:color w:val="000000" w:themeColor="text1"/>
          <w:sz w:val="24"/>
        </w:rPr>
        <w:t>etně</w:t>
      </w:r>
      <w:r w:rsidRPr="00FC5DA4">
        <w:rPr>
          <w:rFonts w:ascii="Times New Roman" w:hAnsi="Times New Roman" w:cs="Times New Roman"/>
          <w:color w:val="000000" w:themeColor="text1"/>
          <w:sz w:val="24"/>
        </w:rPr>
        <w:t xml:space="preserve"> všech potřebných přístupů do systémů, které bude zaměstnanec </w:t>
      </w:r>
      <w:r w:rsidR="002C331E" w:rsidRPr="00FC5DA4">
        <w:rPr>
          <w:rFonts w:ascii="Times New Roman" w:hAnsi="Times New Roman" w:cs="Times New Roman"/>
          <w:color w:val="000000" w:themeColor="text1"/>
          <w:sz w:val="24"/>
        </w:rPr>
        <w:t xml:space="preserve">k výkonu své práce </w:t>
      </w:r>
      <w:r w:rsidRPr="00FC5DA4">
        <w:rPr>
          <w:rFonts w:ascii="Times New Roman" w:hAnsi="Times New Roman" w:cs="Times New Roman"/>
          <w:color w:val="000000" w:themeColor="text1"/>
          <w:sz w:val="24"/>
        </w:rPr>
        <w:t>potřebovat</w:t>
      </w:r>
      <w:r w:rsidR="002C331E" w:rsidRPr="00FC5DA4">
        <w:rPr>
          <w:rFonts w:ascii="Times New Roman" w:hAnsi="Times New Roman" w:cs="Times New Roman"/>
          <w:color w:val="000000" w:themeColor="text1"/>
          <w:sz w:val="24"/>
        </w:rPr>
        <w:t>.</w:t>
      </w:r>
    </w:p>
    <w:p w14:paraId="32AB9771" w14:textId="16A36C07" w:rsidR="00D60A7B" w:rsidRPr="00FC5DA4" w:rsidRDefault="00D60A7B" w:rsidP="003436F9">
      <w:pPr>
        <w:pStyle w:val="Odstavecseseznamem"/>
        <w:numPr>
          <w:ilvl w:val="0"/>
          <w:numId w:val="60"/>
        </w:numPr>
        <w:spacing w:before="120"/>
        <w:ind w:left="357" w:hanging="357"/>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Vstupní kartu zaměstnance vydá novým zaměstnancům během prvního dne Odbor bezpečnosti a krizového řízení.</w:t>
      </w:r>
    </w:p>
    <w:p w14:paraId="5EFCEECC" w14:textId="54150E16" w:rsidR="00852AA1" w:rsidRDefault="00D60A7B" w:rsidP="003436F9">
      <w:pPr>
        <w:pStyle w:val="Odstavecseseznamem"/>
        <w:numPr>
          <w:ilvl w:val="0"/>
          <w:numId w:val="60"/>
        </w:numPr>
        <w:spacing w:before="120"/>
        <w:ind w:left="357" w:hanging="357"/>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lastRenderedPageBreak/>
        <w:t>Každý zaměstnanec</w:t>
      </w:r>
      <w:r w:rsidR="0041764D" w:rsidRPr="00FC5DA4">
        <w:rPr>
          <w:rFonts w:ascii="Times New Roman" w:hAnsi="Times New Roman" w:cs="Times New Roman"/>
          <w:color w:val="000000" w:themeColor="text1"/>
          <w:sz w:val="24"/>
        </w:rPr>
        <w:t xml:space="preserve">, </w:t>
      </w:r>
      <w:r w:rsidR="00954468" w:rsidRPr="00FC5DA4">
        <w:rPr>
          <w:rFonts w:ascii="Times New Roman" w:hAnsi="Times New Roman" w:cs="Times New Roman"/>
          <w:color w:val="000000" w:themeColor="text1"/>
          <w:sz w:val="24"/>
        </w:rPr>
        <w:t>s výjimkou</w:t>
      </w:r>
      <w:r w:rsidR="0041764D" w:rsidRPr="00FC5DA4">
        <w:rPr>
          <w:rFonts w:ascii="Times New Roman" w:hAnsi="Times New Roman" w:cs="Times New Roman"/>
          <w:color w:val="000000" w:themeColor="text1"/>
          <w:sz w:val="24"/>
        </w:rPr>
        <w:t xml:space="preserve"> zaměstnance pracujícího na základě dohody</w:t>
      </w:r>
      <w:r w:rsidR="00954468" w:rsidRPr="00FC5DA4">
        <w:rPr>
          <w:rFonts w:ascii="Times New Roman" w:hAnsi="Times New Roman" w:cs="Times New Roman"/>
          <w:color w:val="000000" w:themeColor="text1"/>
          <w:sz w:val="24"/>
        </w:rPr>
        <w:t xml:space="preserve"> o pracích konaných mimo pracovní poměr</w:t>
      </w:r>
      <w:r w:rsidR="0041764D" w:rsidRPr="00FC5DA4">
        <w:rPr>
          <w:rFonts w:ascii="Times New Roman" w:hAnsi="Times New Roman" w:cs="Times New Roman"/>
          <w:color w:val="000000" w:themeColor="text1"/>
          <w:sz w:val="24"/>
        </w:rPr>
        <w:t>,</w:t>
      </w:r>
      <w:r w:rsidRPr="00FC5DA4">
        <w:rPr>
          <w:rFonts w:ascii="Times New Roman" w:hAnsi="Times New Roman" w:cs="Times New Roman"/>
          <w:color w:val="000000" w:themeColor="text1"/>
          <w:sz w:val="24"/>
        </w:rPr>
        <w:t xml:space="preserve"> má nárok na mentoring. Cílem mentoringu je seznámení zaměstnance se základními procesy probíhajícími na úřad</w:t>
      </w:r>
      <w:r w:rsidR="0775DB22" w:rsidRPr="00FC5DA4">
        <w:rPr>
          <w:rFonts w:ascii="Times New Roman" w:hAnsi="Times New Roman" w:cs="Times New Roman"/>
          <w:color w:val="000000" w:themeColor="text1"/>
          <w:sz w:val="24"/>
        </w:rPr>
        <w:t>u</w:t>
      </w:r>
      <w:r w:rsidRPr="00FC5DA4">
        <w:rPr>
          <w:rFonts w:ascii="Times New Roman" w:hAnsi="Times New Roman" w:cs="Times New Roman"/>
          <w:color w:val="000000" w:themeColor="text1"/>
          <w:sz w:val="24"/>
        </w:rPr>
        <w:t xml:space="preserve">. Mentor doprovází zaměstnance zejména v prvních dnech po vzniku pracovního poměru, </w:t>
      </w:r>
      <w:r w:rsidR="007B42CE" w:rsidRPr="00FC5DA4">
        <w:rPr>
          <w:rFonts w:ascii="Times New Roman" w:hAnsi="Times New Roman" w:cs="Times New Roman"/>
          <w:color w:val="000000" w:themeColor="text1"/>
          <w:sz w:val="24"/>
        </w:rPr>
        <w:t xml:space="preserve">či po návratu z dlouhodobé nepřítomnosti na pracovišti, </w:t>
      </w:r>
      <w:r w:rsidRPr="00FC5DA4">
        <w:rPr>
          <w:rFonts w:ascii="Times New Roman" w:hAnsi="Times New Roman" w:cs="Times New Roman"/>
          <w:color w:val="000000" w:themeColor="text1"/>
          <w:sz w:val="24"/>
        </w:rPr>
        <w:t>nejdéle po dobu maximálně 3 měsíců.</w:t>
      </w:r>
    </w:p>
    <w:p w14:paraId="6364B09B" w14:textId="77777777" w:rsidR="00852AA1" w:rsidRDefault="00D60A7B" w:rsidP="003436F9">
      <w:pPr>
        <w:pStyle w:val="Odstavecseseznamem"/>
        <w:numPr>
          <w:ilvl w:val="0"/>
          <w:numId w:val="60"/>
        </w:numPr>
        <w:spacing w:before="120"/>
        <w:ind w:left="357" w:hanging="357"/>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Mentor společně s novým zaměstnancem mohou vyčerpat až 20 hodin mentoringu, v případě souběžného mentorování dvou zaměstnanců až 30 hodin za oba zaměstnance.</w:t>
      </w:r>
    </w:p>
    <w:p w14:paraId="3C6A316B" w14:textId="26F26143" w:rsidR="00852AA1" w:rsidRDefault="00D60A7B" w:rsidP="003436F9">
      <w:pPr>
        <w:pStyle w:val="Odstavecseseznamem"/>
        <w:numPr>
          <w:ilvl w:val="0"/>
          <w:numId w:val="60"/>
        </w:numPr>
        <w:spacing w:before="120"/>
        <w:ind w:left="357" w:hanging="357"/>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Každý mentor je odborně vyškolen Odborem personálním a za činnost přímého mentoringu náleží mimořádná odměna splatná v následujícím měsíci po ukončení mentoringu nového zaměstnance.</w:t>
      </w:r>
    </w:p>
    <w:p w14:paraId="01AF195D" w14:textId="2DF3E941" w:rsidR="00D60A7B" w:rsidRPr="00FC5DA4" w:rsidRDefault="00D60A7B" w:rsidP="003436F9">
      <w:pPr>
        <w:pStyle w:val="Odstavecseseznamem"/>
        <w:numPr>
          <w:ilvl w:val="0"/>
          <w:numId w:val="60"/>
        </w:numPr>
        <w:spacing w:before="120"/>
        <w:ind w:left="357" w:hanging="357"/>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Podkladem pro vyplacení odměny je Výkaz mentoringu a Závěrečná zpráva z mentoringu.</w:t>
      </w:r>
    </w:p>
    <w:p w14:paraId="70B74CD2" w14:textId="77777777" w:rsidR="003D335F" w:rsidRPr="00FC5DA4" w:rsidRDefault="003D335F" w:rsidP="003436F9">
      <w:pPr>
        <w:pStyle w:val="Odstavecseseznamem"/>
        <w:spacing w:line="259" w:lineRule="auto"/>
        <w:ind w:left="360"/>
        <w:jc w:val="both"/>
        <w:rPr>
          <w:rFonts w:ascii="Times New Roman" w:hAnsi="Times New Roman" w:cs="Times New Roman"/>
          <w:color w:val="000000" w:themeColor="text1"/>
          <w:sz w:val="24"/>
        </w:rPr>
      </w:pPr>
    </w:p>
    <w:p w14:paraId="7663F3C8" w14:textId="756F392A" w:rsidR="0035438A" w:rsidRPr="00FC5DA4" w:rsidRDefault="00CE7ADE" w:rsidP="00353895">
      <w:pPr>
        <w:pStyle w:val="KU-lnek"/>
      </w:pPr>
      <w:bookmarkStart w:id="19" w:name="_Toc157611978"/>
      <w:r w:rsidRPr="00FC5DA4">
        <w:t xml:space="preserve">Článek </w:t>
      </w:r>
      <w:bookmarkStart w:id="20" w:name="_Toc319392891"/>
      <w:bookmarkStart w:id="21" w:name="_Toc319397698"/>
      <w:r w:rsidR="00882FBC" w:rsidRPr="00FC5DA4">
        <w:t>9</w:t>
      </w:r>
      <w:r w:rsidR="00AD34BA" w:rsidRPr="00FC5DA4">
        <w:br/>
      </w:r>
      <w:r w:rsidR="0035438A" w:rsidRPr="00FC5DA4">
        <w:t>Jmenování</w:t>
      </w:r>
      <w:r w:rsidR="00B60473" w:rsidRPr="00FC5DA4">
        <w:t xml:space="preserve">, </w:t>
      </w:r>
      <w:r w:rsidR="0035438A" w:rsidRPr="00FC5DA4">
        <w:t>odvolání</w:t>
      </w:r>
      <w:r w:rsidR="00B60473" w:rsidRPr="00FC5DA4">
        <w:t xml:space="preserve"> a vzdání se funkcí</w:t>
      </w:r>
      <w:r w:rsidR="0035438A" w:rsidRPr="00FC5DA4">
        <w:t xml:space="preserve"> vedoucích </w:t>
      </w:r>
      <w:bookmarkEnd w:id="20"/>
      <w:bookmarkEnd w:id="21"/>
      <w:r w:rsidR="00226EB9" w:rsidRPr="00FC5DA4">
        <w:t>zaměstnanců</w:t>
      </w:r>
      <w:bookmarkEnd w:id="19"/>
    </w:p>
    <w:p w14:paraId="12ED1135" w14:textId="1B742072" w:rsidR="00325850" w:rsidRPr="00FC5DA4" w:rsidRDefault="0035438A" w:rsidP="00FA72AB">
      <w:pPr>
        <w:pStyle w:val="slovan-1rove"/>
        <w:numPr>
          <w:ilvl w:val="0"/>
          <w:numId w:val="14"/>
        </w:numPr>
        <w:tabs>
          <w:tab w:val="clear" w:pos="397"/>
        </w:tabs>
        <w:spacing w:before="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Jmenování </w:t>
      </w:r>
      <w:r w:rsidR="00FB7B1D" w:rsidRPr="00FC5DA4">
        <w:rPr>
          <w:rFonts w:ascii="Times New Roman" w:hAnsi="Times New Roman" w:cs="Times New Roman"/>
          <w:color w:val="000000" w:themeColor="text1"/>
          <w:sz w:val="24"/>
          <w:szCs w:val="24"/>
        </w:rPr>
        <w:t xml:space="preserve">a odvolání </w:t>
      </w:r>
      <w:r w:rsidRPr="00FC5DA4">
        <w:rPr>
          <w:rFonts w:ascii="Times New Roman" w:hAnsi="Times New Roman" w:cs="Times New Roman"/>
          <w:color w:val="000000" w:themeColor="text1"/>
          <w:sz w:val="24"/>
          <w:szCs w:val="24"/>
        </w:rPr>
        <w:t xml:space="preserve">vedoucích </w:t>
      </w:r>
      <w:r w:rsidR="00226EB9" w:rsidRPr="00FC5DA4">
        <w:rPr>
          <w:rFonts w:ascii="Times New Roman" w:hAnsi="Times New Roman" w:cs="Times New Roman"/>
          <w:color w:val="000000" w:themeColor="text1"/>
          <w:sz w:val="24"/>
          <w:szCs w:val="24"/>
        </w:rPr>
        <w:t>zaměstnanců</w:t>
      </w:r>
      <w:r w:rsidRPr="00FC5DA4">
        <w:rPr>
          <w:rFonts w:ascii="Times New Roman" w:hAnsi="Times New Roman" w:cs="Times New Roman"/>
          <w:color w:val="000000" w:themeColor="text1"/>
          <w:sz w:val="24"/>
          <w:szCs w:val="24"/>
        </w:rPr>
        <w:t xml:space="preserve"> probíhá takto:  </w:t>
      </w:r>
    </w:p>
    <w:p w14:paraId="65BCF534" w14:textId="1871BAF9" w:rsidR="0035438A" w:rsidRPr="00FC5DA4" w:rsidRDefault="0035438A" w:rsidP="00FA72AB">
      <w:pPr>
        <w:pStyle w:val="slovan-2rove"/>
        <w:numPr>
          <w:ilvl w:val="0"/>
          <w:numId w:val="35"/>
        </w:numPr>
        <w:spacing w:after="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hejtman jmenuje </w:t>
      </w:r>
      <w:r w:rsidR="00396405" w:rsidRPr="00FC5DA4">
        <w:rPr>
          <w:rFonts w:ascii="Times New Roman" w:hAnsi="Times New Roman" w:cs="Times New Roman"/>
          <w:color w:val="000000" w:themeColor="text1"/>
          <w:sz w:val="24"/>
          <w:szCs w:val="24"/>
        </w:rPr>
        <w:t xml:space="preserve">a odvolává </w:t>
      </w:r>
      <w:r w:rsidRPr="00FC5DA4">
        <w:rPr>
          <w:rFonts w:ascii="Times New Roman" w:hAnsi="Times New Roman" w:cs="Times New Roman"/>
          <w:color w:val="000000" w:themeColor="text1"/>
          <w:sz w:val="24"/>
          <w:szCs w:val="24"/>
        </w:rPr>
        <w:t>ředitele úřadu po předchozím souhlasu ministra vnitra,</w:t>
      </w:r>
    </w:p>
    <w:p w14:paraId="77D3622B" w14:textId="544A4401" w:rsidR="00D60A7B" w:rsidRPr="00FC5DA4" w:rsidRDefault="00D60A7B">
      <w:pPr>
        <w:pStyle w:val="slovan-2rove"/>
        <w:numPr>
          <w:ilvl w:val="0"/>
          <w:numId w:val="35"/>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 úřadu jmenuje a odvolává po projednání s hejtmanem zástupce ředitele</w:t>
      </w:r>
      <w:r w:rsidR="003605E6" w:rsidRPr="00FC5DA4">
        <w:rPr>
          <w:rFonts w:ascii="Times New Roman" w:hAnsi="Times New Roman" w:cs="Times New Roman"/>
          <w:color w:val="000000" w:themeColor="text1"/>
          <w:sz w:val="24"/>
          <w:szCs w:val="24"/>
        </w:rPr>
        <w:t>,</w:t>
      </w:r>
    </w:p>
    <w:p w14:paraId="30BEF747" w14:textId="55A981CB" w:rsidR="0035438A" w:rsidRPr="00FC5DA4" w:rsidRDefault="0035438A">
      <w:pPr>
        <w:pStyle w:val="slovan-2rove"/>
        <w:numPr>
          <w:ilvl w:val="0"/>
          <w:numId w:val="35"/>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Rada </w:t>
      </w:r>
      <w:r w:rsidR="00643799" w:rsidRPr="00FC5DA4">
        <w:rPr>
          <w:rFonts w:ascii="Times New Roman" w:hAnsi="Times New Roman" w:cs="Times New Roman"/>
          <w:color w:val="000000" w:themeColor="text1"/>
          <w:sz w:val="24"/>
          <w:szCs w:val="24"/>
        </w:rPr>
        <w:t>Středočeského</w:t>
      </w:r>
      <w:r w:rsidRPr="00FC5DA4">
        <w:rPr>
          <w:rFonts w:ascii="Times New Roman" w:hAnsi="Times New Roman" w:cs="Times New Roman"/>
          <w:color w:val="000000" w:themeColor="text1"/>
          <w:sz w:val="24"/>
          <w:szCs w:val="24"/>
        </w:rPr>
        <w:t xml:space="preserve"> kraje jmenuje </w:t>
      </w:r>
      <w:r w:rsidR="00FB7B1D" w:rsidRPr="00FC5DA4">
        <w:rPr>
          <w:rFonts w:ascii="Times New Roman" w:hAnsi="Times New Roman" w:cs="Times New Roman"/>
          <w:color w:val="000000" w:themeColor="text1"/>
          <w:sz w:val="24"/>
          <w:szCs w:val="24"/>
        </w:rPr>
        <w:t xml:space="preserve">a odvolává </w:t>
      </w:r>
      <w:r w:rsidRPr="00FC5DA4">
        <w:rPr>
          <w:rFonts w:ascii="Times New Roman" w:hAnsi="Times New Roman" w:cs="Times New Roman"/>
          <w:color w:val="000000" w:themeColor="text1"/>
          <w:sz w:val="24"/>
          <w:szCs w:val="24"/>
        </w:rPr>
        <w:t xml:space="preserve">na návrh ředitele úřadu vedoucího odboru, </w:t>
      </w:r>
    </w:p>
    <w:p w14:paraId="2921290C" w14:textId="6708CA12" w:rsidR="0035438A" w:rsidRPr="00FC5DA4" w:rsidRDefault="00D60A7B">
      <w:pPr>
        <w:pStyle w:val="slovan-2rove"/>
        <w:numPr>
          <w:ilvl w:val="0"/>
          <w:numId w:val="35"/>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ředitel úřadu jmenuje a odvolává </w:t>
      </w:r>
      <w:r w:rsidR="00E76871" w:rsidRPr="00FC5DA4">
        <w:rPr>
          <w:rFonts w:ascii="Times New Roman" w:hAnsi="Times New Roman" w:cs="Times New Roman"/>
          <w:color w:val="000000" w:themeColor="text1"/>
          <w:sz w:val="24"/>
          <w:szCs w:val="24"/>
        </w:rPr>
        <w:t>vedoucí oddělení</w:t>
      </w:r>
      <w:r w:rsidR="007B4DB1" w:rsidRPr="00FC5DA4">
        <w:rPr>
          <w:rFonts w:ascii="Times New Roman" w:hAnsi="Times New Roman" w:cs="Times New Roman"/>
          <w:color w:val="000000" w:themeColor="text1"/>
          <w:sz w:val="24"/>
          <w:szCs w:val="24"/>
        </w:rPr>
        <w:t>.</w:t>
      </w:r>
      <w:r w:rsidR="00E76871" w:rsidRPr="00FC5DA4">
        <w:rPr>
          <w:rFonts w:ascii="Times New Roman" w:hAnsi="Times New Roman" w:cs="Times New Roman"/>
          <w:color w:val="000000" w:themeColor="text1"/>
          <w:sz w:val="24"/>
          <w:szCs w:val="24"/>
        </w:rPr>
        <w:t xml:space="preserve"> </w:t>
      </w:r>
    </w:p>
    <w:p w14:paraId="4D5E1121" w14:textId="573D14F7" w:rsidR="0041649D" w:rsidRPr="00FC5DA4" w:rsidRDefault="0035438A" w:rsidP="003609EB">
      <w:pPr>
        <w:pStyle w:val="slovan-1rove"/>
        <w:numPr>
          <w:ilvl w:val="0"/>
          <w:numId w:val="14"/>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Vedoucího úředníka nebo </w:t>
      </w:r>
      <w:r w:rsidR="000B2BAD" w:rsidRPr="00FC5DA4">
        <w:rPr>
          <w:rFonts w:ascii="Times New Roman" w:hAnsi="Times New Roman" w:cs="Times New Roman"/>
          <w:color w:val="000000" w:themeColor="text1"/>
          <w:sz w:val="24"/>
          <w:szCs w:val="24"/>
        </w:rPr>
        <w:t>ředitele</w:t>
      </w:r>
      <w:r w:rsidRPr="00FC5DA4">
        <w:rPr>
          <w:rFonts w:ascii="Times New Roman" w:hAnsi="Times New Roman" w:cs="Times New Roman"/>
          <w:color w:val="000000" w:themeColor="text1"/>
          <w:sz w:val="24"/>
          <w:szCs w:val="24"/>
        </w:rPr>
        <w:t xml:space="preserve"> úřadu lze z funkce odvolat jen:</w:t>
      </w:r>
    </w:p>
    <w:p w14:paraId="762D1ACA" w14:textId="2FF639C6" w:rsidR="00D411BA" w:rsidRPr="00FC5DA4" w:rsidRDefault="00D411BA" w:rsidP="007B4DB1">
      <w:pPr>
        <w:pStyle w:val="slovan-2rove"/>
        <w:numPr>
          <w:ilvl w:val="0"/>
          <w:numId w:val="0"/>
        </w:numPr>
        <w:spacing w:before="120"/>
        <w:ind w:left="709"/>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a.   </w:t>
      </w:r>
      <w:r w:rsidR="0035438A" w:rsidRPr="00FC5DA4">
        <w:rPr>
          <w:rFonts w:ascii="Times New Roman" w:hAnsi="Times New Roman" w:cs="Times New Roman"/>
          <w:color w:val="000000" w:themeColor="text1"/>
          <w:sz w:val="24"/>
          <w:szCs w:val="24"/>
        </w:rPr>
        <w:t>pozbyl-li některý z předpokladů podle § 4 zákona o úřednících,</w:t>
      </w:r>
      <w:r w:rsidRPr="00FC5DA4">
        <w:rPr>
          <w:rFonts w:ascii="Times New Roman" w:hAnsi="Times New Roman" w:cs="Times New Roman"/>
          <w:color w:val="000000" w:themeColor="text1"/>
          <w:sz w:val="24"/>
          <w:szCs w:val="24"/>
        </w:rPr>
        <w:t xml:space="preserve"> </w:t>
      </w:r>
    </w:p>
    <w:p w14:paraId="4FA546EB" w14:textId="5D5A2E4E" w:rsidR="00D411BA" w:rsidRPr="00FC5DA4" w:rsidRDefault="00D411BA" w:rsidP="007B4DB1">
      <w:pPr>
        <w:pStyle w:val="slovan-2rove"/>
        <w:numPr>
          <w:ilvl w:val="0"/>
          <w:numId w:val="0"/>
        </w:numPr>
        <w:spacing w:before="120"/>
        <w:ind w:left="709"/>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b.  </w:t>
      </w:r>
      <w:r w:rsidR="005F72B6" w:rsidRPr="00FC5DA4">
        <w:rPr>
          <w:rFonts w:ascii="Times New Roman" w:hAnsi="Times New Roman" w:cs="Times New Roman"/>
          <w:color w:val="000000" w:themeColor="text1"/>
          <w:sz w:val="24"/>
          <w:szCs w:val="24"/>
        </w:rPr>
        <w:t xml:space="preserve"> </w:t>
      </w:r>
      <w:r w:rsidR="0035438A" w:rsidRPr="00FC5DA4">
        <w:rPr>
          <w:rFonts w:ascii="Times New Roman" w:hAnsi="Times New Roman" w:cs="Times New Roman"/>
          <w:color w:val="000000" w:themeColor="text1"/>
          <w:sz w:val="24"/>
          <w:szCs w:val="24"/>
        </w:rPr>
        <w:t>porušil-li závažným způsobem některou ze svých zákonem stanovených povinností nebo dopustil-li se nejméně dvou méně závažných porušení zákonem stanovených povinností v době posledních 6 měsíců, nebo</w:t>
      </w:r>
      <w:r w:rsidRPr="00FC5DA4">
        <w:rPr>
          <w:rFonts w:ascii="Times New Roman" w:hAnsi="Times New Roman" w:cs="Times New Roman"/>
          <w:color w:val="000000" w:themeColor="text1"/>
          <w:sz w:val="24"/>
          <w:szCs w:val="24"/>
        </w:rPr>
        <w:t xml:space="preserve"> </w:t>
      </w:r>
      <w:r w:rsidR="0035438A" w:rsidRPr="00FC5DA4">
        <w:rPr>
          <w:rFonts w:ascii="Times New Roman" w:hAnsi="Times New Roman" w:cs="Times New Roman"/>
          <w:color w:val="000000" w:themeColor="text1"/>
          <w:sz w:val="24"/>
          <w:szCs w:val="24"/>
        </w:rPr>
        <w:t>neukončil-li vzdělání vedoucích úředníků ve lhůtě podle § 27 odst. 1 zákona o</w:t>
      </w:r>
      <w:r w:rsidR="004F7FF2" w:rsidRPr="00FC5DA4">
        <w:rPr>
          <w:rFonts w:ascii="Times New Roman" w:hAnsi="Times New Roman" w:cs="Times New Roman"/>
          <w:color w:val="000000" w:themeColor="text1"/>
          <w:sz w:val="24"/>
          <w:szCs w:val="24"/>
        </w:rPr>
        <w:t> </w:t>
      </w:r>
      <w:r w:rsidR="0035438A" w:rsidRPr="00FC5DA4">
        <w:rPr>
          <w:rFonts w:ascii="Times New Roman" w:hAnsi="Times New Roman" w:cs="Times New Roman"/>
          <w:color w:val="000000" w:themeColor="text1"/>
          <w:sz w:val="24"/>
          <w:szCs w:val="24"/>
        </w:rPr>
        <w:t>úřednících</w:t>
      </w:r>
      <w:r w:rsidR="00226EB9" w:rsidRPr="00FC5DA4">
        <w:rPr>
          <w:rFonts w:ascii="Times New Roman" w:hAnsi="Times New Roman" w:cs="Times New Roman"/>
          <w:color w:val="000000" w:themeColor="text1"/>
          <w:sz w:val="24"/>
          <w:szCs w:val="24"/>
        </w:rPr>
        <w:t>,</w:t>
      </w:r>
    </w:p>
    <w:p w14:paraId="17442F5B" w14:textId="35937B6D" w:rsidR="00226EB9" w:rsidRPr="00FC5DA4" w:rsidRDefault="00954468" w:rsidP="00852AA1">
      <w:pPr>
        <w:pStyle w:val="slovan-2rove"/>
        <w:numPr>
          <w:ilvl w:val="0"/>
          <w:numId w:val="0"/>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3. </w:t>
      </w:r>
      <w:r w:rsidR="00F01D7A" w:rsidRPr="00FC5DA4">
        <w:rPr>
          <w:rFonts w:ascii="Times New Roman" w:hAnsi="Times New Roman" w:cs="Times New Roman"/>
          <w:color w:val="000000" w:themeColor="text1"/>
          <w:sz w:val="24"/>
          <w:szCs w:val="24"/>
        </w:rPr>
        <w:t xml:space="preserve"> </w:t>
      </w:r>
      <w:r w:rsidR="00D411BA" w:rsidRPr="00FC5DA4">
        <w:rPr>
          <w:rFonts w:ascii="Times New Roman" w:hAnsi="Times New Roman" w:cs="Times New Roman"/>
          <w:color w:val="000000" w:themeColor="text1"/>
          <w:sz w:val="24"/>
          <w:szCs w:val="24"/>
        </w:rPr>
        <w:t>J</w:t>
      </w:r>
      <w:r w:rsidR="00B01A40" w:rsidRPr="00FC5DA4">
        <w:rPr>
          <w:rFonts w:ascii="Times New Roman" w:hAnsi="Times New Roman" w:cs="Times New Roman"/>
          <w:color w:val="000000" w:themeColor="text1"/>
          <w:sz w:val="24"/>
          <w:szCs w:val="24"/>
        </w:rPr>
        <w:t xml:space="preserve">iného </w:t>
      </w:r>
      <w:r w:rsidR="00226EB9" w:rsidRPr="00FC5DA4">
        <w:rPr>
          <w:rFonts w:ascii="Times New Roman" w:hAnsi="Times New Roman" w:cs="Times New Roman"/>
          <w:color w:val="000000" w:themeColor="text1"/>
          <w:sz w:val="24"/>
          <w:szCs w:val="24"/>
        </w:rPr>
        <w:t>vedoucího zaměstnance</w:t>
      </w:r>
      <w:r w:rsidR="00B01A40" w:rsidRPr="00FC5DA4">
        <w:rPr>
          <w:rFonts w:ascii="Times New Roman" w:hAnsi="Times New Roman" w:cs="Times New Roman"/>
          <w:color w:val="000000" w:themeColor="text1"/>
          <w:sz w:val="24"/>
          <w:szCs w:val="24"/>
        </w:rPr>
        <w:t xml:space="preserve"> než vedoucího úředníka</w:t>
      </w:r>
      <w:r w:rsidR="00226EB9"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lze odvolat z funkce za podmínek stanovených v</w:t>
      </w:r>
      <w:r w:rsidR="00226EB9" w:rsidRPr="00FC5DA4">
        <w:rPr>
          <w:rFonts w:ascii="Times New Roman" w:hAnsi="Times New Roman" w:cs="Times New Roman"/>
          <w:color w:val="000000" w:themeColor="text1"/>
          <w:sz w:val="24"/>
          <w:szCs w:val="24"/>
        </w:rPr>
        <w:t xml:space="preserve"> § 73a zákoníku práce.</w:t>
      </w:r>
    </w:p>
    <w:p w14:paraId="68AF28B4" w14:textId="021E0457" w:rsidR="00662CC8" w:rsidRDefault="00D411BA" w:rsidP="00662CC8">
      <w:pPr>
        <w:pStyle w:val="slovan-1rove"/>
        <w:numPr>
          <w:ilvl w:val="0"/>
          <w:numId w:val="0"/>
        </w:numPr>
        <w:tabs>
          <w:tab w:val="clear" w:pos="397"/>
        </w:tabs>
        <w:spacing w:before="0" w:after="240"/>
      </w:pPr>
      <w:r w:rsidRPr="00FC5DA4">
        <w:rPr>
          <w:rFonts w:ascii="Times New Roman" w:hAnsi="Times New Roman" w:cs="Times New Roman"/>
          <w:color w:val="000000" w:themeColor="text1"/>
          <w:sz w:val="24"/>
          <w:szCs w:val="24"/>
        </w:rPr>
        <w:t>4</w:t>
      </w:r>
      <w:r w:rsidR="00154CEE" w:rsidRPr="00FC5DA4">
        <w:rPr>
          <w:rFonts w:ascii="Times New Roman" w:hAnsi="Times New Roman" w:cs="Times New Roman"/>
          <w:color w:val="000000" w:themeColor="text1"/>
          <w:sz w:val="24"/>
          <w:szCs w:val="24"/>
        </w:rPr>
        <w:t>.</w:t>
      </w:r>
      <w:r w:rsidR="00F01D7A" w:rsidRPr="00FC5DA4">
        <w:rPr>
          <w:rFonts w:ascii="Times New Roman" w:hAnsi="Times New Roman" w:cs="Times New Roman"/>
          <w:color w:val="000000" w:themeColor="text1"/>
          <w:sz w:val="24"/>
          <w:szCs w:val="24"/>
        </w:rPr>
        <w:t xml:space="preserve">  </w:t>
      </w:r>
      <w:r w:rsidR="00171CE4" w:rsidRPr="00FC5DA4">
        <w:rPr>
          <w:rFonts w:ascii="Times New Roman" w:hAnsi="Times New Roman" w:cs="Times New Roman"/>
          <w:color w:val="000000" w:themeColor="text1"/>
          <w:sz w:val="24"/>
          <w:szCs w:val="24"/>
        </w:rPr>
        <w:t xml:space="preserve">Vedoucí </w:t>
      </w:r>
      <w:r w:rsidR="00396405" w:rsidRPr="00FC5DA4">
        <w:rPr>
          <w:rFonts w:ascii="Times New Roman" w:hAnsi="Times New Roman" w:cs="Times New Roman"/>
          <w:color w:val="000000" w:themeColor="text1"/>
          <w:sz w:val="24"/>
          <w:szCs w:val="24"/>
        </w:rPr>
        <w:t>oddělení a vedoucí odboru</w:t>
      </w:r>
      <w:r w:rsidR="00171CE4" w:rsidRPr="00FC5DA4">
        <w:rPr>
          <w:rFonts w:ascii="Times New Roman" w:hAnsi="Times New Roman" w:cs="Times New Roman"/>
          <w:color w:val="000000" w:themeColor="text1"/>
          <w:sz w:val="24"/>
          <w:szCs w:val="24"/>
        </w:rPr>
        <w:t xml:space="preserve"> se může vzdát své funkce, a to tak, </w:t>
      </w:r>
      <w:r w:rsidR="00B3686D" w:rsidRPr="00FC5DA4">
        <w:rPr>
          <w:rFonts w:ascii="Times New Roman" w:hAnsi="Times New Roman" w:cs="Times New Roman"/>
          <w:color w:val="000000" w:themeColor="text1"/>
          <w:sz w:val="24"/>
          <w:szCs w:val="24"/>
        </w:rPr>
        <w:t>ž</w:t>
      </w:r>
      <w:r w:rsidR="00171CE4" w:rsidRPr="00FC5DA4">
        <w:rPr>
          <w:rFonts w:ascii="Times New Roman" w:hAnsi="Times New Roman" w:cs="Times New Roman"/>
          <w:color w:val="000000" w:themeColor="text1"/>
          <w:sz w:val="24"/>
          <w:szCs w:val="24"/>
        </w:rPr>
        <w:t xml:space="preserve">e </w:t>
      </w:r>
      <w:proofErr w:type="gramStart"/>
      <w:r w:rsidR="00FE01B3" w:rsidRPr="00FC5DA4">
        <w:rPr>
          <w:rFonts w:ascii="Times New Roman" w:hAnsi="Times New Roman" w:cs="Times New Roman"/>
          <w:color w:val="000000" w:themeColor="text1"/>
          <w:sz w:val="24"/>
          <w:szCs w:val="24"/>
        </w:rPr>
        <w:t>doručí</w:t>
      </w:r>
      <w:proofErr w:type="gramEnd"/>
      <w:r w:rsidR="00FE01B3" w:rsidRPr="00FC5DA4">
        <w:rPr>
          <w:rFonts w:ascii="Times New Roman" w:hAnsi="Times New Roman" w:cs="Times New Roman"/>
          <w:color w:val="000000" w:themeColor="text1"/>
          <w:sz w:val="24"/>
          <w:szCs w:val="24"/>
        </w:rPr>
        <w:t xml:space="preserve"> </w:t>
      </w:r>
      <w:r w:rsidR="00797C72" w:rsidRPr="00FC5DA4">
        <w:rPr>
          <w:rFonts w:ascii="Times New Roman" w:hAnsi="Times New Roman" w:cs="Times New Roman"/>
          <w:color w:val="000000" w:themeColor="text1"/>
          <w:sz w:val="24"/>
          <w:szCs w:val="24"/>
        </w:rPr>
        <w:t xml:space="preserve">písemné </w:t>
      </w:r>
      <w:r w:rsidR="00B3686D" w:rsidRPr="00FC5DA4">
        <w:rPr>
          <w:rFonts w:ascii="Times New Roman" w:hAnsi="Times New Roman" w:cs="Times New Roman"/>
          <w:color w:val="000000" w:themeColor="text1"/>
          <w:sz w:val="24"/>
          <w:szCs w:val="24"/>
        </w:rPr>
        <w:t xml:space="preserve">vzdání se funkce </w:t>
      </w:r>
      <w:r w:rsidR="00171CE4" w:rsidRPr="00FC5DA4">
        <w:rPr>
          <w:rFonts w:ascii="Times New Roman" w:hAnsi="Times New Roman" w:cs="Times New Roman"/>
          <w:color w:val="000000" w:themeColor="text1"/>
          <w:sz w:val="24"/>
          <w:szCs w:val="24"/>
        </w:rPr>
        <w:t xml:space="preserve">řediteli úřadu. </w:t>
      </w:r>
      <w:r w:rsidR="00396405" w:rsidRPr="00FC5DA4">
        <w:rPr>
          <w:rFonts w:ascii="Times New Roman" w:hAnsi="Times New Roman" w:cs="Times New Roman"/>
          <w:color w:val="000000" w:themeColor="text1"/>
          <w:sz w:val="24"/>
          <w:szCs w:val="24"/>
        </w:rPr>
        <w:t xml:space="preserve">Ředitel úřadu se může vzdát své funkce, a to tak, že </w:t>
      </w:r>
      <w:proofErr w:type="gramStart"/>
      <w:r w:rsidR="00396405" w:rsidRPr="00FC5DA4">
        <w:rPr>
          <w:rFonts w:ascii="Times New Roman" w:hAnsi="Times New Roman" w:cs="Times New Roman"/>
          <w:color w:val="000000" w:themeColor="text1"/>
          <w:sz w:val="24"/>
          <w:szCs w:val="24"/>
        </w:rPr>
        <w:t>doručí</w:t>
      </w:r>
      <w:proofErr w:type="gramEnd"/>
      <w:r w:rsidR="00396405" w:rsidRPr="00FC5DA4">
        <w:rPr>
          <w:rFonts w:ascii="Times New Roman" w:hAnsi="Times New Roman" w:cs="Times New Roman"/>
          <w:color w:val="000000" w:themeColor="text1"/>
          <w:sz w:val="24"/>
          <w:szCs w:val="24"/>
        </w:rPr>
        <w:t xml:space="preserve"> písemné vzdání se funkce hejtmanovi.</w:t>
      </w:r>
    </w:p>
    <w:p w14:paraId="22F5CA09" w14:textId="5B69109C" w:rsidR="0035438A" w:rsidRPr="00FC5DA4" w:rsidRDefault="1A0DAB12" w:rsidP="00662CC8">
      <w:pPr>
        <w:pStyle w:val="KU-st"/>
        <w:spacing w:before="0" w:after="240"/>
      </w:pPr>
      <w:bookmarkStart w:id="22" w:name="_Toc157611979"/>
      <w:r w:rsidRPr="00FC5DA4">
        <w:t>Část III</w:t>
      </w:r>
      <w:r w:rsidRPr="00FC5DA4">
        <w:br/>
        <w:t>Pracovní doba</w:t>
      </w:r>
      <w:bookmarkEnd w:id="22"/>
    </w:p>
    <w:p w14:paraId="4A547843" w14:textId="3E4678FE" w:rsidR="0035438A" w:rsidRDefault="00E82192" w:rsidP="00353895">
      <w:pPr>
        <w:pStyle w:val="KU-lnek"/>
      </w:pPr>
      <w:bookmarkStart w:id="23" w:name="_Toc157611980"/>
      <w:r w:rsidRPr="00FC5DA4">
        <w:t xml:space="preserve">Článek </w:t>
      </w:r>
      <w:bookmarkStart w:id="24" w:name="_Toc319392892"/>
      <w:bookmarkStart w:id="25" w:name="_Toc319397699"/>
      <w:r w:rsidR="00EA00C6" w:rsidRPr="00FC5DA4">
        <w:t>10</w:t>
      </w:r>
      <w:r w:rsidR="00AD34BA" w:rsidRPr="00FC5DA4">
        <w:br/>
      </w:r>
      <w:r w:rsidR="0035438A" w:rsidRPr="00FC5DA4">
        <w:t>Povinnosti, náplň a rozvržení pracovní doby úředníků</w:t>
      </w:r>
      <w:r w:rsidR="00226EB9" w:rsidRPr="00FC5DA4">
        <w:t xml:space="preserve">, </w:t>
      </w:r>
      <w:r w:rsidR="0035438A" w:rsidRPr="00FC5DA4">
        <w:t>zaměstnanců</w:t>
      </w:r>
      <w:bookmarkEnd w:id="24"/>
      <w:bookmarkEnd w:id="25"/>
      <w:r w:rsidR="00226EB9" w:rsidRPr="00FC5DA4">
        <w:t xml:space="preserve"> a zaměstnanců pracujících na základě dohody</w:t>
      </w:r>
      <w:r w:rsidR="00B01A40" w:rsidRPr="00FC5DA4">
        <w:t xml:space="preserve"> o pracích konaných mimo pracovní poměr</w:t>
      </w:r>
      <w:bookmarkEnd w:id="23"/>
    </w:p>
    <w:p w14:paraId="221F5928" w14:textId="169CAEBC" w:rsidR="003A1890" w:rsidRPr="00FC5DA4" w:rsidRDefault="1A0DAB12" w:rsidP="00662CC8">
      <w:pPr>
        <w:pStyle w:val="slovan-1rove"/>
        <w:numPr>
          <w:ilvl w:val="2"/>
          <w:numId w:val="15"/>
        </w:numPr>
        <w:tabs>
          <w:tab w:val="clear" w:pos="397"/>
        </w:tabs>
        <w:spacing w:before="0" w:after="120"/>
        <w:rPr>
          <w:color w:val="000000" w:themeColor="text1"/>
          <w:sz w:val="24"/>
          <w:szCs w:val="24"/>
        </w:rPr>
      </w:pPr>
      <w:r w:rsidRPr="00FC5DA4">
        <w:rPr>
          <w:rFonts w:ascii="Times New Roman" w:hAnsi="Times New Roman" w:cs="Times New Roman"/>
          <w:color w:val="000000" w:themeColor="text1"/>
          <w:sz w:val="24"/>
          <w:szCs w:val="24"/>
        </w:rPr>
        <w:t>V rozvržené pracovní době jsou zaměstnanci povinni konat podle pokynů zaměstnavatele práce osobně a dodržovat povinnosti vyplývající z právních předpisů vztahujících se k</w:t>
      </w:r>
      <w:r w:rsidR="00263230"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 xml:space="preserve">jimi vykonávané práci. </w:t>
      </w:r>
    </w:p>
    <w:p w14:paraId="26CE42B5" w14:textId="765B9869" w:rsidR="003A1890" w:rsidRPr="00FC5DA4" w:rsidRDefault="003A1890" w:rsidP="00852AA1">
      <w:pPr>
        <w:pStyle w:val="slovan-1rove"/>
        <w:numPr>
          <w:ilvl w:val="2"/>
          <w:numId w:val="15"/>
        </w:numPr>
        <w:tabs>
          <w:tab w:val="clear" w:pos="397"/>
        </w:tabs>
        <w:spacing w:before="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Zaměstnancům pracujícím na základě dohody</w:t>
      </w:r>
      <w:r w:rsidR="00B01A40" w:rsidRPr="00FC5DA4">
        <w:rPr>
          <w:rFonts w:ascii="Times New Roman" w:hAnsi="Times New Roman" w:cs="Times New Roman"/>
          <w:color w:val="000000" w:themeColor="text1"/>
          <w:sz w:val="24"/>
          <w:szCs w:val="24"/>
        </w:rPr>
        <w:t xml:space="preserve"> o pracích konaných mimo pracovní poměr</w:t>
      </w:r>
      <w:r w:rsidRPr="00FC5DA4">
        <w:rPr>
          <w:rFonts w:ascii="Times New Roman" w:hAnsi="Times New Roman" w:cs="Times New Roman"/>
          <w:color w:val="000000" w:themeColor="text1"/>
          <w:sz w:val="24"/>
          <w:szCs w:val="24"/>
        </w:rPr>
        <w:t xml:space="preserve"> zaměstnavatel vyhotoví písemný rozvrh pracovní doby alespoň tři dny předem, není-li dohodnuto jinak.</w:t>
      </w:r>
    </w:p>
    <w:p w14:paraId="18520BF5" w14:textId="4C218DC1" w:rsidR="0035438A" w:rsidRPr="00FC5DA4" w:rsidRDefault="1A0DAB12" w:rsidP="00852AA1">
      <w:pPr>
        <w:pStyle w:val="Odstavecseseznamem"/>
        <w:numPr>
          <w:ilvl w:val="2"/>
          <w:numId w:val="15"/>
        </w:numPr>
        <w:spacing w:after="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lastRenderedPageBreak/>
        <w:t>Stanovená týdenní pracovní doba činí 40 hodin, pokud není dohodnuto jinak.</w:t>
      </w:r>
      <w:r w:rsidRPr="00FC5DA4">
        <w:rPr>
          <w:color w:val="000000" w:themeColor="text1"/>
        </w:rPr>
        <w:t xml:space="preserve"> </w:t>
      </w:r>
      <w:r w:rsidRPr="00FC5DA4">
        <w:rPr>
          <w:rFonts w:ascii="Times New Roman" w:hAnsi="Times New Roman" w:cs="Times New Roman"/>
          <w:color w:val="000000" w:themeColor="text1"/>
          <w:sz w:val="24"/>
        </w:rPr>
        <w:t>Délka směny nesmí přesáhnout 12 hodin.</w:t>
      </w:r>
      <w:r w:rsidR="00226EB9" w:rsidRPr="00FC5DA4">
        <w:rPr>
          <w:rFonts w:ascii="Times New Roman" w:hAnsi="Times New Roman" w:cs="Times New Roman"/>
          <w:color w:val="000000" w:themeColor="text1"/>
          <w:sz w:val="24"/>
        </w:rPr>
        <w:t xml:space="preserve"> U dohody o provedení práce</w:t>
      </w:r>
      <w:r w:rsidR="003E5BBD" w:rsidRPr="00FC5DA4">
        <w:rPr>
          <w:rFonts w:ascii="Times New Roman" w:hAnsi="Times New Roman" w:cs="Times New Roman"/>
          <w:color w:val="000000" w:themeColor="text1"/>
          <w:sz w:val="24"/>
        </w:rPr>
        <w:t xml:space="preserve"> nesmí být rozsah práce větší než 300 hodin v kalendářním roce, u dohody o pracovní činnosti není možné vykonávat práci v rozsahu překračujícím v průměru polovinu stanovené týdenní pracovní doby za celou dobu, na kterou byla tato dohoda uzavřena, nejdéle však 52 týdnů.</w:t>
      </w:r>
    </w:p>
    <w:p w14:paraId="1A004CE2" w14:textId="79D63F80" w:rsidR="002751D7" w:rsidRPr="00FC5DA4" w:rsidRDefault="1A0DAB12" w:rsidP="00852AA1">
      <w:pPr>
        <w:pStyle w:val="slovan-1rove"/>
        <w:numPr>
          <w:ilvl w:val="2"/>
          <w:numId w:val="15"/>
        </w:numPr>
        <w:tabs>
          <w:tab w:val="clear" w:pos="397"/>
        </w:tabs>
        <w:spacing w:before="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Do stanovené týdenní pracovní doby se nezapočítává zaměstnavatelem poskytnutá přestávka na jídlo a oddech (dále jen „přestávka“) v rozsahu minimálně 30 minut denně dle skutečné délky čerpání přestávky. Přestávku lze čerpat v době od 11:00 do 14:00 hodin, nejpozději vždy po 6 hodinách práce. Mladistvý musí čerpat přestávku nejpozději vždy po 4,5 hodinách práce. Přestávky se neposkytují na začátku a na konci pracovní doby.</w:t>
      </w:r>
    </w:p>
    <w:p w14:paraId="449B992C" w14:textId="0961CB90" w:rsidR="00031F7E" w:rsidRPr="00FC5DA4" w:rsidRDefault="1A0DAB12" w:rsidP="00852AA1">
      <w:pPr>
        <w:pStyle w:val="slovan-1rove"/>
        <w:numPr>
          <w:ilvl w:val="2"/>
          <w:numId w:val="15"/>
        </w:numPr>
        <w:tabs>
          <w:tab w:val="clear" w:pos="397"/>
        </w:tabs>
        <w:spacing w:before="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Pro rozvržení pracovní doby se uplatňuje pružné rozvržení pracovní doby, přičemž si zaměstnanec volí sám začátek, popřípadě i konec pracovní doby v jednotlivých dnech v rámci časových úseků stanovených zaměstnavatelem (dále jen „volitelná pracovní doba“). Mezi dva úseky volitelné pracovní doby je vložen časový úsek, v němž je úředník i zaměstnanec povinen být na pracovišti (dále jen „základní pracovní doba“). </w:t>
      </w:r>
      <w:r w:rsidR="00DF6326" w:rsidRPr="00FC5DA4">
        <w:rPr>
          <w:rFonts w:ascii="Times New Roman" w:hAnsi="Times New Roman" w:cs="Times New Roman"/>
          <w:color w:val="000000" w:themeColor="text1"/>
          <w:sz w:val="24"/>
          <w:szCs w:val="24"/>
        </w:rPr>
        <w:t>Vyrovnávací</w:t>
      </w:r>
      <w:r w:rsidR="00C43B0C" w:rsidRPr="00FC5DA4">
        <w:rPr>
          <w:rFonts w:ascii="Times New Roman" w:hAnsi="Times New Roman" w:cs="Times New Roman"/>
          <w:color w:val="000000" w:themeColor="text1"/>
          <w:sz w:val="24"/>
          <w:szCs w:val="24"/>
        </w:rPr>
        <w:t>m</w:t>
      </w:r>
      <w:r w:rsidR="00DF6326" w:rsidRPr="00FC5DA4">
        <w:rPr>
          <w:rFonts w:ascii="Times New Roman" w:hAnsi="Times New Roman" w:cs="Times New Roman"/>
          <w:color w:val="000000" w:themeColor="text1"/>
          <w:sz w:val="24"/>
          <w:szCs w:val="24"/>
        </w:rPr>
        <w:t xml:space="preserve"> období</w:t>
      </w:r>
      <w:r w:rsidR="00C43B0C" w:rsidRPr="00FC5DA4">
        <w:rPr>
          <w:rFonts w:ascii="Times New Roman" w:hAnsi="Times New Roman" w:cs="Times New Roman"/>
          <w:color w:val="000000" w:themeColor="text1"/>
          <w:sz w:val="24"/>
          <w:szCs w:val="24"/>
        </w:rPr>
        <w:t>m</w:t>
      </w:r>
      <w:r w:rsidR="00DF6326" w:rsidRPr="00FC5DA4">
        <w:rPr>
          <w:rFonts w:ascii="Times New Roman" w:hAnsi="Times New Roman" w:cs="Times New Roman"/>
          <w:color w:val="000000" w:themeColor="text1"/>
          <w:sz w:val="24"/>
          <w:szCs w:val="24"/>
        </w:rPr>
        <w:t xml:space="preserve"> pružné pracovní doby </w:t>
      </w:r>
      <w:r w:rsidR="00C43B0C" w:rsidRPr="00FC5DA4">
        <w:rPr>
          <w:rFonts w:ascii="Times New Roman" w:hAnsi="Times New Roman" w:cs="Times New Roman"/>
          <w:color w:val="000000" w:themeColor="text1"/>
          <w:sz w:val="24"/>
          <w:szCs w:val="24"/>
        </w:rPr>
        <w:t>se rozumí kalendářní čtvrtletí</w:t>
      </w:r>
      <w:r w:rsidR="00AA2F7E" w:rsidRPr="00FC5DA4">
        <w:rPr>
          <w:rFonts w:ascii="Times New Roman" w:hAnsi="Times New Roman" w:cs="Times New Roman"/>
          <w:color w:val="000000" w:themeColor="text1"/>
          <w:sz w:val="24"/>
          <w:szCs w:val="24"/>
        </w:rPr>
        <w:t>.</w:t>
      </w:r>
      <w:r w:rsidR="00CC52FC" w:rsidRPr="00FC5DA4">
        <w:rPr>
          <w:rFonts w:ascii="Times New Roman" w:hAnsi="Times New Roman" w:cs="Times New Roman"/>
          <w:color w:val="000000" w:themeColor="text1"/>
          <w:sz w:val="24"/>
          <w:szCs w:val="24"/>
        </w:rPr>
        <w:t xml:space="preserve"> </w:t>
      </w:r>
    </w:p>
    <w:p w14:paraId="5E67F0F2" w14:textId="77777777" w:rsidR="0035438A" w:rsidRPr="00FC5DA4"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b/>
          <w:bCs/>
          <w:color w:val="000000" w:themeColor="text1"/>
          <w:sz w:val="24"/>
          <w:szCs w:val="24"/>
        </w:rPr>
        <w:t>Pracovní doba se stanovuje takto:</w:t>
      </w:r>
    </w:p>
    <w:p w14:paraId="51675E91" w14:textId="05A3B7E5" w:rsidR="00255CCD" w:rsidRPr="00FC5DA4" w:rsidRDefault="00255CCD" w:rsidP="00353DE0">
      <w:pPr>
        <w:pStyle w:val="slovan-1rove"/>
        <w:numPr>
          <w:ilvl w:val="0"/>
          <w:numId w:val="0"/>
        </w:numPr>
        <w:tabs>
          <w:tab w:val="clear" w:pos="397"/>
          <w:tab w:val="left" w:pos="426"/>
        </w:tabs>
        <w:spacing w:before="0"/>
        <w:ind w:left="284"/>
        <w:rPr>
          <w:rFonts w:ascii="Times New Roman" w:hAnsi="Times New Roman" w:cs="Times New Roman"/>
          <w:color w:val="000000" w:themeColor="text1"/>
          <w:sz w:val="24"/>
          <w:szCs w:val="24"/>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
        <w:gridCol w:w="2418"/>
        <w:gridCol w:w="2418"/>
        <w:gridCol w:w="2418"/>
      </w:tblGrid>
      <w:tr w:rsidR="00497409" w:rsidRPr="00FC5DA4" w14:paraId="07982E7D" w14:textId="77777777" w:rsidTr="0096570A">
        <w:tc>
          <w:tcPr>
            <w:tcW w:w="1006" w:type="dxa"/>
            <w:vAlign w:val="center"/>
          </w:tcPr>
          <w:p w14:paraId="10D688B9" w14:textId="77777777" w:rsidR="00255CCD" w:rsidRPr="00FC5DA4" w:rsidRDefault="00255CCD" w:rsidP="0096570A">
            <w:pPr>
              <w:tabs>
                <w:tab w:val="left" w:pos="1701"/>
              </w:tabs>
              <w:rPr>
                <w:rFonts w:ascii="Times New Roman" w:hAnsi="Times New Roman" w:cs="Times New Roman"/>
                <w:color w:val="000000" w:themeColor="text1"/>
                <w:sz w:val="24"/>
                <w:szCs w:val="24"/>
              </w:rPr>
            </w:pPr>
          </w:p>
        </w:tc>
        <w:tc>
          <w:tcPr>
            <w:tcW w:w="2418" w:type="dxa"/>
            <w:vAlign w:val="center"/>
          </w:tcPr>
          <w:p w14:paraId="1147DBE1"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Volitelná pracovní doba</w:t>
            </w:r>
          </w:p>
        </w:tc>
        <w:tc>
          <w:tcPr>
            <w:tcW w:w="2418" w:type="dxa"/>
            <w:vAlign w:val="center"/>
          </w:tcPr>
          <w:p w14:paraId="0CCB02D6"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Základní pracovní doba</w:t>
            </w:r>
          </w:p>
        </w:tc>
        <w:tc>
          <w:tcPr>
            <w:tcW w:w="2418" w:type="dxa"/>
            <w:vAlign w:val="center"/>
          </w:tcPr>
          <w:p w14:paraId="633872C7"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Volitelná pracovní doba</w:t>
            </w:r>
          </w:p>
        </w:tc>
      </w:tr>
      <w:tr w:rsidR="00497409" w:rsidRPr="00FC5DA4" w14:paraId="08E52EDC" w14:textId="77777777" w:rsidTr="0096570A">
        <w:tc>
          <w:tcPr>
            <w:tcW w:w="1006" w:type="dxa"/>
            <w:vAlign w:val="center"/>
          </w:tcPr>
          <w:p w14:paraId="743C1DFD" w14:textId="77777777" w:rsidR="00255CCD" w:rsidRPr="00FC5DA4" w:rsidRDefault="00255CCD" w:rsidP="0096570A">
            <w:pPr>
              <w:tabs>
                <w:tab w:val="left" w:pos="1701"/>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Pondělí</w:t>
            </w:r>
          </w:p>
        </w:tc>
        <w:tc>
          <w:tcPr>
            <w:tcW w:w="2418" w:type="dxa"/>
            <w:vAlign w:val="center"/>
          </w:tcPr>
          <w:p w14:paraId="41577609"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6:00 – 9:00</w:t>
            </w:r>
          </w:p>
        </w:tc>
        <w:tc>
          <w:tcPr>
            <w:tcW w:w="2418" w:type="dxa"/>
            <w:vAlign w:val="center"/>
          </w:tcPr>
          <w:p w14:paraId="53580C50"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9:00 – 16:00</w:t>
            </w:r>
          </w:p>
        </w:tc>
        <w:tc>
          <w:tcPr>
            <w:tcW w:w="2418" w:type="dxa"/>
            <w:vAlign w:val="center"/>
          </w:tcPr>
          <w:p w14:paraId="73DD391E" w14:textId="0B45D529"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16:00 – 2</w:t>
            </w:r>
            <w:r w:rsidR="00E05DBD" w:rsidRPr="00FC5DA4">
              <w:rPr>
                <w:rFonts w:ascii="Times New Roman" w:hAnsi="Times New Roman" w:cs="Times New Roman"/>
                <w:color w:val="000000" w:themeColor="text1"/>
                <w:sz w:val="24"/>
                <w:szCs w:val="24"/>
              </w:rPr>
              <w:t>2</w:t>
            </w:r>
            <w:r w:rsidRPr="00FC5DA4">
              <w:rPr>
                <w:rFonts w:ascii="Times New Roman" w:hAnsi="Times New Roman" w:cs="Times New Roman"/>
                <w:color w:val="000000" w:themeColor="text1"/>
                <w:sz w:val="24"/>
                <w:szCs w:val="24"/>
              </w:rPr>
              <w:t>:00</w:t>
            </w:r>
          </w:p>
        </w:tc>
      </w:tr>
      <w:tr w:rsidR="00497409" w:rsidRPr="00FC5DA4" w14:paraId="2A26D4FF" w14:textId="77777777" w:rsidTr="0096570A">
        <w:tc>
          <w:tcPr>
            <w:tcW w:w="1006" w:type="dxa"/>
            <w:vAlign w:val="center"/>
          </w:tcPr>
          <w:p w14:paraId="5B43643E" w14:textId="77777777" w:rsidR="00255CCD" w:rsidRPr="00FC5DA4" w:rsidRDefault="00255CCD" w:rsidP="0096570A">
            <w:pPr>
              <w:tabs>
                <w:tab w:val="left" w:pos="1701"/>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Úterý</w:t>
            </w:r>
          </w:p>
        </w:tc>
        <w:tc>
          <w:tcPr>
            <w:tcW w:w="2418" w:type="dxa"/>
            <w:vAlign w:val="center"/>
          </w:tcPr>
          <w:p w14:paraId="436992D0"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6:00 – 9:00</w:t>
            </w:r>
          </w:p>
        </w:tc>
        <w:tc>
          <w:tcPr>
            <w:tcW w:w="2418" w:type="dxa"/>
            <w:vAlign w:val="center"/>
          </w:tcPr>
          <w:p w14:paraId="44320BCE"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9:00 – 14:00</w:t>
            </w:r>
          </w:p>
        </w:tc>
        <w:tc>
          <w:tcPr>
            <w:tcW w:w="2418" w:type="dxa"/>
            <w:vAlign w:val="center"/>
          </w:tcPr>
          <w:p w14:paraId="4EFBBA4C" w14:textId="110F2B36"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14:00 – 2</w:t>
            </w:r>
            <w:r w:rsidR="00E05DBD" w:rsidRPr="00FC5DA4">
              <w:rPr>
                <w:rFonts w:ascii="Times New Roman" w:hAnsi="Times New Roman" w:cs="Times New Roman"/>
                <w:color w:val="000000" w:themeColor="text1"/>
                <w:sz w:val="24"/>
                <w:szCs w:val="24"/>
              </w:rPr>
              <w:t>2</w:t>
            </w:r>
            <w:r w:rsidRPr="00FC5DA4">
              <w:rPr>
                <w:rFonts w:ascii="Times New Roman" w:hAnsi="Times New Roman" w:cs="Times New Roman"/>
                <w:color w:val="000000" w:themeColor="text1"/>
                <w:sz w:val="24"/>
                <w:szCs w:val="24"/>
              </w:rPr>
              <w:t>:00</w:t>
            </w:r>
          </w:p>
        </w:tc>
      </w:tr>
      <w:tr w:rsidR="00497409" w:rsidRPr="00FC5DA4" w14:paraId="04618D4B" w14:textId="77777777" w:rsidTr="0096570A">
        <w:tc>
          <w:tcPr>
            <w:tcW w:w="1006" w:type="dxa"/>
            <w:vAlign w:val="center"/>
          </w:tcPr>
          <w:p w14:paraId="2EC5F6E1" w14:textId="77777777" w:rsidR="00255CCD" w:rsidRPr="00FC5DA4" w:rsidRDefault="00255CCD" w:rsidP="0096570A">
            <w:pPr>
              <w:tabs>
                <w:tab w:val="left" w:pos="1701"/>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Středa</w:t>
            </w:r>
          </w:p>
        </w:tc>
        <w:tc>
          <w:tcPr>
            <w:tcW w:w="2418" w:type="dxa"/>
            <w:vAlign w:val="center"/>
          </w:tcPr>
          <w:p w14:paraId="7B9CF113"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6:00 – 9:00</w:t>
            </w:r>
          </w:p>
        </w:tc>
        <w:tc>
          <w:tcPr>
            <w:tcW w:w="2418" w:type="dxa"/>
            <w:vAlign w:val="center"/>
          </w:tcPr>
          <w:p w14:paraId="4ED94FDA"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9:00 – 16:00</w:t>
            </w:r>
          </w:p>
        </w:tc>
        <w:tc>
          <w:tcPr>
            <w:tcW w:w="2418" w:type="dxa"/>
            <w:vAlign w:val="center"/>
          </w:tcPr>
          <w:p w14:paraId="01D9320B" w14:textId="0DF97BA1"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16:00 – 2</w:t>
            </w:r>
            <w:r w:rsidR="00E05DBD" w:rsidRPr="00FC5DA4">
              <w:rPr>
                <w:rFonts w:ascii="Times New Roman" w:hAnsi="Times New Roman" w:cs="Times New Roman"/>
                <w:color w:val="000000" w:themeColor="text1"/>
                <w:sz w:val="24"/>
                <w:szCs w:val="24"/>
              </w:rPr>
              <w:t>2</w:t>
            </w:r>
            <w:r w:rsidRPr="00FC5DA4">
              <w:rPr>
                <w:rFonts w:ascii="Times New Roman" w:hAnsi="Times New Roman" w:cs="Times New Roman"/>
                <w:color w:val="000000" w:themeColor="text1"/>
                <w:sz w:val="24"/>
                <w:szCs w:val="24"/>
              </w:rPr>
              <w:t>:00</w:t>
            </w:r>
          </w:p>
        </w:tc>
      </w:tr>
      <w:tr w:rsidR="00497409" w:rsidRPr="00FC5DA4" w14:paraId="5BA53630" w14:textId="77777777" w:rsidTr="0096570A">
        <w:tc>
          <w:tcPr>
            <w:tcW w:w="1006" w:type="dxa"/>
            <w:vAlign w:val="center"/>
          </w:tcPr>
          <w:p w14:paraId="2D7619B1" w14:textId="77777777" w:rsidR="00255CCD" w:rsidRPr="00FC5DA4" w:rsidRDefault="00255CCD" w:rsidP="0096570A">
            <w:pPr>
              <w:tabs>
                <w:tab w:val="left" w:pos="1701"/>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Čtvrtek</w:t>
            </w:r>
          </w:p>
        </w:tc>
        <w:tc>
          <w:tcPr>
            <w:tcW w:w="2418" w:type="dxa"/>
            <w:vAlign w:val="center"/>
          </w:tcPr>
          <w:p w14:paraId="26C4628D"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6:00 – 9:00</w:t>
            </w:r>
          </w:p>
        </w:tc>
        <w:tc>
          <w:tcPr>
            <w:tcW w:w="2418" w:type="dxa"/>
            <w:vAlign w:val="center"/>
          </w:tcPr>
          <w:p w14:paraId="57057BD9"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9:00 – 14:00</w:t>
            </w:r>
          </w:p>
        </w:tc>
        <w:tc>
          <w:tcPr>
            <w:tcW w:w="2418" w:type="dxa"/>
            <w:vAlign w:val="center"/>
          </w:tcPr>
          <w:p w14:paraId="086D1402" w14:textId="37088E21"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14:00 – 2</w:t>
            </w:r>
            <w:r w:rsidR="00E05DBD" w:rsidRPr="00FC5DA4">
              <w:rPr>
                <w:rFonts w:ascii="Times New Roman" w:hAnsi="Times New Roman" w:cs="Times New Roman"/>
                <w:color w:val="000000" w:themeColor="text1"/>
                <w:sz w:val="24"/>
                <w:szCs w:val="24"/>
              </w:rPr>
              <w:t>2</w:t>
            </w:r>
            <w:r w:rsidRPr="00FC5DA4">
              <w:rPr>
                <w:rFonts w:ascii="Times New Roman" w:hAnsi="Times New Roman" w:cs="Times New Roman"/>
                <w:color w:val="000000" w:themeColor="text1"/>
                <w:sz w:val="24"/>
                <w:szCs w:val="24"/>
              </w:rPr>
              <w:t>:00</w:t>
            </w:r>
          </w:p>
        </w:tc>
      </w:tr>
      <w:tr w:rsidR="00BC5D0C" w:rsidRPr="00FC5DA4" w14:paraId="1CA43D93" w14:textId="77777777" w:rsidTr="0096570A">
        <w:tc>
          <w:tcPr>
            <w:tcW w:w="1006" w:type="dxa"/>
            <w:vAlign w:val="center"/>
          </w:tcPr>
          <w:p w14:paraId="6C1CC8BE" w14:textId="77777777" w:rsidR="00255CCD" w:rsidRPr="00FC5DA4" w:rsidRDefault="00255CCD" w:rsidP="0096570A">
            <w:pPr>
              <w:tabs>
                <w:tab w:val="left" w:pos="1701"/>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Pátek</w:t>
            </w:r>
          </w:p>
        </w:tc>
        <w:tc>
          <w:tcPr>
            <w:tcW w:w="2418" w:type="dxa"/>
            <w:vAlign w:val="center"/>
          </w:tcPr>
          <w:p w14:paraId="274E2426" w14:textId="77777777"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6:00 – 9:00</w:t>
            </w:r>
          </w:p>
        </w:tc>
        <w:tc>
          <w:tcPr>
            <w:tcW w:w="2418" w:type="dxa"/>
            <w:vAlign w:val="center"/>
          </w:tcPr>
          <w:p w14:paraId="7BCD9AD8" w14:textId="76C27090"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9:00 – 13:00</w:t>
            </w:r>
          </w:p>
        </w:tc>
        <w:tc>
          <w:tcPr>
            <w:tcW w:w="2418" w:type="dxa"/>
            <w:vAlign w:val="center"/>
          </w:tcPr>
          <w:p w14:paraId="19BA56E5" w14:textId="5E415C22" w:rsidR="00255CCD" w:rsidRPr="00FC5DA4" w:rsidRDefault="00255CCD" w:rsidP="0096570A">
            <w:pPr>
              <w:tabs>
                <w:tab w:val="left" w:pos="1701"/>
              </w:tabs>
              <w:jc w:val="cente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13:00 – 2</w:t>
            </w:r>
            <w:r w:rsidR="00745076" w:rsidRPr="00FC5DA4">
              <w:rPr>
                <w:rFonts w:ascii="Times New Roman" w:hAnsi="Times New Roman" w:cs="Times New Roman"/>
                <w:color w:val="000000" w:themeColor="text1"/>
                <w:sz w:val="24"/>
                <w:szCs w:val="24"/>
              </w:rPr>
              <w:t>2</w:t>
            </w:r>
            <w:r w:rsidRPr="00FC5DA4">
              <w:rPr>
                <w:rFonts w:ascii="Times New Roman" w:hAnsi="Times New Roman" w:cs="Times New Roman"/>
                <w:color w:val="000000" w:themeColor="text1"/>
                <w:sz w:val="24"/>
                <w:szCs w:val="24"/>
              </w:rPr>
              <w:t>:00</w:t>
            </w:r>
          </w:p>
        </w:tc>
      </w:tr>
    </w:tbl>
    <w:p w14:paraId="74D29026" w14:textId="77777777" w:rsidR="00255CCD" w:rsidRPr="00FC5DA4" w:rsidRDefault="00255CCD" w:rsidP="00620663">
      <w:pPr>
        <w:pStyle w:val="slovan-1rove"/>
        <w:numPr>
          <w:ilvl w:val="0"/>
          <w:numId w:val="0"/>
        </w:numPr>
        <w:tabs>
          <w:tab w:val="clear" w:pos="397"/>
          <w:tab w:val="left" w:pos="426"/>
        </w:tabs>
        <w:spacing w:before="0"/>
        <w:ind w:left="425"/>
        <w:rPr>
          <w:rFonts w:ascii="Times New Roman" w:hAnsi="Times New Roman" w:cs="Times New Roman"/>
          <w:color w:val="000000" w:themeColor="text1"/>
        </w:rPr>
      </w:pPr>
    </w:p>
    <w:p w14:paraId="652CFB41" w14:textId="30C6EF00" w:rsidR="000F39B9" w:rsidRPr="00FC5DA4" w:rsidRDefault="1A0DAB12" w:rsidP="00B51C84">
      <w:pPr>
        <w:pStyle w:val="slovan-1rove"/>
        <w:numPr>
          <w:ilvl w:val="2"/>
          <w:numId w:val="15"/>
        </w:numPr>
        <w:tabs>
          <w:tab w:val="clear" w:pos="397"/>
        </w:tabs>
        <w:autoSpaceDE w:val="0"/>
        <w:autoSpaceDN w:val="0"/>
        <w:spacing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 zvlášť odůvodněných případech může </w:t>
      </w:r>
      <w:r w:rsidR="000144D0" w:rsidRPr="00FC5DA4">
        <w:rPr>
          <w:rFonts w:ascii="Times New Roman" w:hAnsi="Times New Roman" w:cs="Times New Roman"/>
          <w:color w:val="000000" w:themeColor="text1"/>
          <w:sz w:val="24"/>
          <w:szCs w:val="24"/>
        </w:rPr>
        <w:t>ředitel úřadu</w:t>
      </w:r>
      <w:r w:rsidRPr="00FC5DA4">
        <w:rPr>
          <w:rFonts w:ascii="Times New Roman" w:hAnsi="Times New Roman" w:cs="Times New Roman"/>
          <w:color w:val="000000" w:themeColor="text1"/>
          <w:sz w:val="24"/>
          <w:szCs w:val="24"/>
        </w:rPr>
        <w:t xml:space="preserve"> na žádost zaměstnance povolit jiné rozvržení pracovní doby. Zaměstnanec v žádosti uvede důvod pro udělení výjimky a předá ji ke schválení vedoucímu odboru nebo vedoucímu samostatného oddělení. Pokud vedoucí odboru nebo vedoucí samostatného oddělení žádost o jiné rozvržení pracovní doby </w:t>
      </w:r>
      <w:r w:rsidR="000144D0" w:rsidRPr="00FC5DA4">
        <w:rPr>
          <w:rFonts w:ascii="Times New Roman" w:hAnsi="Times New Roman" w:cs="Times New Roman"/>
          <w:color w:val="000000" w:themeColor="text1"/>
          <w:sz w:val="24"/>
          <w:szCs w:val="24"/>
        </w:rPr>
        <w:t>řediteli úřadu</w:t>
      </w:r>
      <w:r w:rsidR="008D5995" w:rsidRPr="00FC5DA4">
        <w:rPr>
          <w:rFonts w:ascii="Times New Roman" w:hAnsi="Times New Roman" w:cs="Times New Roman"/>
          <w:color w:val="000000" w:themeColor="text1"/>
          <w:sz w:val="24"/>
          <w:szCs w:val="24"/>
        </w:rPr>
        <w:t xml:space="preserve"> ke</w:t>
      </w:r>
      <w:r w:rsidRPr="00FC5DA4">
        <w:rPr>
          <w:rFonts w:ascii="Times New Roman" w:hAnsi="Times New Roman" w:cs="Times New Roman"/>
          <w:color w:val="000000" w:themeColor="text1"/>
          <w:sz w:val="24"/>
          <w:szCs w:val="24"/>
        </w:rPr>
        <w:t xml:space="preserve"> schválení </w:t>
      </w:r>
      <w:proofErr w:type="gramStart"/>
      <w:r w:rsidRPr="00FC5DA4">
        <w:rPr>
          <w:rFonts w:ascii="Times New Roman" w:hAnsi="Times New Roman" w:cs="Times New Roman"/>
          <w:color w:val="000000" w:themeColor="text1"/>
          <w:sz w:val="24"/>
          <w:szCs w:val="24"/>
        </w:rPr>
        <w:t>nedoporučí</w:t>
      </w:r>
      <w:proofErr w:type="gramEnd"/>
      <w:r w:rsidRPr="00FC5DA4">
        <w:rPr>
          <w:rFonts w:ascii="Times New Roman" w:hAnsi="Times New Roman" w:cs="Times New Roman"/>
          <w:color w:val="000000" w:themeColor="text1"/>
          <w:sz w:val="24"/>
          <w:szCs w:val="24"/>
        </w:rPr>
        <w:t>, musí v žádosti uvést důvody, které</w:t>
      </w:r>
      <w:r w:rsidR="47A880A0" w:rsidRPr="00FC5DA4">
        <w:rPr>
          <w:rFonts w:ascii="Times New Roman" w:hAnsi="Times New Roman" w:cs="Times New Roman"/>
          <w:color w:val="000000" w:themeColor="text1"/>
          <w:sz w:val="24"/>
          <w:szCs w:val="24"/>
        </w:rPr>
        <w:t xml:space="preserve"> ho</w:t>
      </w:r>
      <w:r w:rsidRPr="00FC5DA4">
        <w:rPr>
          <w:rFonts w:ascii="Times New Roman" w:hAnsi="Times New Roman" w:cs="Times New Roman"/>
          <w:color w:val="000000" w:themeColor="text1"/>
          <w:sz w:val="24"/>
          <w:szCs w:val="24"/>
        </w:rPr>
        <w:t xml:space="preserve"> k tomu vedou.</w:t>
      </w:r>
      <w:r w:rsidR="000144D0" w:rsidRPr="00FC5DA4">
        <w:rPr>
          <w:rFonts w:ascii="Times New Roman" w:hAnsi="Times New Roman" w:cs="Times New Roman"/>
          <w:color w:val="000000" w:themeColor="text1"/>
          <w:sz w:val="24"/>
          <w:szCs w:val="24"/>
        </w:rPr>
        <w:t xml:space="preserve"> </w:t>
      </w:r>
    </w:p>
    <w:p w14:paraId="20A3ECEA" w14:textId="3D9183EC" w:rsidR="003A1890" w:rsidRPr="00FC5DA4" w:rsidRDefault="1A0DAB12" w:rsidP="003A1890">
      <w:pPr>
        <w:pStyle w:val="Odstavecseseznamem"/>
        <w:numPr>
          <w:ilvl w:val="2"/>
          <w:numId w:val="15"/>
        </w:numPr>
        <w:autoSpaceDE w:val="0"/>
        <w:autoSpaceDN w:val="0"/>
        <w:spacing w:after="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Ředitel úřadu může se zaměstnancem sjednat v písemné dohodě kratší pracovní dobu, která nedosahuje stanovené týdenní pracovní doby. Zaměstnanci přísluší plat odpovídající takto sjednané kratší pracovní době. </w:t>
      </w:r>
    </w:p>
    <w:p w14:paraId="117EB971" w14:textId="1211C11B" w:rsidR="0004063F" w:rsidRPr="00FC5DA4" w:rsidRDefault="1A0DAB12" w:rsidP="00F01D7A">
      <w:pPr>
        <w:pStyle w:val="Odstavecseseznamem"/>
        <w:numPr>
          <w:ilvl w:val="2"/>
          <w:numId w:val="15"/>
        </w:numPr>
        <w:autoSpaceDE w:val="0"/>
        <w:autoSpaceDN w:val="0"/>
        <w:spacing w:after="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Vedoucí odborů jsou povinni zajistit dostupnost úředníků (osobně, telefonicky, online) pro vyřízení záležitostí a poskytování informací týkajících se příslušné agendy po celou dobu úředních hodin. </w:t>
      </w:r>
    </w:p>
    <w:p w14:paraId="3BF8C639" w14:textId="303CCDE7" w:rsidR="00267672" w:rsidRPr="00FC5DA4" w:rsidRDefault="1A0DAB12" w:rsidP="00F01D7A">
      <w:pPr>
        <w:pStyle w:val="slovan-1rove"/>
        <w:numPr>
          <w:ilvl w:val="2"/>
          <w:numId w:val="15"/>
        </w:numPr>
        <w:tabs>
          <w:tab w:val="clear" w:pos="397"/>
        </w:tabs>
        <w:spacing w:before="0" w:after="120"/>
        <w:ind w:left="340" w:hanging="340"/>
        <w:rPr>
          <w:rFonts w:ascii="Times New Roman" w:hAnsi="Times New Roman" w:cs="Times New Roman"/>
          <w:color w:val="000000" w:themeColor="text1"/>
        </w:rPr>
      </w:pPr>
      <w:r w:rsidRPr="00FC5DA4">
        <w:rPr>
          <w:rFonts w:ascii="Times New Roman" w:hAnsi="Times New Roman" w:cs="Times New Roman"/>
          <w:color w:val="000000" w:themeColor="text1"/>
          <w:sz w:val="24"/>
          <w:szCs w:val="24"/>
        </w:rPr>
        <w:t>Úřední hodiny se stanovují takto:</w:t>
      </w:r>
    </w:p>
    <w:p w14:paraId="444C1733" w14:textId="77777777" w:rsidR="00267672" w:rsidRPr="00FC5DA4" w:rsidRDefault="00267672" w:rsidP="003436F9">
      <w:pPr>
        <w:tabs>
          <w:tab w:val="left" w:pos="1701"/>
        </w:tabs>
        <w:ind w:left="709"/>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Pondělí </w:t>
      </w:r>
      <w:r w:rsidRPr="00FC5DA4">
        <w:rPr>
          <w:rFonts w:ascii="Times New Roman" w:hAnsi="Times New Roman" w:cs="Times New Roman"/>
          <w:color w:val="000000" w:themeColor="text1"/>
          <w:sz w:val="24"/>
          <w:szCs w:val="24"/>
        </w:rPr>
        <w:tab/>
        <w:t>8:00 – 17:00</w:t>
      </w:r>
    </w:p>
    <w:p w14:paraId="3622CAD5" w14:textId="77777777" w:rsidR="00267672" w:rsidRPr="00FC5DA4" w:rsidRDefault="00267672" w:rsidP="003436F9">
      <w:pPr>
        <w:tabs>
          <w:tab w:val="left" w:pos="1701"/>
        </w:tabs>
        <w:ind w:left="709"/>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Úterý</w:t>
      </w:r>
      <w:r w:rsidRPr="00FC5DA4">
        <w:rPr>
          <w:rFonts w:ascii="Times New Roman" w:hAnsi="Times New Roman" w:cs="Times New Roman"/>
          <w:color w:val="000000" w:themeColor="text1"/>
          <w:sz w:val="24"/>
          <w:szCs w:val="24"/>
        </w:rPr>
        <w:tab/>
        <w:t>8:00 – 15:00</w:t>
      </w:r>
    </w:p>
    <w:p w14:paraId="6FCC15E8" w14:textId="77777777" w:rsidR="00267672" w:rsidRPr="00FC5DA4" w:rsidRDefault="00267672" w:rsidP="003436F9">
      <w:pPr>
        <w:tabs>
          <w:tab w:val="left" w:pos="1701"/>
        </w:tabs>
        <w:ind w:left="709"/>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Středa</w:t>
      </w:r>
      <w:r w:rsidRPr="00FC5DA4">
        <w:rPr>
          <w:rFonts w:ascii="Times New Roman" w:hAnsi="Times New Roman" w:cs="Times New Roman"/>
          <w:color w:val="000000" w:themeColor="text1"/>
          <w:sz w:val="24"/>
          <w:szCs w:val="24"/>
        </w:rPr>
        <w:tab/>
        <w:t>8:00 – 17:00</w:t>
      </w:r>
    </w:p>
    <w:p w14:paraId="03715EE5" w14:textId="77777777" w:rsidR="00267672" w:rsidRPr="00FC5DA4" w:rsidRDefault="00267672" w:rsidP="003436F9">
      <w:pPr>
        <w:tabs>
          <w:tab w:val="left" w:pos="1701"/>
        </w:tabs>
        <w:ind w:left="709"/>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Čtvrtek</w:t>
      </w:r>
      <w:r w:rsidRPr="00FC5DA4">
        <w:rPr>
          <w:rFonts w:ascii="Times New Roman" w:hAnsi="Times New Roman" w:cs="Times New Roman"/>
          <w:color w:val="000000" w:themeColor="text1"/>
          <w:sz w:val="24"/>
          <w:szCs w:val="24"/>
        </w:rPr>
        <w:tab/>
        <w:t>8:00 – 15:00</w:t>
      </w:r>
    </w:p>
    <w:p w14:paraId="266D25B3" w14:textId="561D04BF" w:rsidR="00267672" w:rsidRPr="00FC5DA4" w:rsidRDefault="00267672" w:rsidP="00F01D7A">
      <w:pPr>
        <w:tabs>
          <w:tab w:val="left" w:pos="1701"/>
        </w:tabs>
        <w:spacing w:after="120"/>
        <w:ind w:left="709"/>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Pátek</w:t>
      </w:r>
      <w:r w:rsidRPr="00FC5DA4">
        <w:rPr>
          <w:rFonts w:ascii="Times New Roman" w:hAnsi="Times New Roman" w:cs="Times New Roman"/>
          <w:color w:val="000000" w:themeColor="text1"/>
          <w:sz w:val="24"/>
          <w:szCs w:val="24"/>
        </w:rPr>
        <w:tab/>
        <w:t>8:00 – 13:00</w:t>
      </w:r>
    </w:p>
    <w:p w14:paraId="639906A1" w14:textId="2822D875" w:rsidR="002751D7" w:rsidRPr="00FC5DA4" w:rsidRDefault="1A0DAB12" w:rsidP="1A0DAB12">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Do pracovní doby řidičů se započítávají nucené přestávky po 4,5 hodinách maximální doby řízení, v trvání nejméně 30 minut; jde o tzv. bezpečnostní přestávku. Bezpečnostní </w:t>
      </w:r>
      <w:r w:rsidRPr="00FC5DA4">
        <w:rPr>
          <w:rFonts w:ascii="Times New Roman" w:hAnsi="Times New Roman" w:cs="Times New Roman"/>
          <w:color w:val="000000" w:themeColor="text1"/>
          <w:sz w:val="24"/>
          <w:szCs w:val="24"/>
        </w:rPr>
        <w:lastRenderedPageBreak/>
        <w:t>přestávka může být rozdělena do dvou částí v trvání nejméně 15 minut zařazených do doby řízení. Bezpečností přestávky a přestávky na jídlo a oddech se mohou slučovat.</w:t>
      </w:r>
    </w:p>
    <w:p w14:paraId="71EDBB79" w14:textId="739D3009" w:rsidR="00E26B86" w:rsidRPr="00FC5DA4"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Při vyslání zaměstnance na pracovní cestu se pružné rozvržení pracovní doby neuplatňuje </w:t>
      </w:r>
      <w:r w:rsidR="0035438A" w:rsidRPr="00FC5DA4">
        <w:br/>
      </w:r>
      <w:r w:rsidRPr="00FC5DA4">
        <w:rPr>
          <w:rFonts w:ascii="Times New Roman" w:hAnsi="Times New Roman" w:cs="Times New Roman"/>
          <w:color w:val="000000" w:themeColor="text1"/>
          <w:sz w:val="24"/>
          <w:szCs w:val="24"/>
        </w:rPr>
        <w:t>a platí pracovní doba v rozsahu pondělí–pátek 8:00 – 16:30 hodin. Přestávka bude čerpána nejdéle po 6 hodinách nepřetržité práce, a to v trvání 30 minut.</w:t>
      </w:r>
    </w:p>
    <w:p w14:paraId="07626CD2" w14:textId="1603B699" w:rsidR="00EC7BFB" w:rsidRPr="00FC5DA4" w:rsidRDefault="1A0DAB12" w:rsidP="00CD5176">
      <w:pPr>
        <w:pStyle w:val="slovan-1rove"/>
        <w:numPr>
          <w:ilvl w:val="2"/>
          <w:numId w:val="15"/>
        </w:numPr>
        <w:ind w:left="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Prací přesčas se rozumí práce konaná zaměstnancem na příkaz ředitele úřadu nebo vedoucího odboru nad stanovenou týdenní pracovní dobu a nad základní pracovní dobu stanovenou na příslušný den. Nařízená práce přesčas nesmí u zaměstnance činit více než 8 hodin v jednotlivých týdnech a 150 hodin v kalendářním roce. Práce přesčas nad uvedený rozsah lze čerpat pouze na základě uzavřené dohody se zaměstnancem.</w:t>
      </w:r>
    </w:p>
    <w:p w14:paraId="0C446BB3" w14:textId="38D8ED0A" w:rsidR="00C45A3A" w:rsidRPr="00FC5DA4" w:rsidRDefault="0035438A" w:rsidP="00CD5176">
      <w:pPr>
        <w:pStyle w:val="slovan-1rove"/>
        <w:numPr>
          <w:ilvl w:val="0"/>
          <w:numId w:val="0"/>
        </w:numPr>
        <w:ind w:left="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O práci přesčas nejde, pokud zaměstnane</w:t>
      </w:r>
      <w:r w:rsidR="00CA04F7" w:rsidRPr="00FC5DA4">
        <w:rPr>
          <w:rFonts w:ascii="Times New Roman" w:hAnsi="Times New Roman" w:cs="Times New Roman"/>
          <w:color w:val="000000" w:themeColor="text1"/>
          <w:sz w:val="24"/>
          <w:szCs w:val="24"/>
        </w:rPr>
        <w:t xml:space="preserve">c vykonanou </w:t>
      </w:r>
      <w:r w:rsidR="00B92046" w:rsidRPr="00FC5DA4">
        <w:rPr>
          <w:rFonts w:ascii="Times New Roman" w:hAnsi="Times New Roman" w:cs="Times New Roman"/>
          <w:color w:val="000000" w:themeColor="text1"/>
          <w:sz w:val="24"/>
          <w:szCs w:val="24"/>
        </w:rPr>
        <w:t>práci</w:t>
      </w:r>
      <w:r w:rsidRPr="00FC5DA4">
        <w:rPr>
          <w:rFonts w:ascii="Times New Roman" w:hAnsi="Times New Roman" w:cs="Times New Roman"/>
          <w:color w:val="000000" w:themeColor="text1"/>
          <w:sz w:val="24"/>
          <w:szCs w:val="24"/>
        </w:rPr>
        <w:t>:</w:t>
      </w:r>
    </w:p>
    <w:p w14:paraId="123654ED" w14:textId="77777777" w:rsidR="0035438A" w:rsidRPr="00FC5DA4" w:rsidRDefault="00CA04F7" w:rsidP="00852AA1">
      <w:pPr>
        <w:pStyle w:val="KU-odrkypsmenka"/>
        <w:numPr>
          <w:ilvl w:val="0"/>
          <w:numId w:val="51"/>
        </w:numPr>
        <w:spacing w:before="120"/>
        <w:ind w:left="1054"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napracovává </w:t>
      </w:r>
      <w:r w:rsidR="0035438A" w:rsidRPr="00FC5DA4">
        <w:rPr>
          <w:rFonts w:ascii="Times New Roman" w:hAnsi="Times New Roman" w:cs="Times New Roman"/>
          <w:color w:val="000000" w:themeColor="text1"/>
          <w:sz w:val="24"/>
          <w:szCs w:val="24"/>
        </w:rPr>
        <w:t>nad stanovenou týdenní pracovní dobu pracovní volno, které mu zaměstnavatel poskytl na jeho žádost,</w:t>
      </w:r>
    </w:p>
    <w:p w14:paraId="4964B56E" w14:textId="58F5F554" w:rsidR="0035438A" w:rsidRPr="00FC5DA4" w:rsidRDefault="0035438A" w:rsidP="00852AA1">
      <w:pPr>
        <w:pStyle w:val="KU-odrkypsmenka"/>
        <w:numPr>
          <w:ilvl w:val="0"/>
          <w:numId w:val="51"/>
        </w:numPr>
        <w:spacing w:before="120"/>
        <w:ind w:left="1054"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konal nad stanovené </w:t>
      </w:r>
      <w:r w:rsidR="00017122" w:rsidRPr="00FC5DA4">
        <w:rPr>
          <w:rFonts w:ascii="Times New Roman" w:hAnsi="Times New Roman" w:cs="Times New Roman"/>
          <w:color w:val="000000" w:themeColor="text1"/>
          <w:sz w:val="24"/>
          <w:szCs w:val="24"/>
        </w:rPr>
        <w:t xml:space="preserve">čtvrtletní </w:t>
      </w:r>
      <w:r w:rsidRPr="00FC5DA4">
        <w:rPr>
          <w:rFonts w:ascii="Times New Roman" w:hAnsi="Times New Roman" w:cs="Times New Roman"/>
          <w:color w:val="000000" w:themeColor="text1"/>
          <w:sz w:val="24"/>
          <w:szCs w:val="24"/>
        </w:rPr>
        <w:t xml:space="preserve">vyrovnávací období a tato práce mu nebyla nařízena ani k ní nebyl dán souhlas.  </w:t>
      </w:r>
    </w:p>
    <w:p w14:paraId="53866F42" w14:textId="53C07DBE" w:rsidR="00AA3285" w:rsidRPr="00FC5DA4" w:rsidRDefault="00274C1B" w:rsidP="00E65F50">
      <w:pPr>
        <w:pStyle w:val="slovan-1rove"/>
        <w:numPr>
          <w:ilvl w:val="0"/>
          <w:numId w:val="0"/>
        </w:numPr>
        <w:tabs>
          <w:tab w:val="clear" w:pos="397"/>
        </w:tabs>
        <w:ind w:left="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Vedoucí zaměstnanec</w:t>
      </w:r>
      <w:r w:rsidR="00323C19" w:rsidRPr="00FC5DA4">
        <w:rPr>
          <w:rFonts w:ascii="Times New Roman" w:hAnsi="Times New Roman" w:cs="Times New Roman"/>
          <w:color w:val="000000" w:themeColor="text1"/>
          <w:sz w:val="24"/>
          <w:szCs w:val="24"/>
        </w:rPr>
        <w:t xml:space="preserve"> </w:t>
      </w:r>
      <w:r w:rsidR="0035438A" w:rsidRPr="00FC5DA4">
        <w:rPr>
          <w:rFonts w:ascii="Times New Roman" w:hAnsi="Times New Roman" w:cs="Times New Roman"/>
          <w:color w:val="000000" w:themeColor="text1"/>
          <w:sz w:val="24"/>
          <w:szCs w:val="24"/>
        </w:rPr>
        <w:t>odpovídá za průkaznou evidenci práce přesčas</w:t>
      </w:r>
      <w:r w:rsidR="001500F9" w:rsidRPr="00FC5DA4">
        <w:rPr>
          <w:rFonts w:ascii="Times New Roman" w:hAnsi="Times New Roman" w:cs="Times New Roman"/>
          <w:color w:val="000000" w:themeColor="text1"/>
          <w:sz w:val="24"/>
          <w:szCs w:val="24"/>
        </w:rPr>
        <w:t>.</w:t>
      </w:r>
    </w:p>
    <w:p w14:paraId="77649A73" w14:textId="58595C86" w:rsidR="00C1068E" w:rsidRPr="00FC5DA4" w:rsidRDefault="1A0DAB12" w:rsidP="0087715D">
      <w:pPr>
        <w:pStyle w:val="slovan-1rove"/>
        <w:numPr>
          <w:ilvl w:val="2"/>
          <w:numId w:val="15"/>
        </w:numPr>
        <w:tabs>
          <w:tab w:val="clear" w:pos="397"/>
        </w:tabs>
        <w:suppressAutoHyphen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Dohodne-li se zaměstnavatel a zaměstnanec na čerpání náhradního volna za práci přesčas, lze toto volno čerpat nejpozději do konce kalendářního měsíce následujícího po vzniku nároku. Ve výjimečných případech z provozních důvodů nejpozději v době 3 po sobě jdoucích kalendářních měsíců. </w:t>
      </w:r>
    </w:p>
    <w:p w14:paraId="087A1C96" w14:textId="53BE5A3E" w:rsidR="00FE781F" w:rsidRPr="00FC5DA4" w:rsidRDefault="00FE781F"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 zvlášť odůvodněných případech může ředitel úřadu na </w:t>
      </w:r>
      <w:r w:rsidR="004F17CD" w:rsidRPr="00FC5DA4">
        <w:rPr>
          <w:rFonts w:ascii="Times New Roman" w:hAnsi="Times New Roman" w:cs="Times New Roman"/>
          <w:color w:val="000000" w:themeColor="text1"/>
          <w:sz w:val="24"/>
          <w:szCs w:val="24"/>
        </w:rPr>
        <w:t xml:space="preserve">písemnou </w:t>
      </w:r>
      <w:r w:rsidRPr="00FC5DA4">
        <w:rPr>
          <w:rFonts w:ascii="Times New Roman" w:hAnsi="Times New Roman" w:cs="Times New Roman"/>
          <w:color w:val="000000" w:themeColor="text1"/>
          <w:sz w:val="24"/>
          <w:szCs w:val="24"/>
        </w:rPr>
        <w:t>žádost zaměstnance poskytnout pracovní volno bez náhrady</w:t>
      </w:r>
      <w:r w:rsidR="3F8CE885"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platu</w:t>
      </w:r>
      <w:r w:rsidR="00677584" w:rsidRPr="00FC5DA4">
        <w:rPr>
          <w:rStyle w:val="Znakapoznpodarou"/>
          <w:rFonts w:ascii="Times New Roman" w:hAnsi="Times New Roman" w:cs="Times New Roman"/>
          <w:color w:val="000000" w:themeColor="text1"/>
          <w:sz w:val="24"/>
          <w:szCs w:val="24"/>
        </w:rPr>
        <w:footnoteReference w:id="2"/>
      </w:r>
      <w:r w:rsidRPr="00FC5DA4">
        <w:rPr>
          <w:rFonts w:ascii="Times New Roman" w:hAnsi="Times New Roman" w:cs="Times New Roman"/>
          <w:color w:val="000000" w:themeColor="text1"/>
          <w:sz w:val="24"/>
          <w:szCs w:val="24"/>
        </w:rPr>
        <w:t xml:space="preserve">. </w:t>
      </w:r>
      <w:r w:rsidR="003609EB" w:rsidRPr="00FC5DA4">
        <w:rPr>
          <w:rFonts w:ascii="Times New Roman" w:hAnsi="Times New Roman" w:cs="Times New Roman"/>
          <w:color w:val="000000" w:themeColor="text1"/>
          <w:sz w:val="24"/>
          <w:szCs w:val="24"/>
        </w:rPr>
        <w:t>Z</w:t>
      </w:r>
      <w:r w:rsidR="00357088" w:rsidRPr="00FC5DA4">
        <w:rPr>
          <w:rFonts w:ascii="Times New Roman" w:hAnsi="Times New Roman" w:cs="Times New Roman"/>
          <w:color w:val="000000" w:themeColor="text1"/>
          <w:sz w:val="24"/>
          <w:szCs w:val="24"/>
        </w:rPr>
        <w:t xml:space="preserve">aměstnanec </w:t>
      </w:r>
      <w:r w:rsidR="005A5941" w:rsidRPr="00FC5DA4">
        <w:rPr>
          <w:rFonts w:ascii="Times New Roman" w:hAnsi="Times New Roman" w:cs="Times New Roman"/>
          <w:color w:val="000000" w:themeColor="text1"/>
          <w:sz w:val="24"/>
          <w:szCs w:val="24"/>
        </w:rPr>
        <w:t xml:space="preserve">v žádosti </w:t>
      </w:r>
      <w:r w:rsidR="00357088" w:rsidRPr="00FC5DA4">
        <w:rPr>
          <w:rFonts w:ascii="Times New Roman" w:hAnsi="Times New Roman" w:cs="Times New Roman"/>
          <w:color w:val="000000" w:themeColor="text1"/>
          <w:sz w:val="24"/>
          <w:szCs w:val="24"/>
        </w:rPr>
        <w:t>uvede</w:t>
      </w:r>
      <w:r w:rsidR="002F0CFF" w:rsidRPr="00FC5DA4">
        <w:rPr>
          <w:rFonts w:ascii="Times New Roman" w:hAnsi="Times New Roman" w:cs="Times New Roman"/>
          <w:color w:val="000000" w:themeColor="text1"/>
          <w:sz w:val="24"/>
          <w:szCs w:val="24"/>
        </w:rPr>
        <w:t xml:space="preserve"> </w:t>
      </w:r>
      <w:r w:rsidR="00357088" w:rsidRPr="00FC5DA4">
        <w:rPr>
          <w:rFonts w:ascii="Times New Roman" w:hAnsi="Times New Roman" w:cs="Times New Roman"/>
          <w:color w:val="000000" w:themeColor="text1"/>
          <w:sz w:val="24"/>
          <w:szCs w:val="24"/>
        </w:rPr>
        <w:t>důvod pro</w:t>
      </w:r>
      <w:r w:rsidR="002C331E" w:rsidRPr="00FC5DA4">
        <w:rPr>
          <w:rFonts w:ascii="Times New Roman" w:hAnsi="Times New Roman" w:cs="Times New Roman"/>
          <w:color w:val="000000" w:themeColor="text1"/>
          <w:sz w:val="24"/>
          <w:szCs w:val="24"/>
        </w:rPr>
        <w:t> </w:t>
      </w:r>
      <w:r w:rsidR="004F17CD" w:rsidRPr="00FC5DA4">
        <w:rPr>
          <w:rFonts w:ascii="Times New Roman" w:hAnsi="Times New Roman" w:cs="Times New Roman"/>
          <w:color w:val="000000" w:themeColor="text1"/>
          <w:sz w:val="24"/>
          <w:szCs w:val="24"/>
        </w:rPr>
        <w:t>poskytnutí volna</w:t>
      </w:r>
      <w:r w:rsidR="00357088" w:rsidRPr="00FC5DA4">
        <w:rPr>
          <w:rFonts w:ascii="Times New Roman" w:hAnsi="Times New Roman" w:cs="Times New Roman"/>
          <w:color w:val="000000" w:themeColor="text1"/>
          <w:sz w:val="24"/>
          <w:szCs w:val="24"/>
        </w:rPr>
        <w:t xml:space="preserve"> a předá </w:t>
      </w:r>
      <w:r w:rsidR="005A5941" w:rsidRPr="00FC5DA4">
        <w:rPr>
          <w:rFonts w:ascii="Times New Roman" w:hAnsi="Times New Roman" w:cs="Times New Roman"/>
          <w:color w:val="000000" w:themeColor="text1"/>
          <w:sz w:val="24"/>
          <w:szCs w:val="24"/>
        </w:rPr>
        <w:t xml:space="preserve">ji </w:t>
      </w:r>
      <w:r w:rsidR="00357088" w:rsidRPr="00FC5DA4">
        <w:rPr>
          <w:rFonts w:ascii="Times New Roman" w:hAnsi="Times New Roman" w:cs="Times New Roman"/>
          <w:color w:val="000000" w:themeColor="text1"/>
          <w:sz w:val="24"/>
          <w:szCs w:val="24"/>
        </w:rPr>
        <w:t xml:space="preserve">ke schválení příslušnému vedoucímu </w:t>
      </w:r>
      <w:r w:rsidR="00274C1B" w:rsidRPr="00FC5DA4">
        <w:rPr>
          <w:rFonts w:ascii="Times New Roman" w:hAnsi="Times New Roman" w:cs="Times New Roman"/>
          <w:color w:val="000000" w:themeColor="text1"/>
          <w:sz w:val="24"/>
          <w:szCs w:val="24"/>
        </w:rPr>
        <w:t>zaměstnanci</w:t>
      </w:r>
      <w:r w:rsidR="00357088" w:rsidRPr="00FC5DA4">
        <w:rPr>
          <w:rFonts w:ascii="Times New Roman" w:hAnsi="Times New Roman" w:cs="Times New Roman"/>
          <w:color w:val="000000" w:themeColor="text1"/>
          <w:sz w:val="24"/>
          <w:szCs w:val="24"/>
        </w:rPr>
        <w:t>.</w:t>
      </w:r>
      <w:r w:rsidR="006621B2" w:rsidRPr="00FC5DA4">
        <w:rPr>
          <w:rFonts w:ascii="Times New Roman" w:hAnsi="Times New Roman" w:cs="Times New Roman"/>
          <w:color w:val="000000" w:themeColor="text1"/>
          <w:sz w:val="24"/>
          <w:szCs w:val="24"/>
        </w:rPr>
        <w:t xml:space="preserve"> Pokud délka </w:t>
      </w:r>
      <w:r w:rsidR="004F639D" w:rsidRPr="00FC5DA4">
        <w:rPr>
          <w:rFonts w:ascii="Times New Roman" w:hAnsi="Times New Roman" w:cs="Times New Roman"/>
          <w:color w:val="000000" w:themeColor="text1"/>
          <w:sz w:val="24"/>
          <w:szCs w:val="24"/>
        </w:rPr>
        <w:t>pracovního volna bez náhrady platu</w:t>
      </w:r>
      <w:r w:rsidR="00EF55F2" w:rsidRPr="00FC5DA4">
        <w:rPr>
          <w:rFonts w:ascii="Times New Roman" w:hAnsi="Times New Roman" w:cs="Times New Roman"/>
          <w:color w:val="000000" w:themeColor="text1"/>
          <w:sz w:val="24"/>
          <w:szCs w:val="24"/>
        </w:rPr>
        <w:t xml:space="preserve"> </w:t>
      </w:r>
      <w:r w:rsidR="00031286" w:rsidRPr="00FC5DA4">
        <w:rPr>
          <w:rFonts w:ascii="Times New Roman" w:hAnsi="Times New Roman" w:cs="Times New Roman"/>
          <w:color w:val="000000" w:themeColor="text1"/>
          <w:sz w:val="24"/>
          <w:szCs w:val="24"/>
        </w:rPr>
        <w:t>přesáhne 3 týdny v </w:t>
      </w:r>
      <w:r w:rsidR="006621B2" w:rsidRPr="00FC5DA4">
        <w:rPr>
          <w:rFonts w:ascii="Times New Roman" w:hAnsi="Times New Roman" w:cs="Times New Roman"/>
          <w:color w:val="000000" w:themeColor="text1"/>
          <w:sz w:val="24"/>
          <w:szCs w:val="24"/>
        </w:rPr>
        <w:t>kalendářním měsíc</w:t>
      </w:r>
      <w:r w:rsidR="002C1CCE" w:rsidRPr="00FC5DA4">
        <w:rPr>
          <w:rFonts w:ascii="Times New Roman" w:hAnsi="Times New Roman" w:cs="Times New Roman"/>
          <w:color w:val="000000" w:themeColor="text1"/>
          <w:sz w:val="24"/>
          <w:szCs w:val="24"/>
        </w:rPr>
        <w:t xml:space="preserve">i, </w:t>
      </w:r>
      <w:r w:rsidR="00066D17" w:rsidRPr="00FC5DA4">
        <w:rPr>
          <w:rFonts w:ascii="Times New Roman" w:hAnsi="Times New Roman" w:cs="Times New Roman"/>
          <w:color w:val="000000" w:themeColor="text1"/>
          <w:sz w:val="24"/>
          <w:szCs w:val="24"/>
        </w:rPr>
        <w:t>bu</w:t>
      </w:r>
      <w:r w:rsidR="006621B2" w:rsidRPr="00FC5DA4">
        <w:rPr>
          <w:rFonts w:ascii="Times New Roman" w:hAnsi="Times New Roman" w:cs="Times New Roman"/>
          <w:color w:val="000000" w:themeColor="text1"/>
          <w:sz w:val="24"/>
          <w:szCs w:val="24"/>
        </w:rPr>
        <w:t xml:space="preserve">de </w:t>
      </w:r>
      <w:r w:rsidR="00EF55F2" w:rsidRPr="00FC5DA4">
        <w:rPr>
          <w:rFonts w:ascii="Times New Roman" w:hAnsi="Times New Roman" w:cs="Times New Roman"/>
          <w:color w:val="000000" w:themeColor="text1"/>
          <w:sz w:val="24"/>
          <w:szCs w:val="24"/>
        </w:rPr>
        <w:t xml:space="preserve">individuálně řešena </w:t>
      </w:r>
      <w:r w:rsidR="006621B2" w:rsidRPr="00FC5DA4">
        <w:rPr>
          <w:rFonts w:ascii="Times New Roman" w:hAnsi="Times New Roman" w:cs="Times New Roman"/>
          <w:color w:val="000000" w:themeColor="text1"/>
          <w:sz w:val="24"/>
          <w:szCs w:val="24"/>
        </w:rPr>
        <w:t>úhrada zdravotního pojištění</w:t>
      </w:r>
      <w:r w:rsidR="00066D17"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w:t>
      </w:r>
    </w:p>
    <w:p w14:paraId="4FA74DAE" w14:textId="3FDF2226" w:rsidR="006346D5" w:rsidRPr="00FC5DA4"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Pokud jde o zaměstnance, kteří jsou částí svého úvazku zapojeni do realizace projektu financovaného ze zdrojů EU nebo jiných zahraničních zdrojů, mohou tito zaměstnanci svůj úvazek v projektu naplňovat nerovnoměrně, tzn., že jsou povinni svůj úvazek v</w:t>
      </w:r>
      <w:r w:rsidR="31E73BED"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projektu naplnit za celou dobu svého zapojení do realizace projektu v průměru.</w:t>
      </w:r>
    </w:p>
    <w:p w14:paraId="605BE5F9" w14:textId="389A518E" w:rsidR="00E26B86" w:rsidRPr="00FC5DA4"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Překážky v práci na straně zaměstnance: je-li to z povahy překážky možné, je zaměstnanec povinen předem požádat přímého nadřízeného o poskytnutí volna včetně uvedení důvodu své nepřítomnosti na pracovišti v základní pracovní době</w:t>
      </w:r>
      <w:r w:rsidR="00BC49D7" w:rsidRPr="00FC5DA4">
        <w:rPr>
          <w:rFonts w:ascii="Times New Roman" w:hAnsi="Times New Roman" w:cs="Times New Roman"/>
          <w:color w:val="000000" w:themeColor="text1"/>
          <w:sz w:val="24"/>
          <w:szCs w:val="24"/>
        </w:rPr>
        <w:t xml:space="preserve"> dle § 97 odst. 1 zákoníku práce</w:t>
      </w:r>
      <w:r w:rsidRPr="00FC5DA4">
        <w:rPr>
          <w:rFonts w:ascii="Times New Roman" w:hAnsi="Times New Roman" w:cs="Times New Roman"/>
          <w:color w:val="000000" w:themeColor="text1"/>
          <w:sz w:val="24"/>
          <w:szCs w:val="24"/>
        </w:rPr>
        <w:t xml:space="preserve"> a je povinen tento důvod doložit.</w:t>
      </w:r>
      <w:bookmarkStart w:id="26" w:name="_Ref514048512"/>
      <w:r w:rsidR="00BC49D7" w:rsidRPr="00FC5DA4">
        <w:rPr>
          <w:rFonts w:ascii="Times New Roman" w:hAnsi="Times New Roman" w:cs="Times New Roman"/>
          <w:color w:val="000000" w:themeColor="text1"/>
          <w:sz w:val="24"/>
          <w:szCs w:val="24"/>
        </w:rPr>
        <w:t xml:space="preserve"> </w:t>
      </w:r>
      <w:r w:rsidR="00D2581B" w:rsidRPr="00FC5DA4">
        <w:rPr>
          <w:rFonts w:ascii="Times New Roman" w:hAnsi="Times New Roman" w:cs="Times New Roman"/>
          <w:color w:val="000000" w:themeColor="text1"/>
          <w:sz w:val="24"/>
          <w:szCs w:val="24"/>
        </w:rPr>
        <w:t xml:space="preserve">V případě vyšetření nebo ošetření se nezbytně nutnou dobou rozumí i cesta do a ze zdravotnického zařízení. </w:t>
      </w:r>
    </w:p>
    <w:p w14:paraId="40927286" w14:textId="0D831AAA" w:rsidR="00647412" w:rsidRDefault="1A0DAB12" w:rsidP="001D40FE">
      <w:pPr>
        <w:pStyle w:val="slovan-1rove"/>
        <w:numPr>
          <w:ilvl w:val="2"/>
          <w:numId w:val="15"/>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Při řešení mimořádných událostí a krizových situací se činnost úřadu přizpůsobuje činnosti Krizového štábu Středočeského kraje. Na návrh tajemníka krizového štábu v takovém případě upraví ředitel úřadu na předem stanovenou dobu rozvržení pracovní doby tak, aby to odpovídalo charakteru a povaze řešené mimořádné události nebo krizové situace.</w:t>
      </w:r>
    </w:p>
    <w:p w14:paraId="7543E1C0" w14:textId="2561CA78" w:rsidR="4D66A621" w:rsidRPr="00FC5DA4" w:rsidRDefault="4D66A621" w:rsidP="00353895">
      <w:pPr>
        <w:pStyle w:val="KU-lnek"/>
      </w:pPr>
    </w:p>
    <w:p w14:paraId="4D405C31" w14:textId="60567EB7" w:rsidR="0035438A" w:rsidRPr="00FC5DA4" w:rsidRDefault="00BB6E00" w:rsidP="00353895">
      <w:pPr>
        <w:pStyle w:val="KU-lnek"/>
      </w:pPr>
      <w:bookmarkStart w:id="27" w:name="_Toc157611981"/>
      <w:bookmarkEnd w:id="26"/>
      <w:r w:rsidRPr="00FC5DA4">
        <w:t xml:space="preserve">Článek </w:t>
      </w:r>
      <w:bookmarkStart w:id="28" w:name="_Toc319392893"/>
      <w:bookmarkStart w:id="29" w:name="_Toc319397700"/>
      <w:r w:rsidR="004F639D" w:rsidRPr="00FC5DA4">
        <w:t>1</w:t>
      </w:r>
      <w:r w:rsidR="00EA00C6" w:rsidRPr="00FC5DA4">
        <w:t>1</w:t>
      </w:r>
      <w:r w:rsidR="00AD34BA" w:rsidRPr="00FC5DA4">
        <w:br/>
      </w:r>
      <w:r w:rsidR="0035438A" w:rsidRPr="00FC5DA4">
        <w:t xml:space="preserve">Evidence </w:t>
      </w:r>
      <w:bookmarkEnd w:id="28"/>
      <w:bookmarkEnd w:id="29"/>
      <w:r w:rsidR="00B946B0" w:rsidRPr="00FC5DA4">
        <w:t>pracovní doby</w:t>
      </w:r>
      <w:bookmarkEnd w:id="27"/>
    </w:p>
    <w:p w14:paraId="391D91A7" w14:textId="601FBA05" w:rsidR="008679C0" w:rsidRPr="00FC5DA4" w:rsidRDefault="008679C0" w:rsidP="001D40FE">
      <w:pPr>
        <w:numPr>
          <w:ilvl w:val="0"/>
          <w:numId w:val="19"/>
        </w:numPr>
        <w:spacing w:before="120"/>
        <w:ind w:left="340" w:hanging="340"/>
        <w:rPr>
          <w:rFonts w:ascii="Times New Roman" w:hAnsi="Times New Roman" w:cs="Times New Roman"/>
          <w:color w:val="000000" w:themeColor="text1"/>
          <w:sz w:val="24"/>
          <w:szCs w:val="24"/>
        </w:rPr>
      </w:pPr>
      <w:bookmarkStart w:id="30" w:name="_Toc319392058"/>
      <w:bookmarkStart w:id="31" w:name="_Toc319392894"/>
      <w:r w:rsidRPr="00FC5DA4">
        <w:rPr>
          <w:rFonts w:ascii="Times New Roman" w:hAnsi="Times New Roman" w:cs="Times New Roman"/>
          <w:color w:val="000000" w:themeColor="text1"/>
          <w:sz w:val="24"/>
          <w:szCs w:val="24"/>
        </w:rPr>
        <w:t xml:space="preserve">Evidence </w:t>
      </w:r>
      <w:r w:rsidR="003C6F15" w:rsidRPr="00FC5DA4">
        <w:rPr>
          <w:rFonts w:ascii="Times New Roman" w:hAnsi="Times New Roman" w:cs="Times New Roman"/>
          <w:color w:val="000000" w:themeColor="text1"/>
          <w:sz w:val="24"/>
          <w:szCs w:val="24"/>
        </w:rPr>
        <w:t>pracovní doby</w:t>
      </w:r>
      <w:r w:rsidRPr="00FC5DA4">
        <w:rPr>
          <w:rFonts w:ascii="Times New Roman" w:hAnsi="Times New Roman" w:cs="Times New Roman"/>
          <w:color w:val="000000" w:themeColor="text1"/>
          <w:sz w:val="24"/>
          <w:szCs w:val="24"/>
        </w:rPr>
        <w:t xml:space="preserve"> se provádí pomocí docházkového systému </w:t>
      </w:r>
      <w:r w:rsidR="00EF55F2" w:rsidRPr="00FC5DA4">
        <w:rPr>
          <w:rFonts w:ascii="Times New Roman" w:hAnsi="Times New Roman" w:cs="Times New Roman"/>
          <w:color w:val="000000" w:themeColor="text1"/>
          <w:sz w:val="24"/>
          <w:szCs w:val="24"/>
        </w:rPr>
        <w:t xml:space="preserve">(dále jen „systém“). </w:t>
      </w:r>
      <w:r w:rsidR="00AA4ACF" w:rsidRPr="00FC5DA4">
        <w:rPr>
          <w:rFonts w:ascii="Times New Roman" w:hAnsi="Times New Roman" w:cs="Times New Roman"/>
          <w:color w:val="000000" w:themeColor="text1"/>
          <w:sz w:val="24"/>
          <w:szCs w:val="24"/>
        </w:rPr>
        <w:t>Z</w:t>
      </w:r>
      <w:r w:rsidRPr="00FC5DA4">
        <w:rPr>
          <w:rFonts w:ascii="Times New Roman" w:hAnsi="Times New Roman" w:cs="Times New Roman"/>
          <w:color w:val="000000" w:themeColor="text1"/>
          <w:sz w:val="24"/>
          <w:szCs w:val="24"/>
        </w:rPr>
        <w:t>aměstnanec</w:t>
      </w:r>
      <w:r w:rsidR="00F01D7A" w:rsidRPr="00FC5DA4">
        <w:rPr>
          <w:rFonts w:ascii="Times New Roman" w:hAnsi="Times New Roman" w:cs="Times New Roman"/>
          <w:color w:val="000000" w:themeColor="text1"/>
          <w:sz w:val="24"/>
          <w:szCs w:val="24"/>
        </w:rPr>
        <w:t xml:space="preserve"> </w:t>
      </w:r>
      <w:r w:rsidR="00AA4ACF" w:rsidRPr="00FC5DA4">
        <w:rPr>
          <w:rFonts w:ascii="Times New Roman" w:hAnsi="Times New Roman" w:cs="Times New Roman"/>
          <w:color w:val="000000" w:themeColor="text1"/>
          <w:sz w:val="24"/>
          <w:szCs w:val="24"/>
        </w:rPr>
        <w:t>je povinen zaznamenat</w:t>
      </w:r>
      <w:r w:rsidRPr="00FC5DA4">
        <w:rPr>
          <w:rFonts w:ascii="Times New Roman" w:hAnsi="Times New Roman" w:cs="Times New Roman"/>
          <w:color w:val="000000" w:themeColor="text1"/>
          <w:sz w:val="24"/>
          <w:szCs w:val="24"/>
        </w:rPr>
        <w:t xml:space="preserve"> do systému každý příchod a odchod z budovy pracoviště.</w:t>
      </w:r>
      <w:bookmarkEnd w:id="30"/>
      <w:bookmarkEnd w:id="31"/>
    </w:p>
    <w:p w14:paraId="3E6982F1" w14:textId="2754DDB6" w:rsidR="008679C0" w:rsidRPr="00FC5DA4" w:rsidRDefault="007B42CE" w:rsidP="001D40FE">
      <w:pPr>
        <w:numPr>
          <w:ilvl w:val="0"/>
          <w:numId w:val="19"/>
        </w:numPr>
        <w:spacing w:before="120"/>
        <w:ind w:left="340" w:hanging="340"/>
        <w:rPr>
          <w:rFonts w:ascii="Times New Roman" w:hAnsi="Times New Roman" w:cs="Times New Roman"/>
          <w:color w:val="000000" w:themeColor="text1"/>
          <w:sz w:val="24"/>
          <w:szCs w:val="24"/>
        </w:rPr>
      </w:pPr>
      <w:bookmarkStart w:id="32" w:name="_Toc319392059"/>
      <w:bookmarkStart w:id="33" w:name="_Toc319392895"/>
      <w:r w:rsidRPr="00FC5DA4">
        <w:rPr>
          <w:rFonts w:ascii="Times New Roman" w:hAnsi="Times New Roman" w:cs="Times New Roman"/>
          <w:color w:val="000000" w:themeColor="text1"/>
          <w:sz w:val="24"/>
          <w:szCs w:val="24"/>
        </w:rPr>
        <w:t xml:space="preserve">Vstupní </w:t>
      </w:r>
      <w:r w:rsidR="008679C0" w:rsidRPr="00FC5DA4">
        <w:rPr>
          <w:rFonts w:ascii="Times New Roman" w:hAnsi="Times New Roman" w:cs="Times New Roman"/>
          <w:color w:val="000000" w:themeColor="text1"/>
          <w:sz w:val="24"/>
          <w:szCs w:val="24"/>
        </w:rPr>
        <w:t>kart</w:t>
      </w:r>
      <w:r w:rsidR="2F871CC1" w:rsidRPr="00FC5DA4">
        <w:rPr>
          <w:rFonts w:ascii="Times New Roman" w:hAnsi="Times New Roman" w:cs="Times New Roman"/>
          <w:color w:val="000000" w:themeColor="text1"/>
          <w:sz w:val="24"/>
          <w:szCs w:val="24"/>
        </w:rPr>
        <w:t>u vystaví</w:t>
      </w:r>
      <w:r w:rsidR="00CB1FC0" w:rsidRPr="00FC5DA4">
        <w:rPr>
          <w:rFonts w:ascii="Times New Roman" w:hAnsi="Times New Roman" w:cs="Times New Roman"/>
          <w:color w:val="000000" w:themeColor="text1"/>
          <w:sz w:val="24"/>
          <w:szCs w:val="24"/>
        </w:rPr>
        <w:t xml:space="preserve"> nejpozději v den nástupu</w:t>
      </w:r>
      <w:r w:rsidR="2F871CC1" w:rsidRPr="00FC5DA4">
        <w:rPr>
          <w:rFonts w:ascii="Times New Roman" w:hAnsi="Times New Roman" w:cs="Times New Roman"/>
          <w:color w:val="000000" w:themeColor="text1"/>
          <w:sz w:val="24"/>
          <w:szCs w:val="24"/>
        </w:rPr>
        <w:t xml:space="preserve"> příslušný zaměstnanec Odboru bezpečnosti a krizového řízení a aktivuje příslušný zaměstnanec </w:t>
      </w:r>
      <w:r w:rsidR="00176D8A" w:rsidRPr="00FC5DA4">
        <w:rPr>
          <w:rFonts w:ascii="Times New Roman" w:hAnsi="Times New Roman" w:cs="Times New Roman"/>
          <w:color w:val="000000" w:themeColor="text1"/>
          <w:sz w:val="24"/>
          <w:szCs w:val="24"/>
        </w:rPr>
        <w:t>Odboru personálního</w:t>
      </w:r>
      <w:r w:rsidR="008679C0" w:rsidRPr="00FC5DA4">
        <w:rPr>
          <w:rFonts w:ascii="Times New Roman" w:hAnsi="Times New Roman" w:cs="Times New Roman"/>
          <w:color w:val="000000" w:themeColor="text1"/>
          <w:sz w:val="24"/>
          <w:szCs w:val="24"/>
        </w:rPr>
        <w:t xml:space="preserve">. Ten zároveň zadává potřebné údaje o zaměstnanci do systému. </w:t>
      </w:r>
      <w:r w:rsidR="00AA4ACF" w:rsidRPr="00FC5DA4">
        <w:rPr>
          <w:rFonts w:ascii="Times New Roman" w:hAnsi="Times New Roman" w:cs="Times New Roman"/>
          <w:color w:val="000000" w:themeColor="text1"/>
          <w:sz w:val="24"/>
          <w:szCs w:val="24"/>
        </w:rPr>
        <w:t>Z</w:t>
      </w:r>
      <w:r w:rsidR="008679C0" w:rsidRPr="00FC5DA4">
        <w:rPr>
          <w:rFonts w:ascii="Times New Roman" w:hAnsi="Times New Roman" w:cs="Times New Roman"/>
          <w:color w:val="000000" w:themeColor="text1"/>
          <w:sz w:val="24"/>
          <w:szCs w:val="24"/>
        </w:rPr>
        <w:t xml:space="preserve">aměstnanec odpovídá za ztrátu </w:t>
      </w:r>
      <w:r w:rsidR="004F639D" w:rsidRPr="00FC5DA4">
        <w:rPr>
          <w:rFonts w:ascii="Times New Roman" w:hAnsi="Times New Roman" w:cs="Times New Roman"/>
          <w:color w:val="000000" w:themeColor="text1"/>
          <w:sz w:val="24"/>
          <w:szCs w:val="24"/>
        </w:rPr>
        <w:t xml:space="preserve">vstupní </w:t>
      </w:r>
      <w:r w:rsidR="008679C0" w:rsidRPr="00FC5DA4">
        <w:rPr>
          <w:rFonts w:ascii="Times New Roman" w:hAnsi="Times New Roman" w:cs="Times New Roman"/>
          <w:color w:val="000000" w:themeColor="text1"/>
          <w:sz w:val="24"/>
          <w:szCs w:val="24"/>
        </w:rPr>
        <w:t>karty, kterou mu zaměstnavatel svěřil na základě písemného potvrzení.</w:t>
      </w:r>
      <w:bookmarkEnd w:id="32"/>
      <w:bookmarkEnd w:id="33"/>
    </w:p>
    <w:p w14:paraId="70D13821" w14:textId="2DE6C669" w:rsidR="008679C0" w:rsidRPr="00FC5DA4" w:rsidRDefault="008679C0" w:rsidP="001D40FE">
      <w:pPr>
        <w:numPr>
          <w:ilvl w:val="0"/>
          <w:numId w:val="19"/>
        </w:numPr>
        <w:spacing w:before="120"/>
        <w:ind w:left="340" w:hanging="340"/>
        <w:rPr>
          <w:rFonts w:ascii="Times New Roman" w:hAnsi="Times New Roman" w:cs="Times New Roman"/>
          <w:color w:val="000000" w:themeColor="text1"/>
          <w:sz w:val="24"/>
          <w:szCs w:val="24"/>
        </w:rPr>
      </w:pPr>
      <w:bookmarkStart w:id="34" w:name="_Toc319392060"/>
      <w:bookmarkStart w:id="35" w:name="_Toc319392896"/>
      <w:r w:rsidRPr="00FC5DA4">
        <w:rPr>
          <w:rFonts w:ascii="Times New Roman" w:hAnsi="Times New Roman" w:cs="Times New Roman"/>
          <w:color w:val="000000" w:themeColor="text1"/>
          <w:sz w:val="24"/>
          <w:szCs w:val="24"/>
        </w:rPr>
        <w:t xml:space="preserve">Pokud zaměstnanec nevyznačil do systému </w:t>
      </w:r>
      <w:r w:rsidR="00B36FA8" w:rsidRPr="00FC5DA4">
        <w:rPr>
          <w:rFonts w:ascii="Times New Roman" w:hAnsi="Times New Roman" w:cs="Times New Roman"/>
          <w:color w:val="000000" w:themeColor="text1"/>
          <w:sz w:val="24"/>
          <w:szCs w:val="24"/>
        </w:rPr>
        <w:t xml:space="preserve">příchod nebo odchod, požádá </w:t>
      </w:r>
      <w:r w:rsidR="00F45DDC" w:rsidRPr="00FC5DA4">
        <w:rPr>
          <w:rFonts w:ascii="Times New Roman" w:hAnsi="Times New Roman" w:cs="Times New Roman"/>
          <w:color w:val="000000" w:themeColor="text1"/>
          <w:sz w:val="24"/>
          <w:szCs w:val="24"/>
        </w:rPr>
        <w:t xml:space="preserve">bez zbytečného odkladu </w:t>
      </w:r>
      <w:r w:rsidR="00530BB6" w:rsidRPr="00FC5DA4">
        <w:rPr>
          <w:rFonts w:ascii="Times New Roman" w:hAnsi="Times New Roman" w:cs="Times New Roman"/>
          <w:color w:val="000000" w:themeColor="text1"/>
          <w:sz w:val="24"/>
          <w:szCs w:val="24"/>
        </w:rPr>
        <w:t xml:space="preserve">(např. e-mailem, SMS apod.) </w:t>
      </w:r>
      <w:r w:rsidRPr="00FC5DA4">
        <w:rPr>
          <w:rFonts w:ascii="Times New Roman" w:hAnsi="Times New Roman" w:cs="Times New Roman"/>
          <w:color w:val="000000" w:themeColor="text1"/>
          <w:sz w:val="24"/>
          <w:szCs w:val="24"/>
        </w:rPr>
        <w:t>o zajištění opravy v</w:t>
      </w:r>
      <w:r w:rsidR="00530BB6"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systému. Opravy v systému provádí vedoucí odboru</w:t>
      </w:r>
      <w:r w:rsidR="00163E0E" w:rsidRPr="00FC5DA4">
        <w:rPr>
          <w:rFonts w:ascii="Times New Roman" w:hAnsi="Times New Roman" w:cs="Times New Roman"/>
          <w:color w:val="000000" w:themeColor="text1"/>
          <w:sz w:val="24"/>
          <w:szCs w:val="24"/>
        </w:rPr>
        <w:t xml:space="preserve">, </w:t>
      </w:r>
      <w:r w:rsidR="00323C19" w:rsidRPr="00FC5DA4">
        <w:rPr>
          <w:rFonts w:ascii="Times New Roman" w:hAnsi="Times New Roman" w:cs="Times New Roman"/>
          <w:color w:val="000000" w:themeColor="text1"/>
          <w:sz w:val="24"/>
          <w:szCs w:val="24"/>
        </w:rPr>
        <w:t>vedoucí samostatného oddělení</w:t>
      </w:r>
      <w:r w:rsidR="00163E0E"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 xml:space="preserve">nebo </w:t>
      </w:r>
      <w:r w:rsidR="00E63F71" w:rsidRPr="00FC5DA4">
        <w:rPr>
          <w:rFonts w:ascii="Times New Roman" w:hAnsi="Times New Roman" w:cs="Times New Roman"/>
          <w:color w:val="000000" w:themeColor="text1"/>
          <w:sz w:val="24"/>
          <w:szCs w:val="24"/>
        </w:rPr>
        <w:t xml:space="preserve">jím pověřený zaměstnanec (např. </w:t>
      </w:r>
      <w:r w:rsidR="00F45DDC" w:rsidRPr="00FC5DA4">
        <w:rPr>
          <w:rFonts w:ascii="Times New Roman" w:hAnsi="Times New Roman" w:cs="Times New Roman"/>
          <w:color w:val="000000" w:themeColor="text1"/>
          <w:sz w:val="24"/>
          <w:szCs w:val="24"/>
        </w:rPr>
        <w:t>asistentka</w:t>
      </w:r>
      <w:r w:rsidR="00E63F71" w:rsidRPr="00FC5DA4">
        <w:rPr>
          <w:rFonts w:ascii="Times New Roman" w:hAnsi="Times New Roman" w:cs="Times New Roman"/>
          <w:color w:val="000000" w:themeColor="text1"/>
          <w:sz w:val="24"/>
          <w:szCs w:val="24"/>
        </w:rPr>
        <w:t xml:space="preserve">, </w:t>
      </w:r>
      <w:proofErr w:type="spellStart"/>
      <w:r w:rsidR="006A3B50" w:rsidRPr="00FC5DA4">
        <w:rPr>
          <w:rFonts w:ascii="Times New Roman" w:hAnsi="Times New Roman" w:cs="Times New Roman"/>
          <w:color w:val="000000" w:themeColor="text1"/>
          <w:sz w:val="24"/>
          <w:szCs w:val="24"/>
        </w:rPr>
        <w:t>evidentka</w:t>
      </w:r>
      <w:proofErr w:type="spellEnd"/>
      <w:r w:rsidR="004F639D"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Za </w:t>
      </w:r>
      <w:r w:rsidR="00E63F71" w:rsidRPr="00FC5DA4">
        <w:rPr>
          <w:rFonts w:ascii="Times New Roman" w:hAnsi="Times New Roman" w:cs="Times New Roman"/>
          <w:color w:val="000000" w:themeColor="text1"/>
          <w:sz w:val="24"/>
          <w:szCs w:val="24"/>
        </w:rPr>
        <w:t xml:space="preserve">správnou </w:t>
      </w:r>
      <w:r w:rsidRPr="00FC5DA4">
        <w:rPr>
          <w:rFonts w:ascii="Times New Roman" w:hAnsi="Times New Roman" w:cs="Times New Roman"/>
          <w:color w:val="000000" w:themeColor="text1"/>
          <w:sz w:val="24"/>
          <w:szCs w:val="24"/>
        </w:rPr>
        <w:t xml:space="preserve">evidenci pracovní doby odpovídá přímý </w:t>
      </w:r>
      <w:r w:rsidR="004B13E4" w:rsidRPr="00FC5DA4">
        <w:rPr>
          <w:rFonts w:ascii="Times New Roman" w:hAnsi="Times New Roman" w:cs="Times New Roman"/>
          <w:color w:val="000000" w:themeColor="text1"/>
          <w:sz w:val="24"/>
          <w:szCs w:val="24"/>
        </w:rPr>
        <w:t>vedoucí zaměstnanec</w:t>
      </w:r>
      <w:r w:rsidRPr="00FC5DA4">
        <w:rPr>
          <w:rFonts w:ascii="Times New Roman" w:hAnsi="Times New Roman" w:cs="Times New Roman"/>
          <w:color w:val="000000" w:themeColor="text1"/>
          <w:sz w:val="24"/>
          <w:szCs w:val="24"/>
        </w:rPr>
        <w:t>. V případě, že tato evidence neodpovídá skutečně odpracované době</w:t>
      </w:r>
      <w:r w:rsidR="00E63F71" w:rsidRPr="00FC5DA4">
        <w:rPr>
          <w:rFonts w:ascii="Times New Roman" w:hAnsi="Times New Roman" w:cs="Times New Roman"/>
          <w:color w:val="000000" w:themeColor="text1"/>
          <w:sz w:val="24"/>
          <w:szCs w:val="24"/>
        </w:rPr>
        <w:t xml:space="preserve"> zaměstnance</w:t>
      </w:r>
      <w:r w:rsidRPr="00FC5DA4">
        <w:rPr>
          <w:rFonts w:ascii="Times New Roman" w:hAnsi="Times New Roman" w:cs="Times New Roman"/>
          <w:color w:val="000000" w:themeColor="text1"/>
          <w:sz w:val="24"/>
          <w:szCs w:val="24"/>
        </w:rPr>
        <w:t>, je povinen tento problém opravit nebo pověřit k vyřešení tohoto problému osobu s přístupovými právy do docházkového systému.</w:t>
      </w:r>
      <w:bookmarkEnd w:id="34"/>
      <w:bookmarkEnd w:id="35"/>
    </w:p>
    <w:p w14:paraId="25634F5D" w14:textId="777A52D3" w:rsidR="008679C0" w:rsidRPr="00FC5DA4" w:rsidRDefault="00D263BA" w:rsidP="4D66A621">
      <w:pPr>
        <w:numPr>
          <w:ilvl w:val="0"/>
          <w:numId w:val="19"/>
        </w:numPr>
        <w:spacing w:before="120"/>
        <w:ind w:left="340" w:hanging="340"/>
        <w:rPr>
          <w:rFonts w:ascii="Times New Roman" w:hAnsi="Times New Roman" w:cs="Times New Roman"/>
          <w:color w:val="000000" w:themeColor="text1"/>
          <w:sz w:val="24"/>
          <w:szCs w:val="24"/>
        </w:rPr>
      </w:pPr>
      <w:bookmarkStart w:id="36" w:name="_Toc319392061"/>
      <w:bookmarkStart w:id="37" w:name="_Toc319392897"/>
      <w:r w:rsidRPr="00FC5DA4">
        <w:rPr>
          <w:rFonts w:ascii="Times New Roman" w:hAnsi="Times New Roman" w:cs="Times New Roman"/>
          <w:color w:val="000000" w:themeColor="text1"/>
          <w:sz w:val="24"/>
          <w:szCs w:val="24"/>
        </w:rPr>
        <w:t>Evidence pracovní doby zaměstnan</w:t>
      </w:r>
      <w:r w:rsidR="008679C0" w:rsidRPr="00FC5DA4">
        <w:rPr>
          <w:rFonts w:ascii="Times New Roman" w:hAnsi="Times New Roman" w:cs="Times New Roman"/>
          <w:color w:val="000000" w:themeColor="text1"/>
          <w:sz w:val="24"/>
          <w:szCs w:val="24"/>
        </w:rPr>
        <w:t>c</w:t>
      </w:r>
      <w:r w:rsidRPr="00FC5DA4">
        <w:rPr>
          <w:rFonts w:ascii="Times New Roman" w:hAnsi="Times New Roman" w:cs="Times New Roman"/>
          <w:color w:val="000000" w:themeColor="text1"/>
          <w:sz w:val="24"/>
          <w:szCs w:val="24"/>
        </w:rPr>
        <w:t>e</w:t>
      </w:r>
      <w:r w:rsidR="008679C0" w:rsidRPr="00FC5DA4">
        <w:rPr>
          <w:rFonts w:ascii="Times New Roman" w:hAnsi="Times New Roman" w:cs="Times New Roman"/>
          <w:color w:val="000000" w:themeColor="text1"/>
          <w:sz w:val="24"/>
          <w:szCs w:val="24"/>
        </w:rPr>
        <w:t xml:space="preserve">, kterému bylo povoleno pracovat mimo pracoviště zaměstnavatele, </w:t>
      </w:r>
      <w:r w:rsidRPr="00FC5DA4">
        <w:rPr>
          <w:rFonts w:ascii="Times New Roman" w:hAnsi="Times New Roman" w:cs="Times New Roman"/>
          <w:color w:val="000000" w:themeColor="text1"/>
          <w:sz w:val="24"/>
          <w:szCs w:val="24"/>
        </w:rPr>
        <w:t>je</w:t>
      </w:r>
      <w:r w:rsidR="008679C0" w:rsidRPr="00FC5DA4">
        <w:rPr>
          <w:rFonts w:ascii="Times New Roman" w:hAnsi="Times New Roman" w:cs="Times New Roman"/>
          <w:color w:val="000000" w:themeColor="text1"/>
          <w:sz w:val="24"/>
          <w:szCs w:val="24"/>
        </w:rPr>
        <w:t xml:space="preserve"> vede</w:t>
      </w:r>
      <w:r w:rsidRPr="00FC5DA4">
        <w:rPr>
          <w:rFonts w:ascii="Times New Roman" w:hAnsi="Times New Roman" w:cs="Times New Roman"/>
          <w:color w:val="000000" w:themeColor="text1"/>
          <w:sz w:val="24"/>
          <w:szCs w:val="24"/>
        </w:rPr>
        <w:t xml:space="preserve">na </w:t>
      </w:r>
      <w:r w:rsidR="20806609" w:rsidRPr="00FC5DA4">
        <w:rPr>
          <w:rFonts w:ascii="Times New Roman" w:hAnsi="Times New Roman" w:cs="Times New Roman"/>
          <w:color w:val="000000" w:themeColor="text1"/>
          <w:sz w:val="24"/>
          <w:szCs w:val="24"/>
        </w:rPr>
        <w:t>prostřednictvím docházkového systému.</w:t>
      </w:r>
      <w:bookmarkEnd w:id="36"/>
      <w:bookmarkEnd w:id="37"/>
    </w:p>
    <w:p w14:paraId="0284C59E" w14:textId="1C429C81" w:rsidR="4D66A621" w:rsidRPr="00FC5DA4" w:rsidRDefault="4D66A621" w:rsidP="00353895">
      <w:pPr>
        <w:pStyle w:val="KU-lnek"/>
      </w:pPr>
    </w:p>
    <w:p w14:paraId="16069B57" w14:textId="78778698" w:rsidR="00CA3D46" w:rsidRPr="00FC5DA4" w:rsidRDefault="00510999" w:rsidP="00353895">
      <w:pPr>
        <w:pStyle w:val="KU-lnek"/>
      </w:pPr>
      <w:bookmarkStart w:id="38" w:name="_Toc157611982"/>
      <w:r w:rsidRPr="00FC5DA4">
        <w:t xml:space="preserve">Článek </w:t>
      </w:r>
      <w:r w:rsidR="00FB13AA" w:rsidRPr="00FC5DA4">
        <w:t>1</w:t>
      </w:r>
      <w:r w:rsidR="00EA00C6" w:rsidRPr="00FC5DA4">
        <w:t>2</w:t>
      </w:r>
      <w:r w:rsidRPr="00FC5DA4">
        <w:br/>
      </w:r>
      <w:r w:rsidR="007F16D2" w:rsidRPr="00FC5DA4">
        <w:t>Práce na</w:t>
      </w:r>
      <w:r w:rsidR="00D31928" w:rsidRPr="00FC5DA4">
        <w:t xml:space="preserve"> dálku</w:t>
      </w:r>
      <w:bookmarkEnd w:id="38"/>
    </w:p>
    <w:p w14:paraId="117DB9E1" w14:textId="5C635712" w:rsidR="00176E45" w:rsidRPr="00FC5DA4" w:rsidRDefault="00370907" w:rsidP="00176E45">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sz w:val="24"/>
        </w:rPr>
        <w:t>Z</w:t>
      </w:r>
      <w:r w:rsidR="007F20D5" w:rsidRPr="00FC5DA4">
        <w:rPr>
          <w:rFonts w:ascii="Times New Roman" w:hAnsi="Times New Roman" w:cs="Times New Roman"/>
          <w:sz w:val="24"/>
        </w:rPr>
        <w:t xml:space="preserve">aměstnanec může požádat </w:t>
      </w:r>
      <w:r w:rsidR="002C331E" w:rsidRPr="00FC5DA4">
        <w:rPr>
          <w:rFonts w:ascii="Times New Roman" w:hAnsi="Times New Roman" w:cs="Times New Roman"/>
          <w:sz w:val="24"/>
        </w:rPr>
        <w:t xml:space="preserve">ředitele úřadu </w:t>
      </w:r>
      <w:r w:rsidR="007F20D5" w:rsidRPr="00FC5DA4">
        <w:rPr>
          <w:rFonts w:ascii="Times New Roman" w:hAnsi="Times New Roman" w:cs="Times New Roman"/>
          <w:sz w:val="24"/>
        </w:rPr>
        <w:t xml:space="preserve">o </w:t>
      </w:r>
      <w:r w:rsidR="000F7568" w:rsidRPr="00FC5DA4">
        <w:rPr>
          <w:rFonts w:ascii="Times New Roman" w:hAnsi="Times New Roman" w:cs="Times New Roman"/>
          <w:sz w:val="24"/>
        </w:rPr>
        <w:t>sjednání dohody</w:t>
      </w:r>
      <w:r w:rsidR="00D31928" w:rsidRPr="00FC5DA4">
        <w:rPr>
          <w:rFonts w:ascii="Times New Roman" w:hAnsi="Times New Roman" w:cs="Times New Roman"/>
          <w:sz w:val="24"/>
        </w:rPr>
        <w:t xml:space="preserve"> o</w:t>
      </w:r>
      <w:r w:rsidR="007F20D5" w:rsidRPr="00FC5DA4">
        <w:rPr>
          <w:rFonts w:ascii="Times New Roman" w:hAnsi="Times New Roman" w:cs="Times New Roman"/>
          <w:sz w:val="24"/>
        </w:rPr>
        <w:t xml:space="preserve"> </w:t>
      </w:r>
      <w:r w:rsidR="00DA49B2" w:rsidRPr="00FC5DA4">
        <w:rPr>
          <w:rFonts w:ascii="Times New Roman" w:hAnsi="Times New Roman" w:cs="Times New Roman"/>
          <w:sz w:val="24"/>
        </w:rPr>
        <w:t xml:space="preserve">výkonu práce </w:t>
      </w:r>
      <w:r w:rsidR="007F16D2" w:rsidRPr="00FC5DA4">
        <w:rPr>
          <w:rFonts w:ascii="Times New Roman" w:hAnsi="Times New Roman" w:cs="Times New Roman"/>
          <w:sz w:val="24"/>
        </w:rPr>
        <w:t>na</w:t>
      </w:r>
      <w:r w:rsidR="00D31928" w:rsidRPr="00FC5DA4">
        <w:rPr>
          <w:rFonts w:ascii="Times New Roman" w:hAnsi="Times New Roman" w:cs="Times New Roman"/>
          <w:sz w:val="24"/>
        </w:rPr>
        <w:t xml:space="preserve"> dálku</w:t>
      </w:r>
      <w:r w:rsidR="007F20D5" w:rsidRPr="00FC5DA4">
        <w:rPr>
          <w:rFonts w:ascii="Times New Roman" w:hAnsi="Times New Roman" w:cs="Times New Roman"/>
          <w:sz w:val="24"/>
        </w:rPr>
        <w:t xml:space="preserve">. </w:t>
      </w:r>
      <w:r w:rsidR="003579D3" w:rsidRPr="00FC5DA4">
        <w:rPr>
          <w:rFonts w:ascii="Times New Roman" w:hAnsi="Times New Roman" w:cs="Times New Roman"/>
          <w:sz w:val="24"/>
        </w:rPr>
        <w:t>Žádost</w:t>
      </w:r>
      <w:r w:rsidR="007F20D5" w:rsidRPr="00FC5DA4">
        <w:rPr>
          <w:rFonts w:ascii="Times New Roman" w:hAnsi="Times New Roman" w:cs="Times New Roman"/>
          <w:sz w:val="24"/>
        </w:rPr>
        <w:t xml:space="preserve"> projedná</w:t>
      </w:r>
      <w:r w:rsidR="003579D3" w:rsidRPr="00FC5DA4">
        <w:rPr>
          <w:rFonts w:ascii="Times New Roman" w:hAnsi="Times New Roman" w:cs="Times New Roman"/>
          <w:sz w:val="24"/>
        </w:rPr>
        <w:t xml:space="preserve"> vedoucí zaměstnanec</w:t>
      </w:r>
      <w:r w:rsidR="007F20D5" w:rsidRPr="00FC5DA4">
        <w:rPr>
          <w:rFonts w:ascii="Times New Roman" w:hAnsi="Times New Roman" w:cs="Times New Roman"/>
          <w:sz w:val="24"/>
        </w:rPr>
        <w:t xml:space="preserve"> </w:t>
      </w:r>
      <w:r w:rsidRPr="00FC5DA4">
        <w:rPr>
          <w:rFonts w:ascii="Times New Roman" w:hAnsi="Times New Roman" w:cs="Times New Roman"/>
          <w:sz w:val="24"/>
        </w:rPr>
        <w:t xml:space="preserve">se </w:t>
      </w:r>
      <w:r w:rsidR="007F20D5" w:rsidRPr="00FC5DA4">
        <w:rPr>
          <w:rFonts w:ascii="Times New Roman" w:hAnsi="Times New Roman" w:cs="Times New Roman"/>
          <w:sz w:val="24"/>
        </w:rPr>
        <w:t>zaměstnancem</w:t>
      </w:r>
      <w:r w:rsidR="00674B16" w:rsidRPr="00FC5DA4">
        <w:rPr>
          <w:rFonts w:ascii="Times New Roman" w:hAnsi="Times New Roman" w:cs="Times New Roman"/>
          <w:sz w:val="24"/>
        </w:rPr>
        <w:t xml:space="preserve"> a</w:t>
      </w:r>
      <w:r w:rsidR="003579D3" w:rsidRPr="00FC5DA4">
        <w:rPr>
          <w:rFonts w:ascii="Times New Roman" w:hAnsi="Times New Roman" w:cs="Times New Roman"/>
          <w:sz w:val="24"/>
        </w:rPr>
        <w:t xml:space="preserve"> </w:t>
      </w:r>
      <w:r w:rsidR="006C2F96" w:rsidRPr="00FC5DA4">
        <w:rPr>
          <w:rFonts w:ascii="Times New Roman" w:hAnsi="Times New Roman" w:cs="Times New Roman"/>
          <w:sz w:val="24"/>
        </w:rPr>
        <w:t xml:space="preserve">společně </w:t>
      </w:r>
      <w:r w:rsidR="003579D3" w:rsidRPr="00FC5DA4">
        <w:rPr>
          <w:rFonts w:ascii="Times New Roman" w:hAnsi="Times New Roman" w:cs="Times New Roman"/>
          <w:sz w:val="24"/>
        </w:rPr>
        <w:t>do</w:t>
      </w:r>
      <w:r w:rsidR="00674B16" w:rsidRPr="00FC5DA4">
        <w:rPr>
          <w:rFonts w:ascii="Times New Roman" w:hAnsi="Times New Roman" w:cs="Times New Roman"/>
          <w:sz w:val="24"/>
        </w:rPr>
        <w:t>hodnou</w:t>
      </w:r>
      <w:r w:rsidR="003579D3" w:rsidRPr="00FC5DA4">
        <w:rPr>
          <w:rFonts w:ascii="Times New Roman" w:hAnsi="Times New Roman" w:cs="Times New Roman"/>
          <w:sz w:val="24"/>
        </w:rPr>
        <w:t xml:space="preserve"> </w:t>
      </w:r>
      <w:r w:rsidRPr="00FC5DA4">
        <w:rPr>
          <w:rFonts w:ascii="Times New Roman" w:hAnsi="Times New Roman" w:cs="Times New Roman"/>
          <w:sz w:val="24"/>
        </w:rPr>
        <w:t xml:space="preserve">pravidla </w:t>
      </w:r>
      <w:r w:rsidR="007F16D2" w:rsidRPr="00FC5DA4">
        <w:rPr>
          <w:rFonts w:ascii="Times New Roman" w:hAnsi="Times New Roman" w:cs="Times New Roman"/>
          <w:sz w:val="24"/>
        </w:rPr>
        <w:t>práce na</w:t>
      </w:r>
      <w:r w:rsidR="00D31928" w:rsidRPr="00FC5DA4">
        <w:rPr>
          <w:rFonts w:ascii="Times New Roman" w:hAnsi="Times New Roman" w:cs="Times New Roman"/>
          <w:sz w:val="24"/>
        </w:rPr>
        <w:t xml:space="preserve"> dálku</w:t>
      </w:r>
      <w:r w:rsidR="003579D3" w:rsidRPr="00FC5DA4">
        <w:rPr>
          <w:rFonts w:ascii="Times New Roman" w:hAnsi="Times New Roman" w:cs="Times New Roman"/>
          <w:sz w:val="24"/>
        </w:rPr>
        <w:t xml:space="preserve">. Vedoucí </w:t>
      </w:r>
      <w:r w:rsidRPr="00FC5DA4">
        <w:rPr>
          <w:rFonts w:ascii="Times New Roman" w:hAnsi="Times New Roman" w:cs="Times New Roman"/>
          <w:sz w:val="24"/>
        </w:rPr>
        <w:t>zaměstnanec</w:t>
      </w:r>
      <w:r w:rsidR="003579D3" w:rsidRPr="00FC5DA4">
        <w:rPr>
          <w:rFonts w:ascii="Times New Roman" w:hAnsi="Times New Roman" w:cs="Times New Roman"/>
          <w:sz w:val="24"/>
        </w:rPr>
        <w:t xml:space="preserve"> po svém vyjádření zasílá žádost </w:t>
      </w:r>
      <w:r w:rsidR="007F20D5" w:rsidRPr="00FC5DA4">
        <w:rPr>
          <w:rFonts w:ascii="Times New Roman" w:hAnsi="Times New Roman" w:cs="Times New Roman"/>
          <w:sz w:val="24"/>
        </w:rPr>
        <w:t xml:space="preserve">v elektronické podobě vedoucímu Odboru personálního, který </w:t>
      </w:r>
      <w:r w:rsidR="009F25F5" w:rsidRPr="00FC5DA4">
        <w:rPr>
          <w:rFonts w:ascii="Times New Roman" w:hAnsi="Times New Roman" w:cs="Times New Roman"/>
          <w:sz w:val="24"/>
        </w:rPr>
        <w:t>připraví návrh dohody</w:t>
      </w:r>
      <w:r w:rsidR="007F20D5" w:rsidRPr="00FC5DA4">
        <w:rPr>
          <w:rFonts w:ascii="Times New Roman" w:hAnsi="Times New Roman" w:cs="Times New Roman"/>
          <w:sz w:val="24"/>
        </w:rPr>
        <w:t xml:space="preserve">. </w:t>
      </w:r>
      <w:r w:rsidR="007F16D2" w:rsidRPr="00FC5DA4">
        <w:rPr>
          <w:rFonts w:ascii="Times New Roman" w:hAnsi="Times New Roman" w:cs="Times New Roman"/>
          <w:sz w:val="24"/>
        </w:rPr>
        <w:t>Práci na</w:t>
      </w:r>
      <w:r w:rsidR="00D31928" w:rsidRPr="00FC5DA4">
        <w:rPr>
          <w:rFonts w:ascii="Times New Roman" w:hAnsi="Times New Roman" w:cs="Times New Roman"/>
          <w:sz w:val="24"/>
        </w:rPr>
        <w:t xml:space="preserve"> dálku</w:t>
      </w:r>
      <w:r w:rsidR="00CA3D46" w:rsidRPr="00FC5DA4">
        <w:rPr>
          <w:rFonts w:ascii="Times New Roman" w:hAnsi="Times New Roman" w:cs="Times New Roman"/>
          <w:sz w:val="24"/>
        </w:rPr>
        <w:t xml:space="preserve"> </w:t>
      </w:r>
      <w:r w:rsidR="00674B16" w:rsidRPr="00FC5DA4">
        <w:rPr>
          <w:rFonts w:ascii="Times New Roman" w:hAnsi="Times New Roman" w:cs="Times New Roman"/>
          <w:sz w:val="24"/>
        </w:rPr>
        <w:t xml:space="preserve">vykonává </w:t>
      </w:r>
      <w:r w:rsidR="00CA3D46" w:rsidRPr="00FC5DA4">
        <w:rPr>
          <w:rFonts w:ascii="Times New Roman" w:hAnsi="Times New Roman" w:cs="Times New Roman"/>
          <w:sz w:val="24"/>
        </w:rPr>
        <w:t xml:space="preserve">zaměstnanec zpravidla ve svém bydlišti (není-li v písemné dohodě </w:t>
      </w:r>
      <w:r w:rsidR="006F2BFF" w:rsidRPr="00FC5DA4">
        <w:rPr>
          <w:rFonts w:ascii="Times New Roman" w:hAnsi="Times New Roman" w:cs="Times New Roman"/>
          <w:sz w:val="24"/>
        </w:rPr>
        <w:t>sjednáno</w:t>
      </w:r>
      <w:r w:rsidR="00CA3D46" w:rsidRPr="00FC5DA4">
        <w:rPr>
          <w:rFonts w:ascii="Times New Roman" w:hAnsi="Times New Roman" w:cs="Times New Roman"/>
          <w:sz w:val="24"/>
        </w:rPr>
        <w:t xml:space="preserve"> jinak) a může být stanovena v rozsahu maximálně 4 pracovních dnů v</w:t>
      </w:r>
      <w:r w:rsidR="003C6F15" w:rsidRPr="00FC5DA4">
        <w:rPr>
          <w:rFonts w:ascii="Times New Roman" w:hAnsi="Times New Roman" w:cs="Times New Roman"/>
          <w:sz w:val="24"/>
        </w:rPr>
        <w:t> </w:t>
      </w:r>
      <w:r w:rsidR="00CA3D46" w:rsidRPr="00FC5DA4">
        <w:rPr>
          <w:rFonts w:ascii="Times New Roman" w:hAnsi="Times New Roman" w:cs="Times New Roman"/>
          <w:sz w:val="24"/>
        </w:rPr>
        <w:t>týdnu</w:t>
      </w:r>
      <w:r w:rsidR="003C6F15" w:rsidRPr="00FC5DA4">
        <w:rPr>
          <w:rFonts w:ascii="Times New Roman" w:hAnsi="Times New Roman" w:cs="Times New Roman"/>
          <w:sz w:val="24"/>
        </w:rPr>
        <w:t>.</w:t>
      </w:r>
      <w:r w:rsidR="00CA3D46" w:rsidRPr="00FC5DA4">
        <w:rPr>
          <w:rFonts w:ascii="Times New Roman" w:hAnsi="Times New Roman" w:cs="Times New Roman"/>
          <w:sz w:val="24"/>
        </w:rPr>
        <w:t xml:space="preserve"> </w:t>
      </w:r>
      <w:r w:rsidR="00DC05F0" w:rsidRPr="00FC5DA4">
        <w:rPr>
          <w:rFonts w:ascii="Times New Roman" w:hAnsi="Times New Roman" w:cs="Times New Roman"/>
          <w:sz w:val="24"/>
        </w:rPr>
        <w:t>V individuálních případech lze tuto dobu</w:t>
      </w:r>
      <w:r w:rsidR="003C6F15" w:rsidRPr="00FC5DA4">
        <w:rPr>
          <w:rFonts w:ascii="Times New Roman" w:hAnsi="Times New Roman" w:cs="Times New Roman"/>
          <w:sz w:val="24"/>
        </w:rPr>
        <w:t xml:space="preserve"> dočasně</w:t>
      </w:r>
      <w:r w:rsidR="00DC05F0" w:rsidRPr="00FC5DA4">
        <w:rPr>
          <w:rFonts w:ascii="Times New Roman" w:hAnsi="Times New Roman" w:cs="Times New Roman"/>
          <w:sz w:val="24"/>
        </w:rPr>
        <w:t xml:space="preserve"> rozšířit i na 5 pracovních dnů v</w:t>
      </w:r>
      <w:r w:rsidR="003C6F15" w:rsidRPr="00FC5DA4">
        <w:rPr>
          <w:rFonts w:ascii="Times New Roman" w:hAnsi="Times New Roman" w:cs="Times New Roman"/>
          <w:sz w:val="24"/>
        </w:rPr>
        <w:t> </w:t>
      </w:r>
      <w:r w:rsidR="00DC05F0" w:rsidRPr="00FC5DA4">
        <w:rPr>
          <w:rFonts w:ascii="Times New Roman" w:hAnsi="Times New Roman" w:cs="Times New Roman"/>
          <w:sz w:val="24"/>
        </w:rPr>
        <w:t>týdnu</w:t>
      </w:r>
      <w:r w:rsidR="003C6F15" w:rsidRPr="00FC5DA4">
        <w:rPr>
          <w:rFonts w:ascii="Times New Roman" w:hAnsi="Times New Roman" w:cs="Times New Roman"/>
          <w:sz w:val="24"/>
        </w:rPr>
        <w:t xml:space="preserve"> po předchozím souhlasu ředitele úřadu.</w:t>
      </w:r>
      <w:r w:rsidR="00967FC3" w:rsidRPr="00FC5DA4">
        <w:rPr>
          <w:rFonts w:ascii="Times New Roman" w:hAnsi="Times New Roman" w:cs="Times New Roman"/>
          <w:sz w:val="24"/>
        </w:rPr>
        <w:t xml:space="preserve"> Rozvrh čerpání </w:t>
      </w:r>
      <w:r w:rsidR="007F16D2" w:rsidRPr="00FC5DA4">
        <w:rPr>
          <w:rFonts w:ascii="Times New Roman" w:hAnsi="Times New Roman" w:cs="Times New Roman"/>
          <w:sz w:val="24"/>
        </w:rPr>
        <w:t>práce na</w:t>
      </w:r>
      <w:r w:rsidR="00D31928" w:rsidRPr="00FC5DA4">
        <w:rPr>
          <w:rFonts w:ascii="Times New Roman" w:hAnsi="Times New Roman" w:cs="Times New Roman"/>
          <w:sz w:val="24"/>
        </w:rPr>
        <w:t xml:space="preserve"> dálku</w:t>
      </w:r>
      <w:r w:rsidR="00967FC3" w:rsidRPr="00FC5DA4">
        <w:rPr>
          <w:rFonts w:ascii="Times New Roman" w:hAnsi="Times New Roman" w:cs="Times New Roman"/>
          <w:sz w:val="24"/>
        </w:rPr>
        <w:t xml:space="preserve"> je umožněn </w:t>
      </w:r>
      <w:r w:rsidR="003A1890" w:rsidRPr="00FC5DA4">
        <w:rPr>
          <w:rFonts w:ascii="Times New Roman" w:hAnsi="Times New Roman" w:cs="Times New Roman"/>
          <w:sz w:val="24"/>
        </w:rPr>
        <w:t xml:space="preserve">výhradně </w:t>
      </w:r>
      <w:r w:rsidR="00967FC3" w:rsidRPr="00FC5DA4">
        <w:rPr>
          <w:rFonts w:ascii="Times New Roman" w:hAnsi="Times New Roman" w:cs="Times New Roman"/>
          <w:sz w:val="24"/>
        </w:rPr>
        <w:t>po předchozí dohodě s</w:t>
      </w:r>
      <w:r w:rsidR="003A1890" w:rsidRPr="00FC5DA4">
        <w:rPr>
          <w:rFonts w:ascii="Times New Roman" w:hAnsi="Times New Roman" w:cs="Times New Roman"/>
          <w:sz w:val="24"/>
        </w:rPr>
        <w:t> </w:t>
      </w:r>
      <w:r w:rsidR="00967FC3" w:rsidRPr="00FC5DA4">
        <w:rPr>
          <w:rFonts w:ascii="Times New Roman" w:hAnsi="Times New Roman" w:cs="Times New Roman"/>
          <w:sz w:val="24"/>
        </w:rPr>
        <w:t>nadřízeným zaměstnancem</w:t>
      </w:r>
      <w:r w:rsidR="00CB1FC0" w:rsidRPr="00FC5DA4">
        <w:rPr>
          <w:rFonts w:ascii="Times New Roman" w:hAnsi="Times New Roman" w:cs="Times New Roman"/>
          <w:sz w:val="24"/>
        </w:rPr>
        <w:t xml:space="preserve"> </w:t>
      </w:r>
      <w:r w:rsidR="00174E74" w:rsidRPr="00FC5DA4">
        <w:rPr>
          <w:rFonts w:ascii="Times New Roman" w:hAnsi="Times New Roman" w:cs="Times New Roman"/>
          <w:sz w:val="24"/>
        </w:rPr>
        <w:t>prostřednictvím</w:t>
      </w:r>
      <w:r w:rsidR="00CB1FC0" w:rsidRPr="00FC5DA4">
        <w:rPr>
          <w:rFonts w:ascii="Times New Roman" w:hAnsi="Times New Roman" w:cs="Times New Roman"/>
          <w:sz w:val="24"/>
        </w:rPr>
        <w:t xml:space="preserve"> elektronické žádanky </w:t>
      </w:r>
      <w:r w:rsidR="00174E74" w:rsidRPr="00FC5DA4">
        <w:rPr>
          <w:rFonts w:ascii="Times New Roman" w:hAnsi="Times New Roman" w:cs="Times New Roman"/>
          <w:sz w:val="24"/>
        </w:rPr>
        <w:t>„Práce z domova“ v modulu GINIS – Personálně-platové přehledy</w:t>
      </w:r>
      <w:r w:rsidR="00CB1FC0" w:rsidRPr="00FC5DA4">
        <w:rPr>
          <w:rFonts w:ascii="Times New Roman" w:hAnsi="Times New Roman" w:cs="Times New Roman"/>
          <w:sz w:val="24"/>
        </w:rPr>
        <w:t xml:space="preserve">, kdy zaměstnanec do pole </w:t>
      </w:r>
      <w:r w:rsidR="00FE02E9" w:rsidRPr="00FC5DA4">
        <w:rPr>
          <w:rFonts w:ascii="Times New Roman" w:hAnsi="Times New Roman" w:cs="Times New Roman"/>
          <w:sz w:val="24"/>
        </w:rPr>
        <w:t>„P</w:t>
      </w:r>
      <w:r w:rsidR="00CB1FC0" w:rsidRPr="00FC5DA4">
        <w:rPr>
          <w:rFonts w:ascii="Times New Roman" w:hAnsi="Times New Roman" w:cs="Times New Roman"/>
          <w:sz w:val="24"/>
        </w:rPr>
        <w:t>oznámka</w:t>
      </w:r>
      <w:r w:rsidR="00FE02E9" w:rsidRPr="00FC5DA4">
        <w:rPr>
          <w:rFonts w:ascii="Times New Roman" w:hAnsi="Times New Roman" w:cs="Times New Roman"/>
          <w:sz w:val="24"/>
        </w:rPr>
        <w:t>“ vždy</w:t>
      </w:r>
      <w:r w:rsidR="00CB1FC0" w:rsidRPr="00FC5DA4">
        <w:rPr>
          <w:rFonts w:ascii="Times New Roman" w:hAnsi="Times New Roman" w:cs="Times New Roman"/>
          <w:sz w:val="24"/>
        </w:rPr>
        <w:t xml:space="preserve"> uvede přehled </w:t>
      </w:r>
      <w:r w:rsidR="00176E45" w:rsidRPr="00FC5DA4">
        <w:rPr>
          <w:rFonts w:ascii="Times New Roman" w:hAnsi="Times New Roman" w:cs="Times New Roman"/>
          <w:sz w:val="24"/>
        </w:rPr>
        <w:t xml:space="preserve">předpokládaných </w:t>
      </w:r>
      <w:r w:rsidR="00CB1FC0" w:rsidRPr="00FC5DA4">
        <w:rPr>
          <w:rFonts w:ascii="Times New Roman" w:hAnsi="Times New Roman" w:cs="Times New Roman"/>
          <w:sz w:val="24"/>
        </w:rPr>
        <w:t>činností, které bude vykonávat.</w:t>
      </w:r>
      <w:r w:rsidR="00B01A40" w:rsidRPr="00FC5DA4">
        <w:rPr>
          <w:rFonts w:ascii="Times New Roman" w:hAnsi="Times New Roman" w:cs="Times New Roman"/>
          <w:sz w:val="24"/>
        </w:rPr>
        <w:t xml:space="preserve"> </w:t>
      </w:r>
      <w:r w:rsidR="00176E45" w:rsidRPr="00FC5DA4">
        <w:rPr>
          <w:rFonts w:ascii="Times New Roman" w:hAnsi="Times New Roman" w:cs="Times New Roman"/>
          <w:sz w:val="24"/>
        </w:rPr>
        <w:t>V odůvodněných případech je možné o práci na dálku požádat v den čerpání prostřednictvím e-mailu své</w:t>
      </w:r>
      <w:r w:rsidR="00DC2AC1" w:rsidRPr="00FC5DA4">
        <w:rPr>
          <w:rFonts w:ascii="Times New Roman" w:hAnsi="Times New Roman" w:cs="Times New Roman"/>
          <w:sz w:val="24"/>
        </w:rPr>
        <w:t>ho</w:t>
      </w:r>
      <w:r w:rsidR="00176E45" w:rsidRPr="00FC5DA4">
        <w:rPr>
          <w:rFonts w:ascii="Times New Roman" w:hAnsi="Times New Roman" w:cs="Times New Roman"/>
          <w:sz w:val="24"/>
        </w:rPr>
        <w:t xml:space="preserve"> přímé</w:t>
      </w:r>
      <w:r w:rsidR="00DC2AC1" w:rsidRPr="00FC5DA4">
        <w:rPr>
          <w:rFonts w:ascii="Times New Roman" w:hAnsi="Times New Roman" w:cs="Times New Roman"/>
          <w:sz w:val="24"/>
        </w:rPr>
        <w:t>ho</w:t>
      </w:r>
      <w:r w:rsidR="00176E45" w:rsidRPr="00FC5DA4">
        <w:rPr>
          <w:rFonts w:ascii="Times New Roman" w:hAnsi="Times New Roman" w:cs="Times New Roman"/>
          <w:sz w:val="24"/>
        </w:rPr>
        <w:t xml:space="preserve"> vedoucí</w:t>
      </w:r>
      <w:r w:rsidR="00DC2AC1" w:rsidRPr="00FC5DA4">
        <w:rPr>
          <w:rFonts w:ascii="Times New Roman" w:hAnsi="Times New Roman" w:cs="Times New Roman"/>
          <w:sz w:val="24"/>
        </w:rPr>
        <w:t>ho</w:t>
      </w:r>
      <w:r w:rsidR="00176E45" w:rsidRPr="00FC5DA4">
        <w:rPr>
          <w:rFonts w:ascii="Times New Roman" w:hAnsi="Times New Roman" w:cs="Times New Roman"/>
          <w:sz w:val="24"/>
        </w:rPr>
        <w:t xml:space="preserve"> zaměstnanc</w:t>
      </w:r>
      <w:r w:rsidR="00DC2AC1" w:rsidRPr="00FC5DA4">
        <w:rPr>
          <w:rFonts w:ascii="Times New Roman" w:hAnsi="Times New Roman" w:cs="Times New Roman"/>
          <w:sz w:val="24"/>
        </w:rPr>
        <w:t>e</w:t>
      </w:r>
      <w:r w:rsidR="002C1E0B" w:rsidRPr="00FC5DA4">
        <w:rPr>
          <w:rFonts w:ascii="Times New Roman" w:hAnsi="Times New Roman" w:cs="Times New Roman"/>
          <w:sz w:val="24"/>
        </w:rPr>
        <w:t xml:space="preserve"> a vedoucí zaměstnanec e</w:t>
      </w:r>
      <w:r w:rsidR="00F01D7A" w:rsidRPr="00FC5DA4">
        <w:rPr>
          <w:rFonts w:ascii="Times New Roman" w:hAnsi="Times New Roman" w:cs="Times New Roman"/>
          <w:sz w:val="24"/>
        </w:rPr>
        <w:t>-</w:t>
      </w:r>
      <w:r w:rsidR="002C1E0B" w:rsidRPr="00FC5DA4">
        <w:rPr>
          <w:rFonts w:ascii="Times New Roman" w:hAnsi="Times New Roman" w:cs="Times New Roman"/>
          <w:sz w:val="24"/>
        </w:rPr>
        <w:t>mailem se žádostí vysloví souhlas</w:t>
      </w:r>
      <w:r w:rsidR="00176E45" w:rsidRPr="00FC5DA4">
        <w:rPr>
          <w:rFonts w:ascii="Times New Roman" w:hAnsi="Times New Roman" w:cs="Times New Roman"/>
          <w:sz w:val="24"/>
        </w:rPr>
        <w:t>. V tomto případě zaměstnanec vyplní elektronickou žádanku</w:t>
      </w:r>
      <w:r w:rsidR="002C1E0B" w:rsidRPr="00FC5DA4">
        <w:rPr>
          <w:rFonts w:ascii="Times New Roman" w:hAnsi="Times New Roman" w:cs="Times New Roman"/>
          <w:sz w:val="24"/>
        </w:rPr>
        <w:t xml:space="preserve"> nejpozději</w:t>
      </w:r>
      <w:r w:rsidR="00176E45" w:rsidRPr="00FC5DA4">
        <w:rPr>
          <w:rFonts w:ascii="Times New Roman" w:hAnsi="Times New Roman" w:cs="Times New Roman"/>
          <w:sz w:val="24"/>
        </w:rPr>
        <w:t xml:space="preserve"> po návratu </w:t>
      </w:r>
      <w:r w:rsidR="002C1E0B" w:rsidRPr="00FC5DA4">
        <w:rPr>
          <w:rFonts w:ascii="Times New Roman" w:hAnsi="Times New Roman" w:cs="Times New Roman"/>
          <w:sz w:val="24"/>
        </w:rPr>
        <w:t>na pracoviště</w:t>
      </w:r>
      <w:r w:rsidR="00176E45" w:rsidRPr="00FC5DA4">
        <w:rPr>
          <w:rFonts w:ascii="Times New Roman" w:hAnsi="Times New Roman" w:cs="Times New Roman"/>
          <w:sz w:val="24"/>
        </w:rPr>
        <w:t>.</w:t>
      </w:r>
    </w:p>
    <w:p w14:paraId="4554C578" w14:textId="1479959E" w:rsidR="00DC2AC1" w:rsidRPr="00FC5DA4" w:rsidRDefault="00B01A40" w:rsidP="00DC2AC1">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sz w:val="24"/>
        </w:rPr>
        <w:t xml:space="preserve">Na sjednání dohody </w:t>
      </w:r>
      <w:r w:rsidR="00DA49B2" w:rsidRPr="00FC5DA4">
        <w:rPr>
          <w:rFonts w:ascii="Times New Roman" w:hAnsi="Times New Roman" w:cs="Times New Roman"/>
          <w:sz w:val="24"/>
        </w:rPr>
        <w:t xml:space="preserve">o výkonu </w:t>
      </w:r>
      <w:r w:rsidR="007F16D2" w:rsidRPr="00FC5DA4">
        <w:rPr>
          <w:rFonts w:ascii="Times New Roman" w:hAnsi="Times New Roman" w:cs="Times New Roman"/>
          <w:sz w:val="24"/>
        </w:rPr>
        <w:t>práce na</w:t>
      </w:r>
      <w:r w:rsidR="00D31928" w:rsidRPr="00FC5DA4">
        <w:rPr>
          <w:rFonts w:ascii="Times New Roman" w:hAnsi="Times New Roman" w:cs="Times New Roman"/>
          <w:sz w:val="24"/>
        </w:rPr>
        <w:t xml:space="preserve"> dálku</w:t>
      </w:r>
      <w:r w:rsidRPr="00FC5DA4">
        <w:rPr>
          <w:rFonts w:ascii="Times New Roman" w:hAnsi="Times New Roman" w:cs="Times New Roman"/>
          <w:sz w:val="24"/>
        </w:rPr>
        <w:t xml:space="preserve"> není nárok, v případech uvedených v </w:t>
      </w:r>
      <w:r w:rsidR="00714507" w:rsidRPr="00FC5DA4">
        <w:rPr>
          <w:rFonts w:ascii="Times New Roman" w:hAnsi="Times New Roman" w:cs="Times New Roman"/>
          <w:sz w:val="24"/>
        </w:rPr>
        <w:t>§ 241a zákoníku práce</w:t>
      </w:r>
      <w:r w:rsidRPr="00FC5DA4">
        <w:rPr>
          <w:rFonts w:ascii="Times New Roman" w:hAnsi="Times New Roman" w:cs="Times New Roman"/>
          <w:sz w:val="24"/>
        </w:rPr>
        <w:t xml:space="preserve"> je zaměstnavatel povinen případné nevyhovění žádosti zaměstnance řádně zdůvodnit</w:t>
      </w:r>
      <w:r w:rsidR="00714507" w:rsidRPr="00FC5DA4">
        <w:rPr>
          <w:rFonts w:ascii="Times New Roman" w:hAnsi="Times New Roman" w:cs="Times New Roman"/>
          <w:sz w:val="24"/>
        </w:rPr>
        <w:t>.</w:t>
      </w:r>
    </w:p>
    <w:p w14:paraId="2149C096" w14:textId="613ACF20" w:rsidR="00DC2AC1" w:rsidRPr="00FC5DA4" w:rsidRDefault="1A0DAB12" w:rsidP="00DC2AC1">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sz w:val="24"/>
        </w:rPr>
        <w:t xml:space="preserve">Zaměstnanec si po dohodě s vedoucím zaměstnancem rozvrhuje pracovní dobu, přičemž </w:t>
      </w:r>
      <w:r w:rsidR="007F16D2" w:rsidRPr="00FC5DA4">
        <w:rPr>
          <w:rFonts w:ascii="Times New Roman" w:hAnsi="Times New Roman" w:cs="Times New Roman"/>
          <w:sz w:val="24"/>
        </w:rPr>
        <w:t>práce na</w:t>
      </w:r>
      <w:r w:rsidR="00D31928" w:rsidRPr="00FC5DA4">
        <w:rPr>
          <w:rFonts w:ascii="Times New Roman" w:hAnsi="Times New Roman" w:cs="Times New Roman"/>
          <w:sz w:val="24"/>
        </w:rPr>
        <w:t xml:space="preserve"> dálku</w:t>
      </w:r>
      <w:r w:rsidRPr="00FC5DA4">
        <w:rPr>
          <w:rFonts w:ascii="Times New Roman" w:hAnsi="Times New Roman" w:cs="Times New Roman"/>
          <w:sz w:val="24"/>
        </w:rPr>
        <w:t xml:space="preserve"> je vykonávána pouze v pracovní dny, a to v době od 6:00 do 22:00 hodin. </w:t>
      </w:r>
      <w:r w:rsidR="007F16D2" w:rsidRPr="00FC5DA4">
        <w:rPr>
          <w:rFonts w:ascii="Times New Roman" w:hAnsi="Times New Roman" w:cs="Times New Roman"/>
          <w:sz w:val="24"/>
        </w:rPr>
        <w:t>Práce na</w:t>
      </w:r>
      <w:r w:rsidR="00D31928" w:rsidRPr="00FC5DA4">
        <w:rPr>
          <w:rFonts w:ascii="Times New Roman" w:hAnsi="Times New Roman" w:cs="Times New Roman"/>
          <w:sz w:val="24"/>
        </w:rPr>
        <w:t xml:space="preserve"> dálku</w:t>
      </w:r>
      <w:r w:rsidR="00A85C6D" w:rsidRPr="00FC5DA4">
        <w:rPr>
          <w:rFonts w:ascii="Times New Roman" w:hAnsi="Times New Roman" w:cs="Times New Roman"/>
          <w:sz w:val="24"/>
        </w:rPr>
        <w:t xml:space="preserve"> zpravidla nepřesahuje pracovní dobu v rozsahu 8 hodin denně. </w:t>
      </w:r>
      <w:r w:rsidRPr="00FC5DA4">
        <w:rPr>
          <w:rFonts w:ascii="Times New Roman" w:hAnsi="Times New Roman" w:cs="Times New Roman"/>
          <w:sz w:val="24"/>
        </w:rPr>
        <w:t>Zaměstnanec je povinen být telefonicky (v případě přiděleného služebního telefonu) nebo e-mailem (není-</w:t>
      </w:r>
      <w:r w:rsidRPr="00FC5DA4">
        <w:rPr>
          <w:rFonts w:ascii="Times New Roman" w:hAnsi="Times New Roman" w:cs="Times New Roman"/>
          <w:sz w:val="24"/>
        </w:rPr>
        <w:lastRenderedPageBreak/>
        <w:t xml:space="preserve">li v písemné dohodě sjednáno jinak) dosažitelný v době, která je stanovena v rámci základní pracovní doby u zaměstnavatele podle části III Pracovní doba, čl. </w:t>
      </w:r>
      <w:r w:rsidR="00F01D7A" w:rsidRPr="00FC5DA4">
        <w:rPr>
          <w:rFonts w:ascii="Times New Roman" w:hAnsi="Times New Roman" w:cs="Times New Roman"/>
          <w:sz w:val="24"/>
        </w:rPr>
        <w:t>10</w:t>
      </w:r>
      <w:r w:rsidRPr="00FC5DA4">
        <w:rPr>
          <w:rFonts w:ascii="Times New Roman" w:hAnsi="Times New Roman" w:cs="Times New Roman"/>
          <w:sz w:val="24"/>
        </w:rPr>
        <w:t xml:space="preserve"> odst. 5 </w:t>
      </w:r>
      <w:r w:rsidR="00F01D7A" w:rsidRPr="00FC5DA4">
        <w:rPr>
          <w:rFonts w:ascii="Times New Roman" w:hAnsi="Times New Roman" w:cs="Times New Roman"/>
          <w:sz w:val="24"/>
        </w:rPr>
        <w:t>P</w:t>
      </w:r>
      <w:r w:rsidRPr="00FC5DA4">
        <w:rPr>
          <w:rFonts w:ascii="Times New Roman" w:hAnsi="Times New Roman" w:cs="Times New Roman"/>
          <w:sz w:val="24"/>
        </w:rPr>
        <w:t>racovního řádu.</w:t>
      </w:r>
    </w:p>
    <w:p w14:paraId="28EF6FC4" w14:textId="77777777" w:rsidR="00DC2AC1" w:rsidRPr="00FC5DA4" w:rsidRDefault="006C2F96" w:rsidP="00DC2AC1">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bCs/>
          <w:iCs/>
          <w:sz w:val="24"/>
        </w:rPr>
        <w:t>Zaměstnavatel prokazatelně seznámí zaměstnance s předpisy BOZP, které je zaměstnanec povinen dodržovat včetně pokynů zaměstnavatele k BOZP.</w:t>
      </w:r>
    </w:p>
    <w:p w14:paraId="1D3C5E90" w14:textId="77777777" w:rsidR="00DC2AC1" w:rsidRPr="00FC5DA4" w:rsidRDefault="006C2F96" w:rsidP="00DC2AC1">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bCs/>
          <w:iCs/>
          <w:sz w:val="24"/>
        </w:rPr>
        <w:t xml:space="preserve">Zaměstnavatel se zavazuje, že v době </w:t>
      </w:r>
      <w:r w:rsidR="00D920F4" w:rsidRPr="00FC5DA4">
        <w:rPr>
          <w:rFonts w:ascii="Times New Roman" w:hAnsi="Times New Roman" w:cs="Times New Roman"/>
          <w:bCs/>
          <w:iCs/>
          <w:sz w:val="24"/>
        </w:rPr>
        <w:t>výkonu</w:t>
      </w:r>
      <w:r w:rsidRPr="00FC5DA4">
        <w:rPr>
          <w:rFonts w:ascii="Times New Roman" w:hAnsi="Times New Roman" w:cs="Times New Roman"/>
          <w:bCs/>
          <w:iCs/>
          <w:sz w:val="24"/>
        </w:rPr>
        <w:t xml:space="preserve"> práce </w:t>
      </w:r>
      <w:r w:rsidR="00D31928" w:rsidRPr="00FC5DA4">
        <w:rPr>
          <w:rFonts w:ascii="Times New Roman" w:hAnsi="Times New Roman" w:cs="Times New Roman"/>
          <w:bCs/>
          <w:iCs/>
          <w:sz w:val="24"/>
        </w:rPr>
        <w:t xml:space="preserve">na dálku </w:t>
      </w:r>
      <w:r w:rsidRPr="00FC5DA4">
        <w:rPr>
          <w:rFonts w:ascii="Times New Roman" w:hAnsi="Times New Roman" w:cs="Times New Roman"/>
          <w:bCs/>
          <w:iCs/>
          <w:sz w:val="24"/>
        </w:rPr>
        <w:t>bude respektovat s</w:t>
      </w:r>
      <w:r w:rsidR="00D920F4" w:rsidRPr="00FC5DA4">
        <w:rPr>
          <w:rFonts w:ascii="Times New Roman" w:hAnsi="Times New Roman" w:cs="Times New Roman"/>
          <w:bCs/>
          <w:iCs/>
          <w:sz w:val="24"/>
        </w:rPr>
        <w:t>e</w:t>
      </w:r>
      <w:r w:rsidRPr="00FC5DA4">
        <w:rPr>
          <w:rFonts w:ascii="Times New Roman" w:hAnsi="Times New Roman" w:cs="Times New Roman"/>
          <w:bCs/>
          <w:iCs/>
          <w:sz w:val="24"/>
        </w:rPr>
        <w:t xml:space="preserve"> zaměstnancem předem dohodnutý čas na přestávku na jídlo a oddech. </w:t>
      </w:r>
      <w:r w:rsidR="00D920F4" w:rsidRPr="00FC5DA4">
        <w:rPr>
          <w:rFonts w:ascii="Times New Roman" w:hAnsi="Times New Roman" w:cs="Times New Roman"/>
          <w:bCs/>
          <w:iCs/>
          <w:sz w:val="24"/>
        </w:rPr>
        <w:t>Mimo předem dohodnutý čas určený k výkonu práce</w:t>
      </w:r>
      <w:r w:rsidRPr="00FC5DA4">
        <w:rPr>
          <w:rFonts w:ascii="Times New Roman" w:hAnsi="Times New Roman" w:cs="Times New Roman"/>
          <w:bCs/>
          <w:iCs/>
          <w:sz w:val="24"/>
        </w:rPr>
        <w:t xml:space="preserve"> nebude </w:t>
      </w:r>
      <w:r w:rsidR="00D920F4" w:rsidRPr="00FC5DA4">
        <w:rPr>
          <w:rFonts w:ascii="Times New Roman" w:hAnsi="Times New Roman" w:cs="Times New Roman"/>
          <w:bCs/>
          <w:iCs/>
          <w:sz w:val="24"/>
        </w:rPr>
        <w:t xml:space="preserve">vedoucí zaměstnanec </w:t>
      </w:r>
      <w:r w:rsidRPr="00FC5DA4">
        <w:rPr>
          <w:rFonts w:ascii="Times New Roman" w:hAnsi="Times New Roman" w:cs="Times New Roman"/>
          <w:bCs/>
          <w:iCs/>
          <w:sz w:val="24"/>
        </w:rPr>
        <w:t>přidělovat práci a ani zaměstnance jinak kontrolovat.</w:t>
      </w:r>
    </w:p>
    <w:p w14:paraId="6E1E66FA" w14:textId="77777777" w:rsidR="00DC2AC1" w:rsidRPr="00FC5DA4" w:rsidRDefault="00D920F4" w:rsidP="00DC2AC1">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bCs/>
          <w:iCs/>
          <w:sz w:val="24"/>
        </w:rPr>
        <w:t>Zaměstnanec</w:t>
      </w:r>
      <w:r w:rsidR="00BF1BB2" w:rsidRPr="00FC5DA4">
        <w:rPr>
          <w:rFonts w:ascii="Times New Roman" w:hAnsi="Times New Roman" w:cs="Times New Roman"/>
          <w:bCs/>
          <w:iCs/>
          <w:sz w:val="24"/>
        </w:rPr>
        <w:t xml:space="preserve"> je </w:t>
      </w:r>
      <w:r w:rsidRPr="00FC5DA4">
        <w:rPr>
          <w:rFonts w:ascii="Times New Roman" w:hAnsi="Times New Roman" w:cs="Times New Roman"/>
          <w:bCs/>
          <w:iCs/>
          <w:sz w:val="24"/>
        </w:rPr>
        <w:t xml:space="preserve">při výkonu </w:t>
      </w:r>
      <w:r w:rsidR="007F16D2" w:rsidRPr="00FC5DA4">
        <w:rPr>
          <w:rFonts w:ascii="Times New Roman" w:hAnsi="Times New Roman" w:cs="Times New Roman"/>
          <w:bCs/>
          <w:iCs/>
          <w:sz w:val="24"/>
        </w:rPr>
        <w:t>práce na</w:t>
      </w:r>
      <w:r w:rsidR="00D31928" w:rsidRPr="00FC5DA4">
        <w:rPr>
          <w:rFonts w:ascii="Times New Roman" w:hAnsi="Times New Roman" w:cs="Times New Roman"/>
          <w:bCs/>
          <w:iCs/>
          <w:sz w:val="24"/>
        </w:rPr>
        <w:t xml:space="preserve"> dálku </w:t>
      </w:r>
      <w:r w:rsidR="00BF1BB2" w:rsidRPr="00FC5DA4">
        <w:rPr>
          <w:rFonts w:ascii="Times New Roman" w:hAnsi="Times New Roman" w:cs="Times New Roman"/>
          <w:bCs/>
          <w:iCs/>
          <w:sz w:val="24"/>
        </w:rPr>
        <w:t>povinen dodržovat bezpečnostní přestávky v</w:t>
      </w:r>
      <w:r w:rsidR="009D74E6" w:rsidRPr="00FC5DA4">
        <w:rPr>
          <w:rFonts w:ascii="Times New Roman" w:hAnsi="Times New Roman" w:cs="Times New Roman"/>
          <w:bCs/>
          <w:iCs/>
          <w:sz w:val="24"/>
        </w:rPr>
        <w:t> </w:t>
      </w:r>
      <w:r w:rsidR="00BF1BB2" w:rsidRPr="00FC5DA4">
        <w:rPr>
          <w:rFonts w:ascii="Times New Roman" w:hAnsi="Times New Roman" w:cs="Times New Roman"/>
          <w:bCs/>
          <w:iCs/>
          <w:sz w:val="24"/>
        </w:rPr>
        <w:t>souladu s právními předpisy.</w:t>
      </w:r>
    </w:p>
    <w:p w14:paraId="68EE7E70" w14:textId="77777777" w:rsidR="00DC2AC1" w:rsidRPr="00FC5DA4" w:rsidRDefault="001132E7" w:rsidP="00DC2AC1">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bCs/>
          <w:iCs/>
          <w:sz w:val="24"/>
        </w:rPr>
        <w:t xml:space="preserve">Zaměstnavatel </w:t>
      </w:r>
      <w:r w:rsidR="00CA3D46" w:rsidRPr="00FC5DA4">
        <w:rPr>
          <w:rFonts w:ascii="Times New Roman" w:hAnsi="Times New Roman" w:cs="Times New Roman"/>
          <w:bCs/>
          <w:iCs/>
          <w:sz w:val="24"/>
        </w:rPr>
        <w:t xml:space="preserve">vede evidenci pracovní doby </w:t>
      </w:r>
      <w:r w:rsidR="008C0638" w:rsidRPr="00FC5DA4">
        <w:rPr>
          <w:rFonts w:ascii="Times New Roman" w:hAnsi="Times New Roman" w:cs="Times New Roman"/>
          <w:bCs/>
          <w:iCs/>
          <w:sz w:val="24"/>
        </w:rPr>
        <w:t>u zaměstnanců pracujících na dálku</w:t>
      </w:r>
      <w:r w:rsidR="00CA3D46" w:rsidRPr="00FC5DA4">
        <w:rPr>
          <w:rFonts w:ascii="Times New Roman" w:hAnsi="Times New Roman" w:cs="Times New Roman"/>
          <w:bCs/>
          <w:iCs/>
          <w:sz w:val="24"/>
        </w:rPr>
        <w:t>. Při jiných důležitých osobních překážkách v práci</w:t>
      </w:r>
      <w:r w:rsidR="00CA3D46" w:rsidRPr="00FC5DA4">
        <w:rPr>
          <w:rStyle w:val="Znakapoznpodarou"/>
          <w:rFonts w:ascii="Times New Roman" w:hAnsi="Times New Roman" w:cs="Times New Roman"/>
          <w:bCs/>
          <w:iCs/>
          <w:sz w:val="24"/>
        </w:rPr>
        <w:footnoteReference w:id="3"/>
      </w:r>
      <w:r w:rsidR="00CA3D46" w:rsidRPr="00FC5DA4">
        <w:rPr>
          <w:rFonts w:ascii="Times New Roman" w:hAnsi="Times New Roman" w:cs="Times New Roman"/>
          <w:bCs/>
          <w:iCs/>
          <w:sz w:val="24"/>
        </w:rPr>
        <w:t xml:space="preserve"> s výjimkou svatby, úmrtí rodinného příslušníka a stěhování v zájmu zaměstnavatele nepřísluší náhrada platu.</w:t>
      </w:r>
      <w:r w:rsidR="00CA3D46" w:rsidRPr="00FC5DA4">
        <w:rPr>
          <w:rFonts w:ascii="Times New Roman" w:hAnsi="Times New Roman" w:cs="Times New Roman"/>
        </w:rPr>
        <w:t xml:space="preserve"> </w:t>
      </w:r>
    </w:p>
    <w:p w14:paraId="07A24F95" w14:textId="77777777" w:rsidR="00DC2AC1" w:rsidRPr="00FC5DA4" w:rsidRDefault="00E16171" w:rsidP="00DC2AC1">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bCs/>
          <w:iCs/>
          <w:sz w:val="24"/>
        </w:rPr>
        <w:t>V </w:t>
      </w:r>
      <w:r w:rsidR="00B5698B" w:rsidRPr="00FC5DA4">
        <w:rPr>
          <w:rFonts w:ascii="Times New Roman" w:hAnsi="Times New Roman" w:cs="Times New Roman"/>
          <w:bCs/>
          <w:iCs/>
          <w:sz w:val="24"/>
        </w:rPr>
        <w:t>odůvo</w:t>
      </w:r>
      <w:r w:rsidR="00786EBA" w:rsidRPr="00FC5DA4">
        <w:rPr>
          <w:rFonts w:ascii="Times New Roman" w:hAnsi="Times New Roman" w:cs="Times New Roman"/>
          <w:bCs/>
          <w:iCs/>
          <w:sz w:val="24"/>
        </w:rPr>
        <w:t>dněných</w:t>
      </w:r>
      <w:r w:rsidRPr="00FC5DA4">
        <w:rPr>
          <w:rFonts w:ascii="Times New Roman" w:hAnsi="Times New Roman" w:cs="Times New Roman"/>
          <w:bCs/>
          <w:iCs/>
          <w:sz w:val="24"/>
        </w:rPr>
        <w:t xml:space="preserve"> případech si zaměstnavatel vyhrazuje právo zrušit zaměstnanci </w:t>
      </w:r>
      <w:r w:rsidR="00703F8C" w:rsidRPr="00FC5DA4">
        <w:rPr>
          <w:rFonts w:ascii="Times New Roman" w:hAnsi="Times New Roman" w:cs="Times New Roman"/>
          <w:bCs/>
          <w:iCs/>
          <w:sz w:val="24"/>
        </w:rPr>
        <w:t xml:space="preserve">schválenou </w:t>
      </w:r>
      <w:r w:rsidRPr="00FC5DA4">
        <w:rPr>
          <w:rFonts w:ascii="Times New Roman" w:hAnsi="Times New Roman" w:cs="Times New Roman"/>
          <w:bCs/>
          <w:iCs/>
          <w:sz w:val="24"/>
        </w:rPr>
        <w:t>práci na dálku</w:t>
      </w:r>
      <w:r w:rsidR="006E5EA6" w:rsidRPr="00FC5DA4">
        <w:rPr>
          <w:rFonts w:ascii="Times New Roman" w:hAnsi="Times New Roman" w:cs="Times New Roman"/>
          <w:bCs/>
          <w:iCs/>
          <w:sz w:val="24"/>
        </w:rPr>
        <w:t xml:space="preserve"> a povolat jej zpět na pracoviště zaměstnavatele.</w:t>
      </w:r>
    </w:p>
    <w:p w14:paraId="36809513" w14:textId="490A3345" w:rsidR="00C5377D" w:rsidRPr="00FC5DA4" w:rsidRDefault="00BF1BB2" w:rsidP="004D42D0">
      <w:pPr>
        <w:pStyle w:val="Odstavecseseznamem"/>
        <w:numPr>
          <w:ilvl w:val="6"/>
          <w:numId w:val="22"/>
        </w:numPr>
        <w:spacing w:before="120"/>
        <w:ind w:left="284" w:hanging="284"/>
        <w:jc w:val="both"/>
        <w:rPr>
          <w:rFonts w:ascii="Times New Roman" w:hAnsi="Times New Roman" w:cs="Times New Roman"/>
          <w:sz w:val="24"/>
        </w:rPr>
      </w:pPr>
      <w:r w:rsidRPr="00FC5DA4">
        <w:rPr>
          <w:rFonts w:ascii="Times New Roman" w:hAnsi="Times New Roman" w:cs="Times New Roman"/>
          <w:bCs/>
          <w:iCs/>
          <w:sz w:val="24"/>
        </w:rPr>
        <w:t xml:space="preserve">Zaměstnavatel vybaví zaměstnance nezbytnými předměty či pomůckami. </w:t>
      </w:r>
      <w:r w:rsidR="00D920F4" w:rsidRPr="00FC5DA4">
        <w:rPr>
          <w:rFonts w:ascii="Times New Roman" w:hAnsi="Times New Roman" w:cs="Times New Roman"/>
          <w:bCs/>
          <w:iCs/>
          <w:sz w:val="24"/>
        </w:rPr>
        <w:t>Z</w:t>
      </w:r>
      <w:r w:rsidRPr="00FC5DA4">
        <w:rPr>
          <w:rFonts w:ascii="Times New Roman" w:hAnsi="Times New Roman" w:cs="Times New Roman"/>
          <w:bCs/>
          <w:iCs/>
          <w:sz w:val="24"/>
        </w:rPr>
        <w:t xml:space="preserve">aměstnanec bude používat pro svou pracovní činnost pouze prostředky svěřené mu zaměstnavatelem (zejména notebook, mobilní telefon apod.), a to v souladu s interními </w:t>
      </w:r>
      <w:r w:rsidR="00F01D7A" w:rsidRPr="00FC5DA4">
        <w:rPr>
          <w:rFonts w:ascii="Times New Roman" w:hAnsi="Times New Roman" w:cs="Times New Roman"/>
          <w:bCs/>
          <w:iCs/>
          <w:sz w:val="24"/>
        </w:rPr>
        <w:t>předpisy</w:t>
      </w:r>
      <w:r w:rsidRPr="00FC5DA4">
        <w:rPr>
          <w:rFonts w:ascii="Times New Roman" w:hAnsi="Times New Roman" w:cs="Times New Roman"/>
          <w:bCs/>
          <w:iCs/>
          <w:sz w:val="24"/>
        </w:rPr>
        <w:t xml:space="preserve"> zaměstnavatele.</w:t>
      </w:r>
    </w:p>
    <w:p w14:paraId="47114000" w14:textId="77777777" w:rsidR="0097629E" w:rsidRPr="00FC5DA4" w:rsidRDefault="0097629E" w:rsidP="004D42D0">
      <w:pPr>
        <w:pStyle w:val="Odstavecseseznamem"/>
        <w:spacing w:before="120"/>
        <w:ind w:left="284"/>
        <w:jc w:val="both"/>
        <w:rPr>
          <w:rFonts w:ascii="Times New Roman" w:hAnsi="Times New Roman" w:cs="Times New Roman"/>
          <w:sz w:val="24"/>
        </w:rPr>
      </w:pPr>
    </w:p>
    <w:p w14:paraId="2A2C9EC2" w14:textId="3259A0B4" w:rsidR="00D42697" w:rsidRDefault="00D42697" w:rsidP="00353895">
      <w:pPr>
        <w:pStyle w:val="KU-lnek"/>
      </w:pPr>
      <w:bookmarkStart w:id="39" w:name="_Toc157611983"/>
      <w:r w:rsidRPr="00FC5DA4">
        <w:t xml:space="preserve">Článek </w:t>
      </w:r>
      <w:r>
        <w:t>13</w:t>
      </w:r>
      <w:r>
        <w:br/>
      </w:r>
      <w:r w:rsidR="004D42D0">
        <w:t>Termín pro předkládání dokladů pro poskytnutí náhrady platu při dočasné pracovní neschopnosti</w:t>
      </w:r>
      <w:bookmarkEnd w:id="39"/>
    </w:p>
    <w:p w14:paraId="071984CE" w14:textId="041CD602" w:rsidR="00CF51C4" w:rsidRPr="00FC5DA4" w:rsidRDefault="00023D7A" w:rsidP="004D42D0">
      <w:pPr>
        <w:numPr>
          <w:ilvl w:val="0"/>
          <w:numId w:val="20"/>
        </w:numPr>
        <w:spacing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w:t>
      </w:r>
      <w:r w:rsidR="00CF51C4" w:rsidRPr="00FC5DA4">
        <w:rPr>
          <w:rFonts w:ascii="Times New Roman" w:hAnsi="Times New Roman" w:cs="Times New Roman"/>
          <w:color w:val="000000" w:themeColor="text1"/>
          <w:sz w:val="24"/>
          <w:szCs w:val="24"/>
        </w:rPr>
        <w:t>aměstnanec je povinen</w:t>
      </w:r>
      <w:r w:rsidR="00F108F2" w:rsidRPr="00FC5DA4">
        <w:rPr>
          <w:rFonts w:ascii="Times New Roman" w:hAnsi="Times New Roman" w:cs="Times New Roman"/>
          <w:color w:val="000000" w:themeColor="text1"/>
          <w:sz w:val="24"/>
          <w:szCs w:val="24"/>
        </w:rPr>
        <w:t xml:space="preserve"> neprodleně informovat zaměstnavatele o vzniku dočasné pracovní neschopnosti, a to buď e-mailem</w:t>
      </w:r>
      <w:r w:rsidR="008C7EAC" w:rsidRPr="00FC5DA4">
        <w:rPr>
          <w:rFonts w:ascii="Times New Roman" w:hAnsi="Times New Roman" w:cs="Times New Roman"/>
          <w:color w:val="000000" w:themeColor="text1"/>
          <w:sz w:val="24"/>
          <w:szCs w:val="24"/>
        </w:rPr>
        <w:t xml:space="preserve">, SMS zprávou </w:t>
      </w:r>
      <w:r w:rsidR="00F108F2" w:rsidRPr="00FC5DA4">
        <w:rPr>
          <w:rFonts w:ascii="Times New Roman" w:hAnsi="Times New Roman" w:cs="Times New Roman"/>
          <w:color w:val="000000" w:themeColor="text1"/>
          <w:sz w:val="24"/>
          <w:szCs w:val="24"/>
        </w:rPr>
        <w:t>nebo telefonicky.</w:t>
      </w:r>
      <w:r w:rsidR="00CF51C4" w:rsidRPr="00FC5DA4">
        <w:rPr>
          <w:rFonts w:ascii="Times New Roman" w:hAnsi="Times New Roman" w:cs="Times New Roman"/>
          <w:color w:val="000000" w:themeColor="text1"/>
          <w:sz w:val="24"/>
          <w:szCs w:val="24"/>
        </w:rPr>
        <w:t xml:space="preserve"> </w:t>
      </w:r>
    </w:p>
    <w:p w14:paraId="263C7F7E" w14:textId="25051151" w:rsidR="00C5377D" w:rsidRDefault="0B1551CC" w:rsidP="004D42D0">
      <w:pPr>
        <w:numPr>
          <w:ilvl w:val="0"/>
          <w:numId w:val="20"/>
        </w:numPr>
        <w:spacing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Ostatní doklady</w:t>
      </w:r>
      <w:r w:rsidR="23A70BED" w:rsidRPr="00FC5DA4">
        <w:rPr>
          <w:rFonts w:ascii="Times New Roman" w:hAnsi="Times New Roman" w:cs="Times New Roman"/>
          <w:color w:val="000000" w:themeColor="text1"/>
          <w:sz w:val="24"/>
          <w:szCs w:val="24"/>
        </w:rPr>
        <w:t xml:space="preserve"> k dávkám nemocenského pojištění (rozhodnutí o potřebě ošetřování, peněžitá pomoc v mateřství, žádost o dávku otcovské poporodní péče, karanténa) </w:t>
      </w:r>
      <w:r w:rsidR="2916BE90" w:rsidRPr="00FC5DA4">
        <w:rPr>
          <w:rFonts w:ascii="Times New Roman" w:hAnsi="Times New Roman" w:cs="Times New Roman"/>
          <w:color w:val="000000" w:themeColor="text1"/>
          <w:sz w:val="24"/>
          <w:szCs w:val="24"/>
        </w:rPr>
        <w:t>předkládá zaměstnanec</w:t>
      </w:r>
      <w:r w:rsidRPr="00FC5DA4">
        <w:rPr>
          <w:rFonts w:ascii="Times New Roman" w:hAnsi="Times New Roman" w:cs="Times New Roman"/>
          <w:color w:val="000000" w:themeColor="text1"/>
          <w:sz w:val="24"/>
          <w:szCs w:val="24"/>
        </w:rPr>
        <w:t xml:space="preserve"> nejpozději do dvou </w:t>
      </w:r>
      <w:r w:rsidR="3C5A3DB0" w:rsidRPr="00FC5DA4">
        <w:rPr>
          <w:rFonts w:ascii="Times New Roman" w:hAnsi="Times New Roman" w:cs="Times New Roman"/>
          <w:color w:val="000000" w:themeColor="text1"/>
          <w:sz w:val="24"/>
          <w:szCs w:val="24"/>
        </w:rPr>
        <w:t xml:space="preserve">pracovních </w:t>
      </w:r>
      <w:r w:rsidRPr="00FC5DA4">
        <w:rPr>
          <w:rFonts w:ascii="Times New Roman" w:hAnsi="Times New Roman" w:cs="Times New Roman"/>
          <w:color w:val="000000" w:themeColor="text1"/>
          <w:sz w:val="24"/>
          <w:szCs w:val="24"/>
        </w:rPr>
        <w:t>dnů po je</w:t>
      </w:r>
      <w:r w:rsidR="608154F9" w:rsidRPr="00FC5DA4">
        <w:rPr>
          <w:rFonts w:ascii="Times New Roman" w:hAnsi="Times New Roman" w:cs="Times New Roman"/>
          <w:color w:val="000000" w:themeColor="text1"/>
          <w:sz w:val="24"/>
          <w:szCs w:val="24"/>
        </w:rPr>
        <w:t>jich</w:t>
      </w:r>
      <w:r w:rsidRPr="00FC5DA4">
        <w:rPr>
          <w:rFonts w:ascii="Times New Roman" w:hAnsi="Times New Roman" w:cs="Times New Roman"/>
          <w:color w:val="000000" w:themeColor="text1"/>
          <w:sz w:val="24"/>
          <w:szCs w:val="24"/>
        </w:rPr>
        <w:t xml:space="preserve"> vystavení lékařem</w:t>
      </w:r>
      <w:r w:rsidR="2916BE90" w:rsidRPr="00FC5DA4">
        <w:rPr>
          <w:rFonts w:ascii="Times New Roman" w:hAnsi="Times New Roman" w:cs="Times New Roman"/>
          <w:color w:val="000000" w:themeColor="text1"/>
          <w:sz w:val="24"/>
          <w:szCs w:val="24"/>
        </w:rPr>
        <w:t xml:space="preserve"> či</w:t>
      </w:r>
      <w:r w:rsidR="6204321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zdravotnickým zařízením</w:t>
      </w:r>
      <w:r w:rsidR="2916BE90" w:rsidRPr="00FC5DA4">
        <w:rPr>
          <w:rFonts w:ascii="Times New Roman" w:hAnsi="Times New Roman" w:cs="Times New Roman"/>
          <w:color w:val="000000" w:themeColor="text1"/>
          <w:sz w:val="24"/>
          <w:szCs w:val="24"/>
        </w:rPr>
        <w:t xml:space="preserve"> </w:t>
      </w:r>
      <w:r w:rsidR="798D3C28" w:rsidRPr="00FC5DA4">
        <w:rPr>
          <w:rFonts w:ascii="Times New Roman" w:hAnsi="Times New Roman" w:cs="Times New Roman"/>
          <w:color w:val="000000" w:themeColor="text1"/>
          <w:sz w:val="24"/>
          <w:szCs w:val="24"/>
        </w:rPr>
        <w:t>Odbor</w:t>
      </w:r>
      <w:r w:rsidR="2916BE90" w:rsidRPr="00FC5DA4">
        <w:rPr>
          <w:rFonts w:ascii="Times New Roman" w:hAnsi="Times New Roman" w:cs="Times New Roman"/>
          <w:color w:val="000000" w:themeColor="text1"/>
          <w:sz w:val="24"/>
          <w:szCs w:val="24"/>
        </w:rPr>
        <w:t>u</w:t>
      </w:r>
      <w:r w:rsidR="798D3C28" w:rsidRPr="00FC5DA4">
        <w:rPr>
          <w:rFonts w:ascii="Times New Roman" w:hAnsi="Times New Roman" w:cs="Times New Roman"/>
          <w:color w:val="000000" w:themeColor="text1"/>
          <w:sz w:val="24"/>
          <w:szCs w:val="24"/>
        </w:rPr>
        <w:t xml:space="preserve"> personální</w:t>
      </w:r>
      <w:r w:rsidR="2916BE90" w:rsidRPr="00FC5DA4">
        <w:rPr>
          <w:rFonts w:ascii="Times New Roman" w:hAnsi="Times New Roman" w:cs="Times New Roman"/>
          <w:color w:val="000000" w:themeColor="text1"/>
          <w:sz w:val="24"/>
          <w:szCs w:val="24"/>
        </w:rPr>
        <w:t>mu</w:t>
      </w:r>
      <w:r w:rsidRPr="00FC5DA4">
        <w:rPr>
          <w:rFonts w:ascii="Times New Roman" w:hAnsi="Times New Roman" w:cs="Times New Roman"/>
          <w:color w:val="000000" w:themeColor="text1"/>
          <w:sz w:val="24"/>
          <w:szCs w:val="24"/>
        </w:rPr>
        <w:t>.</w:t>
      </w:r>
    </w:p>
    <w:p w14:paraId="593D63E7" w14:textId="2358FA78" w:rsidR="0035438A" w:rsidRPr="00FC5DA4" w:rsidRDefault="00E82192" w:rsidP="00353895">
      <w:pPr>
        <w:pStyle w:val="KU-lnek"/>
      </w:pPr>
      <w:bookmarkStart w:id="40" w:name="_Toc157611984"/>
      <w:r w:rsidRPr="00FC5DA4">
        <w:t xml:space="preserve">Článek </w:t>
      </w:r>
      <w:r w:rsidR="00CE7ADE" w:rsidRPr="00FC5DA4">
        <w:t>1</w:t>
      </w:r>
      <w:bookmarkStart w:id="41" w:name="_Toc319392899"/>
      <w:bookmarkStart w:id="42" w:name="_Toc319397702"/>
      <w:r w:rsidR="00EA00C6" w:rsidRPr="00FC5DA4">
        <w:t>4</w:t>
      </w:r>
      <w:r w:rsidR="00AD34BA" w:rsidRPr="00FC5DA4">
        <w:br/>
      </w:r>
      <w:r w:rsidR="0035438A" w:rsidRPr="00FC5DA4">
        <w:t>Pracovní cesta</w:t>
      </w:r>
      <w:bookmarkEnd w:id="41"/>
      <w:bookmarkEnd w:id="42"/>
      <w:bookmarkEnd w:id="40"/>
    </w:p>
    <w:p w14:paraId="232E7CD8" w14:textId="6510BCB0" w:rsidR="0035438A" w:rsidRPr="00FC5DA4" w:rsidRDefault="1A0DAB12" w:rsidP="1A0DAB12">
      <w:pPr>
        <w:numPr>
          <w:ilvl w:val="0"/>
          <w:numId w:val="16"/>
        </w:numPr>
        <w:spacing w:before="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Pracovní cestou se rozumí časově omezené vyslání zaměstnance zaměstnavatelem k výkonu práce mimo sjednané místo výkonu práce. Zaměstnavatel může vyslat zaměstnance na dobu nezbytné potřeby na pracovní cestu, je-li tato podmínka dohodnuta v pracovní smlouvě, v dohodě o sjednaných pracovních podmínkách, příp. v dohodě o práci konané mimo pracovní poměr. Zaměstnanec na pracovní cestě koná práci podle pokynů vedoucího zaměstnance, který ho na pracovní cestu vyslal.</w:t>
      </w:r>
    </w:p>
    <w:p w14:paraId="60A1FA3E" w14:textId="7B691F69" w:rsidR="5932E674" w:rsidRPr="00FC5DA4" w:rsidRDefault="7F0C57AB" w:rsidP="009C5DEE">
      <w:pPr>
        <w:numPr>
          <w:ilvl w:val="0"/>
          <w:numId w:val="16"/>
        </w:numPr>
        <w:spacing w:before="120"/>
        <w:ind w:left="340" w:hanging="340"/>
      </w:pPr>
      <w:r w:rsidRPr="00FC5DA4">
        <w:rPr>
          <w:rFonts w:ascii="Times New Roman" w:hAnsi="Times New Roman" w:cs="Times New Roman"/>
          <w:color w:val="000000" w:themeColor="text1"/>
          <w:sz w:val="24"/>
          <w:szCs w:val="24"/>
        </w:rPr>
        <w:t xml:space="preserve">Ostatní podrobnosti </w:t>
      </w:r>
      <w:r w:rsidR="64D677AA" w:rsidRPr="00FC5DA4">
        <w:rPr>
          <w:rFonts w:ascii="Times New Roman" w:hAnsi="Times New Roman" w:cs="Times New Roman"/>
          <w:color w:val="000000" w:themeColor="text1"/>
          <w:sz w:val="24"/>
          <w:szCs w:val="24"/>
        </w:rPr>
        <w:t xml:space="preserve">včetně způsobu vyplácení cestovních náhrad za pracovní cestu </w:t>
      </w:r>
      <w:r w:rsidRPr="00FC5DA4">
        <w:rPr>
          <w:rFonts w:ascii="Times New Roman" w:hAnsi="Times New Roman" w:cs="Times New Roman"/>
          <w:color w:val="000000" w:themeColor="text1"/>
          <w:sz w:val="24"/>
          <w:szCs w:val="24"/>
        </w:rPr>
        <w:t>stanoví příslušná ustanovení zákoníku práce</w:t>
      </w:r>
      <w:r w:rsidR="0035438A" w:rsidRPr="00FC5DA4">
        <w:rPr>
          <w:rFonts w:ascii="Times New Roman" w:hAnsi="Times New Roman" w:cs="Times New Roman"/>
          <w:color w:val="000000" w:themeColor="text1"/>
          <w:sz w:val="24"/>
          <w:szCs w:val="24"/>
          <w:vertAlign w:val="superscript"/>
        </w:rPr>
        <w:footnoteReference w:id="4"/>
      </w:r>
      <w:r w:rsidRPr="00FC5DA4">
        <w:rPr>
          <w:rFonts w:ascii="Times New Roman" w:hAnsi="Times New Roman" w:cs="Times New Roman"/>
          <w:color w:val="000000" w:themeColor="text1"/>
          <w:sz w:val="24"/>
          <w:szCs w:val="24"/>
        </w:rPr>
        <w:t xml:space="preserve"> a vnitřní norm</w:t>
      </w:r>
      <w:r w:rsidR="559B2912" w:rsidRPr="00FC5DA4">
        <w:rPr>
          <w:rFonts w:ascii="Times New Roman" w:hAnsi="Times New Roman" w:cs="Times New Roman"/>
          <w:color w:val="000000" w:themeColor="text1"/>
          <w:sz w:val="24"/>
          <w:szCs w:val="24"/>
        </w:rPr>
        <w:t>a</w:t>
      </w:r>
      <w:r w:rsidRPr="00FC5DA4">
        <w:rPr>
          <w:rFonts w:ascii="Times New Roman" w:hAnsi="Times New Roman" w:cs="Times New Roman"/>
          <w:color w:val="000000" w:themeColor="text1"/>
          <w:sz w:val="24"/>
          <w:szCs w:val="24"/>
        </w:rPr>
        <w:t xml:space="preserve"> </w:t>
      </w:r>
      <w:r w:rsidR="559B2912" w:rsidRPr="00FC5DA4">
        <w:rPr>
          <w:rFonts w:ascii="Times New Roman" w:hAnsi="Times New Roman" w:cs="Times New Roman"/>
          <w:color w:val="000000" w:themeColor="text1"/>
          <w:sz w:val="24"/>
          <w:szCs w:val="24"/>
        </w:rPr>
        <w:t>zaměstnavatele</w:t>
      </w:r>
      <w:r w:rsidR="005A0A82" w:rsidRPr="00FC5DA4">
        <w:rPr>
          <w:rStyle w:val="Znakapoznpodarou"/>
          <w:rFonts w:ascii="Times New Roman" w:hAnsi="Times New Roman" w:cs="Times New Roman"/>
          <w:color w:val="000000" w:themeColor="text1"/>
          <w:sz w:val="24"/>
          <w:szCs w:val="24"/>
        </w:rPr>
        <w:footnoteReference w:id="5"/>
      </w:r>
      <w:r w:rsidR="5DF16E98"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w:t>
      </w:r>
    </w:p>
    <w:p w14:paraId="60C81226" w14:textId="77777777" w:rsidR="00F01D7A" w:rsidRPr="00FC5DA4" w:rsidRDefault="00F01D7A" w:rsidP="00F01D7A">
      <w:pPr>
        <w:spacing w:before="120"/>
        <w:ind w:left="340"/>
      </w:pPr>
    </w:p>
    <w:p w14:paraId="5B60963A" w14:textId="7DE1DB93" w:rsidR="007813AE" w:rsidRPr="00FC5DA4" w:rsidRDefault="000860FE" w:rsidP="00353895">
      <w:pPr>
        <w:pStyle w:val="KU-lnek"/>
      </w:pPr>
      <w:bookmarkStart w:id="43" w:name="_Toc157611985"/>
      <w:r w:rsidRPr="00FC5DA4">
        <w:lastRenderedPageBreak/>
        <w:t>Článek 1</w:t>
      </w:r>
      <w:r w:rsidR="00EA00C6" w:rsidRPr="00FC5DA4">
        <w:t>5</w:t>
      </w:r>
      <w:r w:rsidRPr="00FC5DA4">
        <w:br/>
      </w:r>
      <w:r w:rsidR="006B4EDF" w:rsidRPr="00FC5DA4">
        <w:t>Rekondiční volno</w:t>
      </w:r>
      <w:bookmarkEnd w:id="43"/>
    </w:p>
    <w:p w14:paraId="7A8F1894" w14:textId="527084BB" w:rsidR="00305C96" w:rsidRPr="00FC5DA4" w:rsidRDefault="00BB6034" w:rsidP="00F01D7A">
      <w:pPr>
        <w:pStyle w:val="Odstavecseseznamem"/>
        <w:numPr>
          <w:ilvl w:val="6"/>
          <w:numId w:val="89"/>
        </w:numPr>
        <w:spacing w:before="120"/>
        <w:ind w:left="284" w:hanging="284"/>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Zaměstnavatel poskytne zaměstnanci pracovní volno </w:t>
      </w:r>
      <w:r w:rsidR="00676E99" w:rsidRPr="00FC5DA4">
        <w:rPr>
          <w:rFonts w:ascii="Times New Roman" w:hAnsi="Times New Roman" w:cs="Times New Roman"/>
          <w:color w:val="000000" w:themeColor="text1"/>
          <w:sz w:val="24"/>
        </w:rPr>
        <w:t xml:space="preserve">s náhradou platu </w:t>
      </w:r>
      <w:r w:rsidR="00305C96" w:rsidRPr="00FC5DA4">
        <w:rPr>
          <w:rFonts w:ascii="Times New Roman" w:hAnsi="Times New Roman" w:cs="Times New Roman"/>
          <w:color w:val="000000" w:themeColor="text1"/>
          <w:sz w:val="24"/>
        </w:rPr>
        <w:t xml:space="preserve">na jeho regeneraci </w:t>
      </w:r>
      <w:r w:rsidRPr="00FC5DA4">
        <w:rPr>
          <w:rFonts w:ascii="Times New Roman" w:hAnsi="Times New Roman" w:cs="Times New Roman"/>
          <w:color w:val="000000" w:themeColor="text1"/>
          <w:sz w:val="24"/>
        </w:rPr>
        <w:t>(dále jen „</w:t>
      </w:r>
      <w:r w:rsidR="006B4EDF" w:rsidRPr="00FC5DA4">
        <w:rPr>
          <w:rFonts w:ascii="Times New Roman" w:hAnsi="Times New Roman" w:cs="Times New Roman"/>
          <w:color w:val="000000" w:themeColor="text1"/>
          <w:sz w:val="24"/>
        </w:rPr>
        <w:t>rekondiční</w:t>
      </w:r>
      <w:r w:rsidRPr="00FC5DA4">
        <w:rPr>
          <w:rFonts w:ascii="Times New Roman" w:hAnsi="Times New Roman" w:cs="Times New Roman"/>
          <w:color w:val="000000" w:themeColor="text1"/>
          <w:sz w:val="24"/>
        </w:rPr>
        <w:t xml:space="preserve"> volno“)</w:t>
      </w:r>
      <w:r w:rsidR="00677584" w:rsidRPr="00FC5DA4">
        <w:rPr>
          <w:rFonts w:ascii="Times New Roman" w:hAnsi="Times New Roman" w:cs="Times New Roman"/>
          <w:color w:val="000000" w:themeColor="text1"/>
          <w:sz w:val="24"/>
        </w:rPr>
        <w:t xml:space="preserve">, v rozsahu maximálně </w:t>
      </w:r>
      <w:r w:rsidR="006B4EDF" w:rsidRPr="00FC5DA4">
        <w:rPr>
          <w:rFonts w:ascii="Times New Roman" w:hAnsi="Times New Roman" w:cs="Times New Roman"/>
          <w:color w:val="000000" w:themeColor="text1"/>
          <w:sz w:val="24"/>
        </w:rPr>
        <w:t>7</w:t>
      </w:r>
      <w:r w:rsidRPr="00FC5DA4">
        <w:rPr>
          <w:rFonts w:ascii="Times New Roman" w:hAnsi="Times New Roman" w:cs="Times New Roman"/>
          <w:color w:val="000000" w:themeColor="text1"/>
          <w:sz w:val="24"/>
        </w:rPr>
        <w:t xml:space="preserve"> </w:t>
      </w:r>
      <w:r w:rsidR="00677584" w:rsidRPr="00FC5DA4">
        <w:rPr>
          <w:rFonts w:ascii="Times New Roman" w:hAnsi="Times New Roman" w:cs="Times New Roman"/>
          <w:color w:val="000000" w:themeColor="text1"/>
          <w:sz w:val="24"/>
        </w:rPr>
        <w:t xml:space="preserve">pracovních </w:t>
      </w:r>
      <w:r w:rsidRPr="00FC5DA4">
        <w:rPr>
          <w:rFonts w:ascii="Times New Roman" w:hAnsi="Times New Roman" w:cs="Times New Roman"/>
          <w:color w:val="000000" w:themeColor="text1"/>
          <w:sz w:val="24"/>
        </w:rPr>
        <w:t>dnů v kalendářním roce.</w:t>
      </w:r>
      <w:r w:rsidR="00C615C8" w:rsidRPr="00FC5DA4">
        <w:rPr>
          <w:rFonts w:ascii="Times New Roman" w:hAnsi="Times New Roman" w:cs="Times New Roman"/>
          <w:color w:val="000000" w:themeColor="text1"/>
          <w:sz w:val="24"/>
        </w:rPr>
        <w:t xml:space="preserve"> Při čerpání rekondičního volna se rozvržení pružné pracovní doby neuplatňuje. </w:t>
      </w:r>
    </w:p>
    <w:p w14:paraId="4A4307EE" w14:textId="790560EB" w:rsidR="00305C96" w:rsidRPr="00FC5DA4" w:rsidRDefault="00305C96" w:rsidP="00F01D7A">
      <w:pPr>
        <w:pStyle w:val="Odstavecseseznamem"/>
        <w:numPr>
          <w:ilvl w:val="6"/>
          <w:numId w:val="89"/>
        </w:numPr>
        <w:spacing w:before="120"/>
        <w:ind w:left="284" w:hanging="284"/>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Je-li mezi zaměstnavatelem a zaměstnancem sjednána zkušební doba, může zaměstnanec čerpat</w:t>
      </w:r>
      <w:r w:rsidR="00252DBB" w:rsidRPr="00FC5DA4">
        <w:rPr>
          <w:rFonts w:ascii="Times New Roman" w:hAnsi="Times New Roman" w:cs="Times New Roman"/>
          <w:color w:val="000000" w:themeColor="text1"/>
          <w:sz w:val="24"/>
        </w:rPr>
        <w:t xml:space="preserve"> během zkušební doby</w:t>
      </w:r>
      <w:r w:rsidRPr="00FC5DA4">
        <w:rPr>
          <w:rFonts w:ascii="Times New Roman" w:hAnsi="Times New Roman" w:cs="Times New Roman"/>
          <w:color w:val="000000" w:themeColor="text1"/>
          <w:sz w:val="24"/>
        </w:rPr>
        <w:t xml:space="preserve"> </w:t>
      </w:r>
      <w:r w:rsidR="00676E99" w:rsidRPr="00FC5DA4">
        <w:rPr>
          <w:rFonts w:ascii="Times New Roman" w:hAnsi="Times New Roman" w:cs="Times New Roman"/>
          <w:color w:val="000000" w:themeColor="text1"/>
          <w:sz w:val="24"/>
        </w:rPr>
        <w:t>rekondiční</w:t>
      </w:r>
      <w:r w:rsidRPr="00FC5DA4">
        <w:rPr>
          <w:rFonts w:ascii="Times New Roman" w:hAnsi="Times New Roman" w:cs="Times New Roman"/>
          <w:color w:val="000000" w:themeColor="text1"/>
          <w:sz w:val="24"/>
        </w:rPr>
        <w:t xml:space="preserve"> volno </w:t>
      </w:r>
      <w:r w:rsidR="009843A1" w:rsidRPr="00FC5DA4">
        <w:rPr>
          <w:rFonts w:ascii="Times New Roman" w:hAnsi="Times New Roman" w:cs="Times New Roman"/>
          <w:color w:val="000000" w:themeColor="text1"/>
          <w:sz w:val="24"/>
        </w:rPr>
        <w:t>pouze</w:t>
      </w:r>
      <w:r w:rsidR="00C615C8" w:rsidRPr="00FC5DA4">
        <w:rPr>
          <w:rFonts w:ascii="Times New Roman" w:hAnsi="Times New Roman" w:cs="Times New Roman"/>
          <w:color w:val="000000" w:themeColor="text1"/>
          <w:sz w:val="24"/>
        </w:rPr>
        <w:t xml:space="preserve"> po </w:t>
      </w:r>
      <w:r w:rsidR="00031F7E" w:rsidRPr="00FC5DA4">
        <w:rPr>
          <w:rFonts w:ascii="Times New Roman" w:hAnsi="Times New Roman" w:cs="Times New Roman"/>
          <w:color w:val="000000" w:themeColor="text1"/>
          <w:sz w:val="24"/>
        </w:rPr>
        <w:t xml:space="preserve">předchozím </w:t>
      </w:r>
      <w:r w:rsidR="00C615C8" w:rsidRPr="00FC5DA4">
        <w:rPr>
          <w:rFonts w:ascii="Times New Roman" w:hAnsi="Times New Roman" w:cs="Times New Roman"/>
          <w:color w:val="000000" w:themeColor="text1"/>
          <w:sz w:val="24"/>
        </w:rPr>
        <w:t>souhlasu</w:t>
      </w:r>
      <w:r w:rsidR="009843A1" w:rsidRPr="00FC5DA4">
        <w:rPr>
          <w:rFonts w:ascii="Times New Roman" w:hAnsi="Times New Roman" w:cs="Times New Roman"/>
          <w:color w:val="000000" w:themeColor="text1"/>
          <w:sz w:val="24"/>
        </w:rPr>
        <w:t xml:space="preserve"> vedoucího zaměstnance</w:t>
      </w:r>
      <w:r w:rsidR="00252DBB" w:rsidRPr="00FC5DA4">
        <w:rPr>
          <w:rFonts w:ascii="Times New Roman" w:hAnsi="Times New Roman" w:cs="Times New Roman"/>
          <w:color w:val="000000" w:themeColor="text1"/>
          <w:sz w:val="24"/>
        </w:rPr>
        <w:t>.</w:t>
      </w:r>
      <w:r w:rsidR="009843A1" w:rsidRPr="00FC5DA4">
        <w:rPr>
          <w:rFonts w:ascii="Times New Roman" w:hAnsi="Times New Roman" w:cs="Times New Roman"/>
          <w:color w:val="000000" w:themeColor="text1"/>
          <w:sz w:val="24"/>
        </w:rPr>
        <w:t xml:space="preserve"> Zkušební doba se o</w:t>
      </w:r>
      <w:r w:rsidR="00674B16" w:rsidRPr="00FC5DA4">
        <w:rPr>
          <w:rFonts w:ascii="Times New Roman" w:hAnsi="Times New Roman" w:cs="Times New Roman"/>
          <w:color w:val="000000" w:themeColor="text1"/>
          <w:sz w:val="24"/>
        </w:rPr>
        <w:t> </w:t>
      </w:r>
      <w:r w:rsidR="009843A1" w:rsidRPr="00FC5DA4">
        <w:rPr>
          <w:rFonts w:ascii="Times New Roman" w:hAnsi="Times New Roman" w:cs="Times New Roman"/>
          <w:color w:val="000000" w:themeColor="text1"/>
          <w:sz w:val="24"/>
        </w:rPr>
        <w:t>dobu čerpání rekondičního volna</w:t>
      </w:r>
      <w:r w:rsidR="00674B16" w:rsidRPr="00FC5DA4">
        <w:rPr>
          <w:rFonts w:ascii="Times New Roman" w:hAnsi="Times New Roman" w:cs="Times New Roman"/>
          <w:color w:val="000000" w:themeColor="text1"/>
          <w:sz w:val="24"/>
        </w:rPr>
        <w:t xml:space="preserve"> prodlužuje</w:t>
      </w:r>
      <w:r w:rsidR="009843A1" w:rsidRPr="00FC5DA4">
        <w:rPr>
          <w:rFonts w:ascii="Times New Roman" w:hAnsi="Times New Roman" w:cs="Times New Roman"/>
          <w:color w:val="000000" w:themeColor="text1"/>
          <w:sz w:val="24"/>
        </w:rPr>
        <w:t>.</w:t>
      </w:r>
    </w:p>
    <w:p w14:paraId="03CA989D" w14:textId="42BABF87" w:rsidR="00A80575" w:rsidRPr="00FC5DA4" w:rsidRDefault="1A0DAB12" w:rsidP="00F01D7A">
      <w:pPr>
        <w:pStyle w:val="Odstavecseseznamem"/>
        <w:numPr>
          <w:ilvl w:val="6"/>
          <w:numId w:val="89"/>
        </w:numPr>
        <w:spacing w:before="120"/>
        <w:ind w:left="284" w:hanging="284"/>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Rekondiční volno může čerpat zaměstnanec, který nemá k datu prvního čerpání rekondičního volna v daném roce žádný zůstatek dovolené z předcházejícího kalendářního roku. Rekondiční volno lze čerpat pouze v celých dnech, tj. v rozsahu 8 hodin. V případě zaměstnanců s kratší pracovní dobou odpovídá den rekondičního volna délce jejich průměrné směny. Nevyčerpané rekondiční volno se nepřevádí do následujícího kalendářního roku. </w:t>
      </w:r>
    </w:p>
    <w:p w14:paraId="6A67AFFD" w14:textId="06D941DD" w:rsidR="00305C96" w:rsidRPr="00FC5DA4" w:rsidRDefault="1A0DAB12" w:rsidP="00F01D7A">
      <w:pPr>
        <w:pStyle w:val="Odstavecseseznamem"/>
        <w:numPr>
          <w:ilvl w:val="6"/>
          <w:numId w:val="89"/>
        </w:numPr>
        <w:spacing w:before="120"/>
        <w:ind w:left="284" w:hanging="284"/>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 rekondiční volno žádá zaměstnanec vedoucího zaměstnance prostřednictvím elektronické žádanky „Rekondiční volno“ v modulu GINIS – Personálně-platové přehledy. V případě nedostupnosti systému či jiné nenadálé situace žádá prostřednictvím tiskopisu, kde doplní „rekondiční volno“ nebo e-mailem. V odůvodněných případech je možné o rekondiční volno požádat v den čerpání prostřednictvím e-mailu, SMS nebo telefonátu svému přímému vedoucímu zaměstnanci. V tomto případě zaměstnanec vyplní elektronickou žádanku po návratu do zaměstnání.</w:t>
      </w:r>
    </w:p>
    <w:p w14:paraId="54CE2441" w14:textId="77777777" w:rsidR="00E82192" w:rsidRPr="00FC5DA4" w:rsidRDefault="1A0DAB12" w:rsidP="00547209">
      <w:pPr>
        <w:pStyle w:val="KU-st"/>
      </w:pPr>
      <w:bookmarkStart w:id="44" w:name="_Toc157611986"/>
      <w:r w:rsidRPr="00FC5DA4">
        <w:t>Část IV</w:t>
      </w:r>
      <w:r w:rsidRPr="00FC5DA4">
        <w:br/>
        <w:t>Povinnosti úředníků, zaměstnanců a zaměstnavatele</w:t>
      </w:r>
      <w:bookmarkEnd w:id="44"/>
    </w:p>
    <w:p w14:paraId="009BF3DA" w14:textId="191CE0CA" w:rsidR="4D66A621" w:rsidRPr="00FC5DA4" w:rsidRDefault="4D66A621" w:rsidP="00353895">
      <w:pPr>
        <w:pStyle w:val="KU-lnek"/>
      </w:pPr>
    </w:p>
    <w:p w14:paraId="0351B9FE" w14:textId="225BFBF5" w:rsidR="0035438A" w:rsidRPr="00FC5DA4" w:rsidRDefault="00E82192" w:rsidP="00353895">
      <w:pPr>
        <w:pStyle w:val="KU-lnek"/>
      </w:pPr>
      <w:bookmarkStart w:id="45" w:name="_Toc157611987"/>
      <w:r w:rsidRPr="00FC5DA4">
        <w:t>Člá</w:t>
      </w:r>
      <w:r w:rsidR="00CE7ADE" w:rsidRPr="00FC5DA4">
        <w:t>nek 1</w:t>
      </w:r>
      <w:bookmarkStart w:id="46" w:name="_Toc319392900"/>
      <w:bookmarkStart w:id="47" w:name="_Toc319397703"/>
      <w:r w:rsidR="00EA00C6" w:rsidRPr="00FC5DA4">
        <w:t>6</w:t>
      </w:r>
      <w:r w:rsidR="00AD34BA" w:rsidRPr="00FC5DA4">
        <w:br/>
      </w:r>
      <w:r w:rsidR="0035438A" w:rsidRPr="00FC5DA4">
        <w:t>Povinnosti úředníků</w:t>
      </w:r>
      <w:bookmarkEnd w:id="46"/>
      <w:bookmarkEnd w:id="47"/>
      <w:bookmarkEnd w:id="45"/>
    </w:p>
    <w:p w14:paraId="0413519B" w14:textId="515CA33D" w:rsidR="00C45A3A" w:rsidRPr="00FC5DA4" w:rsidRDefault="00CC25B1" w:rsidP="00593DAF">
      <w:pPr>
        <w:pStyle w:val="slovan-1rove"/>
        <w:numPr>
          <w:ilvl w:val="0"/>
          <w:numId w:val="7"/>
        </w:numPr>
        <w:tabs>
          <w:tab w:val="clear" w:pos="397"/>
        </w:tabs>
        <w:spacing w:before="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w:t>
      </w:r>
      <w:r w:rsidR="0035438A" w:rsidRPr="00FC5DA4">
        <w:rPr>
          <w:rFonts w:ascii="Times New Roman" w:hAnsi="Times New Roman" w:cs="Times New Roman"/>
          <w:color w:val="000000" w:themeColor="text1"/>
          <w:sz w:val="24"/>
          <w:szCs w:val="24"/>
        </w:rPr>
        <w:t xml:space="preserve">ředník </w:t>
      </w:r>
      <w:r w:rsidRPr="00FC5DA4">
        <w:rPr>
          <w:rFonts w:ascii="Times New Roman" w:hAnsi="Times New Roman" w:cs="Times New Roman"/>
          <w:color w:val="000000" w:themeColor="text1"/>
          <w:sz w:val="24"/>
          <w:szCs w:val="24"/>
        </w:rPr>
        <w:t xml:space="preserve">je </w:t>
      </w:r>
      <w:r w:rsidR="0035438A" w:rsidRPr="00FC5DA4">
        <w:rPr>
          <w:rFonts w:ascii="Times New Roman" w:hAnsi="Times New Roman" w:cs="Times New Roman"/>
          <w:color w:val="000000" w:themeColor="text1"/>
          <w:sz w:val="24"/>
          <w:szCs w:val="24"/>
        </w:rPr>
        <w:t>povinen:</w:t>
      </w:r>
    </w:p>
    <w:p w14:paraId="7D710DBD" w14:textId="77777777" w:rsidR="0035438A" w:rsidRPr="00FC5DA4" w:rsidRDefault="0035438A" w:rsidP="00593DAF">
      <w:pPr>
        <w:pStyle w:val="KU-odrkypsmenka"/>
        <w:numPr>
          <w:ilvl w:val="0"/>
          <w:numId w:val="52"/>
        </w:numPr>
        <w:spacing w:after="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dodržovat ústavní pořádek České republiky,</w:t>
      </w:r>
    </w:p>
    <w:p w14:paraId="75291334" w14:textId="77777777"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dodržovat právní předpisy vztahující se k práci jím vykonávané; dodržovat </w:t>
      </w:r>
      <w:r w:rsidR="00C0510F" w:rsidRPr="00FC5DA4">
        <w:rPr>
          <w:rFonts w:ascii="Times New Roman" w:hAnsi="Times New Roman" w:cs="Times New Roman"/>
          <w:color w:val="000000" w:themeColor="text1"/>
          <w:sz w:val="24"/>
          <w:szCs w:val="24"/>
        </w:rPr>
        <w:t>vnitřní normy kraje a úřadu</w:t>
      </w:r>
      <w:r w:rsidRPr="00FC5DA4">
        <w:rPr>
          <w:rFonts w:ascii="Times New Roman" w:hAnsi="Times New Roman" w:cs="Times New Roman"/>
          <w:color w:val="000000" w:themeColor="text1"/>
          <w:sz w:val="24"/>
          <w:szCs w:val="24"/>
        </w:rPr>
        <w:t xml:space="preserve"> vztahující se k práci jím vykonávané, pokud s nimi byl řádně seznámen,</w:t>
      </w:r>
    </w:p>
    <w:p w14:paraId="43D2A25C" w14:textId="77777777"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hájit při výkonu správních činností veřejný zájem, </w:t>
      </w:r>
    </w:p>
    <w:p w14:paraId="02AB6FA1" w14:textId="7FBE0A37"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plnit pokyny vedoucích úředníků, nejsou-li v rozporu s právními předpisy; má-li úředník za to, že vydaný pokyn je v rozporu s právními předpisy, je povinen to bezodkladně oznámit osobě, která mu pokyn vydala, a to písemně, nebo, hrozí-li nebezpečí z prodlení, ústně; poté je úředník povinen splnit </w:t>
      </w:r>
      <w:r w:rsidR="002F27D2" w:rsidRPr="00FC5DA4">
        <w:rPr>
          <w:rFonts w:ascii="Times New Roman" w:hAnsi="Times New Roman" w:cs="Times New Roman"/>
          <w:color w:val="000000" w:themeColor="text1"/>
          <w:sz w:val="24"/>
          <w:szCs w:val="24"/>
        </w:rPr>
        <w:t xml:space="preserve">bezodkladně </w:t>
      </w:r>
      <w:r w:rsidRPr="00FC5DA4">
        <w:rPr>
          <w:rFonts w:ascii="Times New Roman" w:hAnsi="Times New Roman" w:cs="Times New Roman"/>
          <w:color w:val="000000" w:themeColor="text1"/>
          <w:sz w:val="24"/>
          <w:szCs w:val="24"/>
        </w:rPr>
        <w:t xml:space="preserve">daný pokyn pouze tehdy, dostane-li od ředitele úřadu písemný příkaz tak učinit; úředník nesmí vykonat pokyn ani příkaz, pokud by se tím dopustil trestného činu, přestupku, popřípadě jiného správního </w:t>
      </w:r>
      <w:r w:rsidR="00EC4E34" w:rsidRPr="00FC5DA4">
        <w:rPr>
          <w:rFonts w:ascii="Times New Roman" w:hAnsi="Times New Roman" w:cs="Times New Roman"/>
          <w:color w:val="000000" w:themeColor="text1"/>
          <w:sz w:val="24"/>
          <w:szCs w:val="24"/>
        </w:rPr>
        <w:t>přestupku</w:t>
      </w:r>
      <w:r w:rsidRPr="00FC5DA4">
        <w:rPr>
          <w:rFonts w:ascii="Times New Roman" w:hAnsi="Times New Roman" w:cs="Times New Roman"/>
          <w:color w:val="000000" w:themeColor="text1"/>
          <w:sz w:val="24"/>
          <w:szCs w:val="24"/>
        </w:rPr>
        <w:t>, a tuto skutečnost je povinen bez zbytečného prodlení písemně oznámit řediteli úřadu,</w:t>
      </w:r>
    </w:p>
    <w:p w14:paraId="05E61C8E" w14:textId="77777777"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prohlubovat si kvalifikaci v rozsahu stanoveném zákonem,</w:t>
      </w:r>
    </w:p>
    <w:p w14:paraId="67E21561" w14:textId="77777777"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lastRenderedPageBreak/>
        <w:t>jednat a rozhodovat nestranně bez ohledu na své přesvědčení a zdržet se při výkonu práce všeho, co by mohlo ohrozit důvěru v nestrannost rozhodování,</w:t>
      </w:r>
    </w:p>
    <w:p w14:paraId="675B17FF" w14:textId="77777777"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zdržet se jednání, jež by závažným způsobem narušilo důvěryhodnost kraje,</w:t>
      </w:r>
    </w:p>
    <w:p w14:paraId="2CB48687" w14:textId="511B41F1"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zdržet se jednání, které by mohlo vést ke střetu veřejného zájmu se zájmy osobními, zejména neužívat informací nabytých v souvislosti s výkonem zaměstnání ve</w:t>
      </w:r>
      <w:r w:rsidR="009D74E6"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prospěch vlastní nebo někoho jiného,</w:t>
      </w:r>
    </w:p>
    <w:p w14:paraId="36275431" w14:textId="630BFF75"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 rozsahu stanoveném zvláštními právními předpisy zachovávat mlčenlivost o</w:t>
      </w:r>
      <w:r w:rsidR="009D74E6"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skutečnostech, které se dozvěděl při výkonu zaměstnání a v souvislosti s ním; to</w:t>
      </w:r>
      <w:r w:rsidR="00E1224D"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neplatí, pokud byl povinnosti mlčenlivosti zproštěn; povinnosti zachovávat mlčenlivost může úředníka zprostit ředitel úřadu nebo jím pověřený vedoucí úředník,</w:t>
      </w:r>
    </w:p>
    <w:p w14:paraId="1DD5BE2F" w14:textId="27437584"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poskytovat </w:t>
      </w:r>
      <w:r w:rsidR="004B13E4" w:rsidRPr="00FC5DA4">
        <w:rPr>
          <w:rFonts w:ascii="Times New Roman" w:hAnsi="Times New Roman" w:cs="Times New Roman"/>
          <w:color w:val="000000" w:themeColor="text1"/>
          <w:sz w:val="24"/>
          <w:szCs w:val="24"/>
        </w:rPr>
        <w:t xml:space="preserve">podklady pro </w:t>
      </w:r>
      <w:r w:rsidRPr="00FC5DA4">
        <w:rPr>
          <w:rFonts w:ascii="Times New Roman" w:hAnsi="Times New Roman" w:cs="Times New Roman"/>
          <w:color w:val="000000" w:themeColor="text1"/>
          <w:sz w:val="24"/>
          <w:szCs w:val="24"/>
        </w:rPr>
        <w:t>informace o činnosti kraje podle zvláštních právních předpisů v rozsahu, v jakém to vyplývá z jeho pracovního zařazení,</w:t>
      </w:r>
      <w:r w:rsidR="009625DD" w:rsidRPr="00FC5DA4">
        <w:rPr>
          <w:rFonts w:ascii="Times New Roman" w:hAnsi="Times New Roman" w:cs="Times New Roman"/>
          <w:color w:val="000000" w:themeColor="text1"/>
          <w:sz w:val="24"/>
          <w:szCs w:val="24"/>
        </w:rPr>
        <w:t xml:space="preserve"> a to prostřednictvím Odboru Kancelář hejtmanky, oddělení</w:t>
      </w:r>
      <w:r w:rsidR="00201450" w:rsidRPr="00FC5DA4">
        <w:rPr>
          <w:rFonts w:ascii="Times New Roman" w:hAnsi="Times New Roman" w:cs="Times New Roman"/>
          <w:color w:val="000000" w:themeColor="text1"/>
          <w:sz w:val="24"/>
          <w:szCs w:val="24"/>
        </w:rPr>
        <w:t xml:space="preserve"> tiskové a</w:t>
      </w:r>
      <w:r w:rsidR="009625DD" w:rsidRPr="00FC5DA4">
        <w:rPr>
          <w:rFonts w:ascii="Times New Roman" w:hAnsi="Times New Roman" w:cs="Times New Roman"/>
          <w:color w:val="000000" w:themeColor="text1"/>
          <w:sz w:val="24"/>
          <w:szCs w:val="24"/>
        </w:rPr>
        <w:t xml:space="preserve"> PR,</w:t>
      </w:r>
    </w:p>
    <w:p w14:paraId="2BEDD782" w14:textId="77777777" w:rsidR="0035438A"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při ústním nebo písemném jednání s fyzickými nebo právnickými osobami sdělit své jméno, příjmení a útvar, ve kterém je zařazen k výkonu práce,</w:t>
      </w:r>
    </w:p>
    <w:p w14:paraId="7994D97D" w14:textId="2A56265F" w:rsidR="00CC25B1" w:rsidRPr="00FC5DA4" w:rsidRDefault="0035438A">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oznámit svému nadřízenému, že nastaly skutečnosti, které odůvodňují převedení na jinou práci dle § 11 zákona o úřednících nebo odvolání z funkce </w:t>
      </w:r>
      <w:r w:rsidR="00E1224D" w:rsidRPr="00FC5DA4">
        <w:rPr>
          <w:rFonts w:ascii="Times New Roman" w:hAnsi="Times New Roman" w:cs="Times New Roman"/>
          <w:color w:val="000000" w:themeColor="text1"/>
          <w:sz w:val="24"/>
          <w:szCs w:val="24"/>
        </w:rPr>
        <w:t>po</w:t>
      </w:r>
      <w:r w:rsidRPr="00FC5DA4">
        <w:rPr>
          <w:rFonts w:ascii="Times New Roman" w:hAnsi="Times New Roman" w:cs="Times New Roman"/>
          <w:color w:val="000000" w:themeColor="text1"/>
          <w:sz w:val="24"/>
          <w:szCs w:val="24"/>
        </w:rPr>
        <w:t>dle § 12 zákona o úřednících</w:t>
      </w:r>
      <w:r w:rsidR="00F01D7A" w:rsidRPr="00FC5DA4">
        <w:rPr>
          <w:rFonts w:ascii="Times New Roman" w:hAnsi="Times New Roman" w:cs="Times New Roman"/>
          <w:color w:val="000000" w:themeColor="text1"/>
          <w:sz w:val="24"/>
          <w:szCs w:val="24"/>
        </w:rPr>
        <w:t>,</w:t>
      </w:r>
    </w:p>
    <w:p w14:paraId="04831F32" w14:textId="47F96752" w:rsidR="00CC25B1" w:rsidRPr="00FC5DA4" w:rsidRDefault="00CC25B1">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w:t>
      </w:r>
      <w:r w:rsidR="0035438A" w:rsidRPr="00FC5DA4">
        <w:rPr>
          <w:rFonts w:ascii="Times New Roman" w:hAnsi="Times New Roman" w:cs="Times New Roman"/>
          <w:color w:val="000000" w:themeColor="text1"/>
          <w:sz w:val="24"/>
          <w:szCs w:val="24"/>
        </w:rPr>
        <w:t>chovávat pravidla slušnosti při úředním jednání a vůči ostatním spolupracovní</w:t>
      </w:r>
      <w:r w:rsidR="00647412" w:rsidRPr="00FC5DA4">
        <w:rPr>
          <w:rFonts w:ascii="Times New Roman" w:hAnsi="Times New Roman" w:cs="Times New Roman"/>
          <w:color w:val="000000" w:themeColor="text1"/>
          <w:sz w:val="24"/>
          <w:szCs w:val="24"/>
        </w:rPr>
        <w:t>kům,</w:t>
      </w:r>
    </w:p>
    <w:p w14:paraId="5E16B584" w14:textId="45FD8C88" w:rsidR="00647412" w:rsidRPr="00FC5DA4" w:rsidRDefault="00CC25B1">
      <w:pPr>
        <w:pStyle w:val="KU-odrkypsmenka"/>
        <w:numPr>
          <w:ilvl w:val="0"/>
          <w:numId w:val="52"/>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w:t>
      </w:r>
      <w:r w:rsidR="00647412" w:rsidRPr="00FC5DA4">
        <w:rPr>
          <w:rFonts w:ascii="Times New Roman" w:hAnsi="Times New Roman" w:cs="Times New Roman"/>
          <w:color w:val="000000" w:themeColor="text1"/>
          <w:sz w:val="24"/>
          <w:szCs w:val="24"/>
        </w:rPr>
        <w:t xml:space="preserve">ajišťovat rovné zacházení při úředním jednání a vůči ostatním </w:t>
      </w:r>
      <w:r w:rsidR="005F0D7D" w:rsidRPr="00FC5DA4">
        <w:rPr>
          <w:rFonts w:ascii="Times New Roman" w:hAnsi="Times New Roman" w:cs="Times New Roman"/>
          <w:color w:val="000000" w:themeColor="text1"/>
          <w:sz w:val="24"/>
          <w:szCs w:val="24"/>
        </w:rPr>
        <w:t>spolupracovníkům</w:t>
      </w:r>
      <w:r w:rsidR="00B36FA8" w:rsidRPr="00FC5DA4">
        <w:rPr>
          <w:rFonts w:ascii="Times New Roman" w:hAnsi="Times New Roman" w:cs="Times New Roman"/>
          <w:color w:val="000000" w:themeColor="text1"/>
          <w:sz w:val="24"/>
          <w:szCs w:val="24"/>
        </w:rPr>
        <w:t>, bez </w:t>
      </w:r>
      <w:r w:rsidR="00647412" w:rsidRPr="00FC5DA4">
        <w:rPr>
          <w:rFonts w:ascii="Times New Roman" w:hAnsi="Times New Roman" w:cs="Times New Roman"/>
          <w:color w:val="000000" w:themeColor="text1"/>
          <w:sz w:val="24"/>
          <w:szCs w:val="24"/>
        </w:rPr>
        <w:t>jakékoliv diskriminace (z důvodu rasy nebo etnického původu, národnosti, pohlaví, sexuální orientace, věku, zdravotního postižení, náboženského vyznání, víry či světového názoru).</w:t>
      </w:r>
    </w:p>
    <w:p w14:paraId="7EF319CC" w14:textId="77777777" w:rsidR="0035438A" w:rsidRPr="00FC5DA4" w:rsidRDefault="0035438A" w:rsidP="001D40FE">
      <w:pPr>
        <w:pStyle w:val="slovan-1rove"/>
        <w:numPr>
          <w:ilvl w:val="0"/>
          <w:numId w:val="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Úředník nesmí být členem řídícího, dozorčího nebo kontrolního orgánu právnické osoby, jejímž předmětem činnosti je podnikání. To neplatí, pokud do takového orgánu byl vyslán zaměstnavatelem. Úředníkovi, který byl do takového orgánu vyslán zaměstnavatelem, nenáleží odměna za výkon funkce podle věty první. Tato odměna nesmí být poskytnuta ani po skončení pracovního poměru. </w:t>
      </w:r>
    </w:p>
    <w:p w14:paraId="4F31B639" w14:textId="5E12D656" w:rsidR="00794FBF" w:rsidRPr="00FC5DA4" w:rsidRDefault="0035438A" w:rsidP="001D40FE">
      <w:pPr>
        <w:pStyle w:val="slovan-1rove"/>
        <w:numPr>
          <w:ilvl w:val="0"/>
          <w:numId w:val="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Úředník může vykonávat jinou výdělečnou činnost jen s předchozím písemným souhlasem ředite</w:t>
      </w:r>
      <w:r w:rsidR="00794FBF" w:rsidRPr="00FC5DA4">
        <w:rPr>
          <w:rFonts w:ascii="Times New Roman" w:hAnsi="Times New Roman" w:cs="Times New Roman"/>
          <w:color w:val="000000" w:themeColor="text1"/>
          <w:sz w:val="24"/>
          <w:szCs w:val="24"/>
        </w:rPr>
        <w:t>le úřadu, a to na základě písemné žádosti úředníka.</w:t>
      </w:r>
      <w:r w:rsidR="00073462" w:rsidRPr="00FC5DA4">
        <w:rPr>
          <w:rFonts w:ascii="Times New Roman" w:hAnsi="Times New Roman" w:cs="Times New Roman"/>
          <w:color w:val="000000" w:themeColor="text1"/>
          <w:sz w:val="24"/>
          <w:szCs w:val="24"/>
        </w:rPr>
        <w:t xml:space="preserve"> </w:t>
      </w:r>
      <w:r w:rsidR="00794FBF" w:rsidRPr="00FC5DA4">
        <w:rPr>
          <w:rFonts w:ascii="Times New Roman" w:hAnsi="Times New Roman" w:cs="Times New Roman"/>
          <w:color w:val="000000" w:themeColor="text1"/>
          <w:sz w:val="24"/>
          <w:szCs w:val="24"/>
        </w:rPr>
        <w:t xml:space="preserve">Úředník </w:t>
      </w:r>
      <w:r w:rsidR="009041DD" w:rsidRPr="00FC5DA4">
        <w:rPr>
          <w:rFonts w:ascii="Times New Roman" w:hAnsi="Times New Roman" w:cs="Times New Roman"/>
          <w:color w:val="000000" w:themeColor="text1"/>
          <w:sz w:val="24"/>
          <w:szCs w:val="24"/>
        </w:rPr>
        <w:t xml:space="preserve">v žádosti </w:t>
      </w:r>
      <w:r w:rsidR="00794FBF" w:rsidRPr="00FC5DA4">
        <w:rPr>
          <w:rFonts w:ascii="Times New Roman" w:hAnsi="Times New Roman" w:cs="Times New Roman"/>
          <w:color w:val="000000" w:themeColor="text1"/>
          <w:sz w:val="24"/>
          <w:szCs w:val="24"/>
        </w:rPr>
        <w:t xml:space="preserve">uvede náplň činnosti, její časový rozsah a předá </w:t>
      </w:r>
      <w:r w:rsidR="009041DD" w:rsidRPr="00FC5DA4">
        <w:rPr>
          <w:rFonts w:ascii="Times New Roman" w:hAnsi="Times New Roman" w:cs="Times New Roman"/>
          <w:color w:val="000000" w:themeColor="text1"/>
          <w:sz w:val="24"/>
          <w:szCs w:val="24"/>
        </w:rPr>
        <w:t xml:space="preserve">ji </w:t>
      </w:r>
      <w:r w:rsidR="00794FBF" w:rsidRPr="00FC5DA4">
        <w:rPr>
          <w:rFonts w:ascii="Times New Roman" w:hAnsi="Times New Roman" w:cs="Times New Roman"/>
          <w:color w:val="000000" w:themeColor="text1"/>
          <w:sz w:val="24"/>
          <w:szCs w:val="24"/>
        </w:rPr>
        <w:t>ke schválení příslušnému vedoucímu oddělení a</w:t>
      </w:r>
      <w:r w:rsidR="00E1224D" w:rsidRPr="00FC5DA4">
        <w:rPr>
          <w:rFonts w:ascii="Times New Roman" w:hAnsi="Times New Roman" w:cs="Times New Roman"/>
          <w:color w:val="000000" w:themeColor="text1"/>
          <w:sz w:val="24"/>
          <w:szCs w:val="24"/>
        </w:rPr>
        <w:t> </w:t>
      </w:r>
      <w:r w:rsidR="00744265" w:rsidRPr="00FC5DA4">
        <w:rPr>
          <w:rFonts w:ascii="Times New Roman" w:hAnsi="Times New Roman" w:cs="Times New Roman"/>
          <w:color w:val="000000" w:themeColor="text1"/>
          <w:sz w:val="24"/>
          <w:szCs w:val="24"/>
        </w:rPr>
        <w:t xml:space="preserve">vedoucímu </w:t>
      </w:r>
      <w:r w:rsidR="00794FBF" w:rsidRPr="00FC5DA4">
        <w:rPr>
          <w:rFonts w:ascii="Times New Roman" w:hAnsi="Times New Roman" w:cs="Times New Roman"/>
          <w:color w:val="000000" w:themeColor="text1"/>
          <w:sz w:val="24"/>
          <w:szCs w:val="24"/>
        </w:rPr>
        <w:t>odboru</w:t>
      </w:r>
      <w:r w:rsidR="00744265" w:rsidRPr="00FC5DA4">
        <w:rPr>
          <w:rFonts w:ascii="Times New Roman" w:hAnsi="Times New Roman" w:cs="Times New Roman"/>
          <w:color w:val="000000" w:themeColor="text1"/>
          <w:sz w:val="24"/>
          <w:szCs w:val="24"/>
        </w:rPr>
        <w:t xml:space="preserve"> nebo vedoucímu samostatného oddělení</w:t>
      </w:r>
      <w:r w:rsidR="00794FBF" w:rsidRPr="00FC5DA4">
        <w:rPr>
          <w:rFonts w:ascii="Times New Roman" w:hAnsi="Times New Roman" w:cs="Times New Roman"/>
          <w:color w:val="000000" w:themeColor="text1"/>
          <w:sz w:val="24"/>
          <w:szCs w:val="24"/>
        </w:rPr>
        <w:t>.</w:t>
      </w:r>
    </w:p>
    <w:p w14:paraId="41288026" w14:textId="77777777" w:rsidR="0035438A" w:rsidRPr="00FC5DA4" w:rsidRDefault="0035438A" w:rsidP="001D40FE">
      <w:pPr>
        <w:pStyle w:val="slovan-1rove"/>
        <w:numPr>
          <w:ilvl w:val="0"/>
          <w:numId w:val="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Omezení stanovené v předchozím odstavci se nevztahuje na činnost vědeckou, pedagogickou, publicistickou, literární nebo uměleckou, na činnost znalce nebo tlumočníka vykonávanou podle zvláštního předpisu pro soud nebo správní úřad, na činnost </w:t>
      </w:r>
      <w:r w:rsidR="00055F78" w:rsidRPr="00FC5DA4">
        <w:rPr>
          <w:rFonts w:ascii="Times New Roman" w:hAnsi="Times New Roman" w:cs="Times New Roman"/>
          <w:color w:val="000000" w:themeColor="text1"/>
          <w:sz w:val="24"/>
          <w:szCs w:val="24"/>
        </w:rPr>
        <w:t>v poradních orgánech vlády a na </w:t>
      </w:r>
      <w:r w:rsidRPr="00FC5DA4">
        <w:rPr>
          <w:rFonts w:ascii="Times New Roman" w:hAnsi="Times New Roman" w:cs="Times New Roman"/>
          <w:color w:val="000000" w:themeColor="text1"/>
          <w:sz w:val="24"/>
          <w:szCs w:val="24"/>
        </w:rPr>
        <w:t>správu vlastního ma</w:t>
      </w:r>
      <w:r w:rsidR="00073462" w:rsidRPr="00FC5DA4">
        <w:rPr>
          <w:rFonts w:ascii="Times New Roman" w:hAnsi="Times New Roman" w:cs="Times New Roman"/>
          <w:color w:val="000000" w:themeColor="text1"/>
          <w:sz w:val="24"/>
          <w:szCs w:val="24"/>
        </w:rPr>
        <w:t>jetku.</w:t>
      </w:r>
    </w:p>
    <w:p w14:paraId="731B0DBC" w14:textId="15FF773C" w:rsidR="4D66A621" w:rsidRPr="00FC5DA4" w:rsidRDefault="4D66A621" w:rsidP="00353895">
      <w:pPr>
        <w:pStyle w:val="KU-lnek"/>
      </w:pPr>
    </w:p>
    <w:p w14:paraId="49C90AAB" w14:textId="7E9FB871" w:rsidR="0035438A" w:rsidRPr="00FC5DA4" w:rsidRDefault="00E82192" w:rsidP="00353895">
      <w:pPr>
        <w:pStyle w:val="KU-lnek"/>
      </w:pPr>
      <w:bookmarkStart w:id="48" w:name="_Toc157611988"/>
      <w:r w:rsidRPr="00FC5DA4">
        <w:t xml:space="preserve">Článek </w:t>
      </w:r>
      <w:r w:rsidR="00CE7ADE" w:rsidRPr="00FC5DA4">
        <w:t>1</w:t>
      </w:r>
      <w:bookmarkStart w:id="49" w:name="_Toc319392901"/>
      <w:bookmarkStart w:id="50" w:name="_Toc319397704"/>
      <w:r w:rsidR="00EA00C6" w:rsidRPr="00FC5DA4">
        <w:t>7</w:t>
      </w:r>
      <w:r w:rsidR="00AD34BA" w:rsidRPr="00FC5DA4">
        <w:br/>
      </w:r>
      <w:r w:rsidR="0035438A" w:rsidRPr="00FC5DA4">
        <w:t>Povinnosti zaměstnanců</w:t>
      </w:r>
      <w:bookmarkEnd w:id="49"/>
      <w:bookmarkEnd w:id="50"/>
      <w:bookmarkEnd w:id="48"/>
    </w:p>
    <w:p w14:paraId="72B79A35" w14:textId="19268E1E" w:rsidR="00C45A3A" w:rsidRPr="00FC5DA4" w:rsidRDefault="00EF55F2" w:rsidP="00297D14">
      <w:pPr>
        <w:pStyle w:val="slovan-1rove"/>
        <w:numPr>
          <w:ilvl w:val="2"/>
          <w:numId w:val="5"/>
        </w:numPr>
        <w:tabs>
          <w:tab w:val="clear" w:pos="397"/>
          <w:tab w:val="clear" w:pos="716"/>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Zaměstnanec je povinen:</w:t>
      </w:r>
    </w:p>
    <w:p w14:paraId="58E3ECEB" w14:textId="68A5E385" w:rsidR="00825CFE" w:rsidRPr="00FC5DA4" w:rsidRDefault="00825CFE">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dodržovat povinnosti vyplývající z pracovní smlouvy</w:t>
      </w:r>
      <w:r w:rsidR="000C3DED" w:rsidRPr="00FC5DA4">
        <w:rPr>
          <w:rFonts w:ascii="Times New Roman" w:hAnsi="Times New Roman" w:cs="Times New Roman"/>
          <w:color w:val="000000" w:themeColor="text1"/>
          <w:sz w:val="24"/>
          <w:szCs w:val="24"/>
        </w:rPr>
        <w:t xml:space="preserve"> </w:t>
      </w:r>
      <w:r w:rsidR="000E34CF" w:rsidRPr="00FC5DA4">
        <w:rPr>
          <w:rFonts w:ascii="Times New Roman" w:hAnsi="Times New Roman" w:cs="Times New Roman"/>
          <w:color w:val="000000" w:themeColor="text1"/>
          <w:sz w:val="24"/>
          <w:szCs w:val="24"/>
        </w:rPr>
        <w:t>nebo dohod o pracích konaných mimo pracovní poměr</w:t>
      </w:r>
      <w:r w:rsidRPr="00FC5DA4">
        <w:rPr>
          <w:rFonts w:ascii="Times New Roman" w:hAnsi="Times New Roman" w:cs="Times New Roman"/>
          <w:color w:val="000000" w:themeColor="text1"/>
          <w:sz w:val="24"/>
          <w:szCs w:val="24"/>
        </w:rPr>
        <w:t xml:space="preserve">, dodržovat právní předpisy České republiky; </w:t>
      </w:r>
      <w:r w:rsidRPr="00FC5DA4">
        <w:rPr>
          <w:rFonts w:ascii="Times New Roman" w:hAnsi="Times New Roman" w:cs="Times New Roman"/>
          <w:color w:val="000000" w:themeColor="text1"/>
          <w:sz w:val="24"/>
          <w:szCs w:val="24"/>
        </w:rPr>
        <w:lastRenderedPageBreak/>
        <w:t>dodržovat řády, směrnice a ostatní vnitřní normy kraje a úřadu vztahující se k práci jim vykonávané, pokud s nimi byl řádně seznámen,</w:t>
      </w:r>
    </w:p>
    <w:p w14:paraId="01CF21DA" w14:textId="75F4C4F8" w:rsidR="0035438A" w:rsidRPr="00FC5DA4" w:rsidRDefault="0035438A">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plně využívat pracovní doby k vykonávání svěřených prací, plnit kvalitně, hospodárně a včas pracovní úkoly,</w:t>
      </w:r>
    </w:p>
    <w:p w14:paraId="02524B31" w14:textId="363E4CA2" w:rsidR="0035438A" w:rsidRPr="00FC5DA4" w:rsidRDefault="0035438A">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pracovat řádně podle svých sil, znalostí a schopností, pl</w:t>
      </w:r>
      <w:r w:rsidR="00055F78" w:rsidRPr="00FC5DA4">
        <w:rPr>
          <w:rFonts w:ascii="Times New Roman" w:hAnsi="Times New Roman" w:cs="Times New Roman"/>
          <w:color w:val="000000" w:themeColor="text1"/>
          <w:sz w:val="24"/>
          <w:szCs w:val="24"/>
        </w:rPr>
        <w:t xml:space="preserve">nit pokyny </w:t>
      </w:r>
      <w:r w:rsidR="004B13E4" w:rsidRPr="00FC5DA4">
        <w:rPr>
          <w:rFonts w:ascii="Times New Roman" w:hAnsi="Times New Roman" w:cs="Times New Roman"/>
          <w:color w:val="000000" w:themeColor="text1"/>
          <w:sz w:val="24"/>
          <w:szCs w:val="24"/>
        </w:rPr>
        <w:t>vedoucího zaměstnance</w:t>
      </w:r>
      <w:r w:rsidR="00055F78" w:rsidRPr="00FC5DA4">
        <w:rPr>
          <w:rFonts w:ascii="Times New Roman" w:hAnsi="Times New Roman" w:cs="Times New Roman"/>
          <w:color w:val="000000" w:themeColor="text1"/>
          <w:sz w:val="24"/>
          <w:szCs w:val="24"/>
        </w:rPr>
        <w:t xml:space="preserve"> vydané v </w:t>
      </w:r>
      <w:r w:rsidRPr="00FC5DA4">
        <w:rPr>
          <w:rFonts w:ascii="Times New Roman" w:hAnsi="Times New Roman" w:cs="Times New Roman"/>
          <w:color w:val="000000" w:themeColor="text1"/>
          <w:sz w:val="24"/>
          <w:szCs w:val="24"/>
        </w:rPr>
        <w:t>souladu s právními předpisy a spolupracovat s ostatními zaměstnanci</w:t>
      </w:r>
      <w:r w:rsidR="00F3012A" w:rsidRPr="00FC5DA4">
        <w:rPr>
          <w:rFonts w:ascii="Times New Roman" w:hAnsi="Times New Roman" w:cs="Times New Roman"/>
          <w:color w:val="000000" w:themeColor="text1"/>
          <w:sz w:val="24"/>
          <w:szCs w:val="24"/>
        </w:rPr>
        <w:t xml:space="preserve"> a úředníky</w:t>
      </w:r>
      <w:r w:rsidRPr="00FC5DA4">
        <w:rPr>
          <w:rFonts w:ascii="Times New Roman" w:hAnsi="Times New Roman" w:cs="Times New Roman"/>
          <w:color w:val="000000" w:themeColor="text1"/>
          <w:sz w:val="24"/>
          <w:szCs w:val="24"/>
        </w:rPr>
        <w:t>,</w:t>
      </w:r>
    </w:p>
    <w:p w14:paraId="57E01080" w14:textId="11527A95" w:rsidR="00CC25B1" w:rsidRPr="00FC5DA4" w:rsidRDefault="0035438A">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řádně hospodařit s prostředky svěřenými zaměstnavatelem a střežit a ochraňovat majetek zaměstnavatele před poškozením, ztrátou, zničením a z</w:t>
      </w:r>
      <w:r w:rsidR="00055F78" w:rsidRPr="00FC5DA4">
        <w:rPr>
          <w:rFonts w:ascii="Times New Roman" w:hAnsi="Times New Roman" w:cs="Times New Roman"/>
          <w:color w:val="000000" w:themeColor="text1"/>
          <w:sz w:val="24"/>
          <w:szCs w:val="24"/>
        </w:rPr>
        <w:t>neužitím a nejednat v rozporu s </w:t>
      </w:r>
      <w:r w:rsidRPr="00FC5DA4">
        <w:rPr>
          <w:rFonts w:ascii="Times New Roman" w:hAnsi="Times New Roman" w:cs="Times New Roman"/>
          <w:color w:val="000000" w:themeColor="text1"/>
          <w:sz w:val="24"/>
          <w:szCs w:val="24"/>
        </w:rPr>
        <w:t>o</w:t>
      </w:r>
      <w:r w:rsidR="00055F78" w:rsidRPr="00FC5DA4">
        <w:rPr>
          <w:rFonts w:ascii="Times New Roman" w:hAnsi="Times New Roman" w:cs="Times New Roman"/>
          <w:color w:val="000000" w:themeColor="text1"/>
          <w:sz w:val="24"/>
          <w:szCs w:val="24"/>
        </w:rPr>
        <w:t>právněnými zájmy zaměstnavatele</w:t>
      </w:r>
      <w:r w:rsidR="00714507" w:rsidRPr="00FC5DA4">
        <w:rPr>
          <w:rFonts w:ascii="Times New Roman" w:hAnsi="Times New Roman" w:cs="Times New Roman"/>
          <w:color w:val="000000" w:themeColor="text1"/>
          <w:sz w:val="24"/>
          <w:szCs w:val="24"/>
        </w:rPr>
        <w:t>,</w:t>
      </w:r>
    </w:p>
    <w:p w14:paraId="627E143A" w14:textId="010C86D7" w:rsidR="00CC25B1" w:rsidRPr="00FC5DA4" w:rsidRDefault="00CC25B1">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w:t>
      </w:r>
      <w:r w:rsidR="00C0510F" w:rsidRPr="00FC5DA4">
        <w:rPr>
          <w:rFonts w:ascii="Times New Roman" w:hAnsi="Times New Roman" w:cs="Times New Roman"/>
          <w:color w:val="000000" w:themeColor="text1"/>
          <w:sz w:val="24"/>
          <w:szCs w:val="24"/>
        </w:rPr>
        <w:t>rohlubovat si kvalifikaci</w:t>
      </w:r>
      <w:r w:rsidR="00343450" w:rsidRPr="00FC5DA4">
        <w:rPr>
          <w:rFonts w:ascii="Times New Roman" w:hAnsi="Times New Roman" w:cs="Times New Roman"/>
          <w:color w:val="000000" w:themeColor="text1"/>
          <w:sz w:val="24"/>
          <w:szCs w:val="24"/>
        </w:rPr>
        <w:t xml:space="preserve">, </w:t>
      </w:r>
    </w:p>
    <w:p w14:paraId="73E3DF5A" w14:textId="67B195BA" w:rsidR="00F12637" w:rsidRPr="00FC5DA4" w:rsidRDefault="00CC25B1">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j</w:t>
      </w:r>
      <w:r w:rsidR="0035438A" w:rsidRPr="00FC5DA4">
        <w:rPr>
          <w:rFonts w:ascii="Times New Roman" w:hAnsi="Times New Roman" w:cs="Times New Roman"/>
          <w:color w:val="000000" w:themeColor="text1"/>
          <w:sz w:val="24"/>
          <w:szCs w:val="24"/>
        </w:rPr>
        <w:t xml:space="preserve">ednat a rozhodovat nestranně a zdržet se při výkonu práce všeho, co by mohlo ohrozit důvěru v nestrannost </w:t>
      </w:r>
      <w:r w:rsidR="00EF55F2" w:rsidRPr="00FC5DA4">
        <w:rPr>
          <w:rFonts w:ascii="Times New Roman" w:hAnsi="Times New Roman" w:cs="Times New Roman"/>
          <w:color w:val="000000" w:themeColor="text1"/>
          <w:sz w:val="24"/>
          <w:szCs w:val="24"/>
        </w:rPr>
        <w:t xml:space="preserve">jednání, </w:t>
      </w:r>
    </w:p>
    <w:p w14:paraId="3300EDBD" w14:textId="72785EFF" w:rsidR="0035438A" w:rsidRPr="00FC5DA4" w:rsidRDefault="0035438A">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zachovávat mlčenlivost o sku</w:t>
      </w:r>
      <w:r w:rsidR="00EF55F2" w:rsidRPr="00FC5DA4">
        <w:rPr>
          <w:rFonts w:ascii="Times New Roman" w:hAnsi="Times New Roman" w:cs="Times New Roman"/>
          <w:color w:val="000000" w:themeColor="text1"/>
          <w:sz w:val="24"/>
          <w:szCs w:val="24"/>
        </w:rPr>
        <w:t>tečnostech, o nichž se dozvěděl</w:t>
      </w:r>
      <w:r w:rsidRPr="00FC5DA4">
        <w:rPr>
          <w:rFonts w:ascii="Times New Roman" w:hAnsi="Times New Roman" w:cs="Times New Roman"/>
          <w:color w:val="000000" w:themeColor="text1"/>
          <w:sz w:val="24"/>
          <w:szCs w:val="24"/>
        </w:rPr>
        <w:t xml:space="preserve"> </w:t>
      </w:r>
      <w:r w:rsidR="00055F78" w:rsidRPr="00FC5DA4">
        <w:rPr>
          <w:rFonts w:ascii="Times New Roman" w:hAnsi="Times New Roman" w:cs="Times New Roman"/>
          <w:color w:val="000000" w:themeColor="text1"/>
          <w:sz w:val="24"/>
          <w:szCs w:val="24"/>
        </w:rPr>
        <w:t xml:space="preserve">při výkonu zaměstnání </w:t>
      </w:r>
      <w:r w:rsidR="00C45A3A" w:rsidRPr="00FC5DA4">
        <w:rPr>
          <w:rFonts w:ascii="Times New Roman" w:hAnsi="Times New Roman" w:cs="Times New Roman"/>
          <w:color w:val="000000" w:themeColor="text1"/>
          <w:sz w:val="24"/>
          <w:szCs w:val="24"/>
        </w:rPr>
        <w:br/>
      </w:r>
      <w:r w:rsidR="00055F78" w:rsidRPr="00FC5DA4">
        <w:rPr>
          <w:rFonts w:ascii="Times New Roman" w:hAnsi="Times New Roman" w:cs="Times New Roman"/>
          <w:color w:val="000000" w:themeColor="text1"/>
          <w:sz w:val="24"/>
          <w:szCs w:val="24"/>
        </w:rPr>
        <w:t>a které v </w:t>
      </w:r>
      <w:r w:rsidRPr="00FC5DA4">
        <w:rPr>
          <w:rFonts w:ascii="Times New Roman" w:hAnsi="Times New Roman" w:cs="Times New Roman"/>
          <w:color w:val="000000" w:themeColor="text1"/>
          <w:sz w:val="24"/>
          <w:szCs w:val="24"/>
        </w:rPr>
        <w:t>zájmu zaměstnavatele nelze sdělovat jiný</w:t>
      </w:r>
      <w:r w:rsidR="00140293" w:rsidRPr="00FC5DA4">
        <w:rPr>
          <w:rFonts w:ascii="Times New Roman" w:hAnsi="Times New Roman" w:cs="Times New Roman"/>
          <w:color w:val="000000" w:themeColor="text1"/>
          <w:sz w:val="24"/>
          <w:szCs w:val="24"/>
        </w:rPr>
        <w:t>m osobám; to neplatí, pokud byl této povinnosti zproštěn</w:t>
      </w:r>
      <w:r w:rsidRPr="00FC5DA4">
        <w:rPr>
          <w:rFonts w:ascii="Times New Roman" w:hAnsi="Times New Roman" w:cs="Times New Roman"/>
          <w:color w:val="000000" w:themeColor="text1"/>
          <w:sz w:val="24"/>
          <w:szCs w:val="24"/>
        </w:rPr>
        <w:t xml:space="preserve"> ředitelem úřadu nebo jím pověřeným vedoucím zaměstnancem, nestanoví-li zvláštní zákon jinak,</w:t>
      </w:r>
    </w:p>
    <w:p w14:paraId="1F64DE4F" w14:textId="5424410F" w:rsidR="0035438A" w:rsidRPr="00FC5DA4" w:rsidRDefault="0035438A">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zdržet se jednání, které by mohlo vést ke střetu veřejného zájmu se zájmy osobními, zejména nezneužívat informací nabytých v souvislosti s výkonem zaměstnání ve</w:t>
      </w:r>
      <w:r w:rsidR="009D74E6"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prospěch vlastní nebo někoho jiného,</w:t>
      </w:r>
    </w:p>
    <w:p w14:paraId="7BB14287" w14:textId="41177C78" w:rsidR="0035438A" w:rsidRPr="00FC5DA4" w:rsidRDefault="0035438A">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nezneužívat osobních a jiných údajů, získaných při výkonu povolání, chráněných zvláštními </w:t>
      </w:r>
      <w:r w:rsidR="00581A74" w:rsidRPr="00FC5DA4">
        <w:rPr>
          <w:rFonts w:ascii="Times New Roman" w:hAnsi="Times New Roman" w:cs="Times New Roman"/>
          <w:color w:val="000000" w:themeColor="text1"/>
          <w:sz w:val="24"/>
          <w:szCs w:val="24"/>
        </w:rPr>
        <w:t>právními předpisy</w:t>
      </w:r>
      <w:r w:rsidR="00647412" w:rsidRPr="00FC5DA4">
        <w:rPr>
          <w:rFonts w:ascii="Times New Roman" w:hAnsi="Times New Roman" w:cs="Times New Roman"/>
          <w:color w:val="000000" w:themeColor="text1"/>
          <w:sz w:val="24"/>
          <w:szCs w:val="24"/>
        </w:rPr>
        <w:t>,</w:t>
      </w:r>
    </w:p>
    <w:p w14:paraId="4A91D955" w14:textId="2A34EA63" w:rsidR="0008629C" w:rsidRPr="00FC5DA4" w:rsidRDefault="006542E2" w:rsidP="006542E2">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před zpracováním písemných materiálů pro jednání orgánů kraje, které se týkají rozhodnutí, vyjádření, stanovisek a obdobných reakcí k věcem či osobám, v jejichž případě je ve vztahu ke kraji či jeho organizacím veden soudní spor či trestní řízení anebo soudní či trestní řízení v této věci hrozí, konzultovat obsah materiálu s</w:t>
      </w:r>
      <w:r w:rsidR="00ED7432" w:rsidRPr="00FC5DA4">
        <w:rPr>
          <w:rFonts w:ascii="Times New Roman" w:hAnsi="Times New Roman" w:cs="Times New Roman"/>
          <w:color w:val="000000" w:themeColor="text1"/>
          <w:sz w:val="24"/>
          <w:szCs w:val="24"/>
        </w:rPr>
        <w:t> Odborem legislativně právním</w:t>
      </w:r>
      <w:r w:rsidRPr="00FC5DA4">
        <w:rPr>
          <w:rFonts w:ascii="Times New Roman" w:hAnsi="Times New Roman" w:cs="Times New Roman"/>
          <w:color w:val="000000" w:themeColor="text1"/>
          <w:sz w:val="24"/>
          <w:szCs w:val="24"/>
        </w:rPr>
        <w:t>. Uvedená povinnost platí i v případě písemné komunikace se třetími osobami, kdy povinnost konzultace s</w:t>
      </w:r>
      <w:r w:rsidR="00ED743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O</w:t>
      </w:r>
      <w:r w:rsidR="00ED7432" w:rsidRPr="00FC5DA4">
        <w:rPr>
          <w:rFonts w:ascii="Times New Roman" w:hAnsi="Times New Roman" w:cs="Times New Roman"/>
          <w:color w:val="000000" w:themeColor="text1"/>
          <w:sz w:val="24"/>
          <w:szCs w:val="24"/>
        </w:rPr>
        <w:t>dborem legislativně právním</w:t>
      </w:r>
      <w:r w:rsidRPr="00FC5DA4">
        <w:rPr>
          <w:rFonts w:ascii="Times New Roman" w:hAnsi="Times New Roman" w:cs="Times New Roman"/>
          <w:color w:val="000000" w:themeColor="text1"/>
          <w:sz w:val="24"/>
          <w:szCs w:val="24"/>
        </w:rPr>
        <w:t xml:space="preserve"> musí být splněna před odesláním příslušné písemnosti třetí osobě</w:t>
      </w:r>
      <w:r w:rsidR="0094788F"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w:t>
      </w:r>
      <w:r w:rsidR="0094788F" w:rsidRPr="00FC5DA4">
        <w:rPr>
          <w:rFonts w:ascii="Times New Roman" w:hAnsi="Times New Roman" w:cs="Times New Roman"/>
          <w:color w:val="000000" w:themeColor="text1"/>
          <w:sz w:val="24"/>
          <w:szCs w:val="24"/>
        </w:rPr>
        <w:t>p</w:t>
      </w:r>
      <w:r w:rsidRPr="00FC5DA4">
        <w:rPr>
          <w:rFonts w:ascii="Times New Roman" w:hAnsi="Times New Roman" w:cs="Times New Roman"/>
          <w:color w:val="000000" w:themeColor="text1"/>
          <w:sz w:val="24"/>
          <w:szCs w:val="24"/>
        </w:rPr>
        <w:t xml:space="preserve">ředmětné opatření </w:t>
      </w:r>
      <w:proofErr w:type="gramStart"/>
      <w:r w:rsidRPr="00FC5DA4">
        <w:rPr>
          <w:rFonts w:ascii="Times New Roman" w:hAnsi="Times New Roman" w:cs="Times New Roman"/>
          <w:color w:val="000000" w:themeColor="text1"/>
          <w:sz w:val="24"/>
          <w:szCs w:val="24"/>
        </w:rPr>
        <w:t>slouží</w:t>
      </w:r>
      <w:proofErr w:type="gramEnd"/>
      <w:r w:rsidRPr="00FC5DA4">
        <w:rPr>
          <w:rFonts w:ascii="Times New Roman" w:hAnsi="Times New Roman" w:cs="Times New Roman"/>
          <w:color w:val="000000" w:themeColor="text1"/>
          <w:sz w:val="24"/>
          <w:szCs w:val="24"/>
        </w:rPr>
        <w:t xml:space="preserve"> k zajištění ochrany procesního postavení a zájmů kraje v rámci soudních sporů či trestních řízení</w:t>
      </w:r>
      <w:r w:rsidR="0084266B" w:rsidRPr="00FC5DA4">
        <w:rPr>
          <w:rFonts w:ascii="Times New Roman" w:hAnsi="Times New Roman" w:cs="Times New Roman"/>
          <w:color w:val="000000" w:themeColor="text1"/>
          <w:sz w:val="24"/>
          <w:szCs w:val="24"/>
        </w:rPr>
        <w:t>,</w:t>
      </w:r>
    </w:p>
    <w:p w14:paraId="5A524055" w14:textId="5ADCD35E" w:rsidR="00647412" w:rsidRPr="00FC5DA4" w:rsidRDefault="00647412">
      <w:pPr>
        <w:pStyle w:val="slovan-2rove"/>
        <w:numPr>
          <w:ilvl w:val="0"/>
          <w:numId w:val="53"/>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zajišťovat rovné zacházení vůči ostatním </w:t>
      </w:r>
      <w:r w:rsidR="00C66548" w:rsidRPr="00FC5DA4">
        <w:rPr>
          <w:rFonts w:ascii="Times New Roman" w:hAnsi="Times New Roman" w:cs="Times New Roman"/>
          <w:color w:val="000000" w:themeColor="text1"/>
          <w:sz w:val="24"/>
          <w:szCs w:val="24"/>
        </w:rPr>
        <w:t>spolupracovníkům</w:t>
      </w:r>
      <w:r w:rsidR="008D288F" w:rsidRPr="00FC5DA4">
        <w:rPr>
          <w:rFonts w:ascii="Times New Roman" w:hAnsi="Times New Roman" w:cs="Times New Roman"/>
          <w:color w:val="000000" w:themeColor="text1"/>
          <w:sz w:val="24"/>
          <w:szCs w:val="24"/>
        </w:rPr>
        <w:t>, bez jakékoliv diskriminace (z </w:t>
      </w:r>
      <w:r w:rsidRPr="00FC5DA4">
        <w:rPr>
          <w:rFonts w:ascii="Times New Roman" w:hAnsi="Times New Roman" w:cs="Times New Roman"/>
          <w:color w:val="000000" w:themeColor="text1"/>
          <w:sz w:val="24"/>
          <w:szCs w:val="24"/>
        </w:rPr>
        <w:t>důvodu rasy nebo etnického původu, národnosti, pohlaví, sexuální orientace, věku, zdravotního postižení, náboženského vyznání, víry či světového názoru)</w:t>
      </w:r>
      <w:r w:rsidR="00800E5A" w:rsidRPr="00FC5DA4">
        <w:rPr>
          <w:rFonts w:ascii="Times New Roman" w:hAnsi="Times New Roman" w:cs="Times New Roman"/>
          <w:color w:val="000000" w:themeColor="text1"/>
          <w:sz w:val="24"/>
          <w:szCs w:val="24"/>
        </w:rPr>
        <w:t>,</w:t>
      </w:r>
    </w:p>
    <w:p w14:paraId="207AF07F" w14:textId="2D82E647" w:rsidR="00AC08E4" w:rsidRPr="00FC5DA4" w:rsidRDefault="00AC08E4">
      <w:pPr>
        <w:pStyle w:val="st"/>
        <w:numPr>
          <w:ilvl w:val="0"/>
          <w:numId w:val="53"/>
        </w:numPr>
        <w:spacing w:before="120" w:after="0"/>
        <w:jc w:val="both"/>
        <w:rPr>
          <w:rFonts w:ascii="Times New Roman" w:hAnsi="Times New Roman" w:cs="Times New Roman"/>
          <w:b w:val="0"/>
          <w:bCs/>
          <w:color w:val="000000" w:themeColor="text1"/>
          <w:sz w:val="24"/>
          <w:szCs w:val="24"/>
        </w:rPr>
      </w:pPr>
      <w:r w:rsidRPr="00FC5DA4">
        <w:rPr>
          <w:rFonts w:ascii="Times New Roman" w:hAnsi="Times New Roman" w:cs="Times New Roman"/>
          <w:b w:val="0"/>
          <w:color w:val="000000" w:themeColor="text1"/>
          <w:sz w:val="24"/>
          <w:szCs w:val="24"/>
        </w:rPr>
        <w:t xml:space="preserve">ohlásit zaměstnavateli neprodleně změny v osobních poměrech </w:t>
      </w:r>
      <w:r w:rsidR="009B5B1C" w:rsidRPr="00FC5DA4">
        <w:rPr>
          <w:rFonts w:ascii="Times New Roman" w:hAnsi="Times New Roman" w:cs="Times New Roman"/>
          <w:b w:val="0"/>
          <w:bCs/>
          <w:color w:val="000000" w:themeColor="text1"/>
          <w:sz w:val="24"/>
          <w:szCs w:val="24"/>
        </w:rPr>
        <w:t xml:space="preserve">a další skutečnosti mající význam pro pracovní poměr, zdravotní, nemocenské a důchodové pojištění </w:t>
      </w:r>
      <w:r w:rsidR="00D135D0" w:rsidRPr="00FC5DA4">
        <w:rPr>
          <w:rFonts w:ascii="Times New Roman" w:hAnsi="Times New Roman" w:cs="Times New Roman"/>
          <w:b w:val="0"/>
          <w:bCs/>
          <w:color w:val="000000" w:themeColor="text1"/>
          <w:sz w:val="24"/>
          <w:szCs w:val="24"/>
        </w:rPr>
        <w:br/>
      </w:r>
      <w:r w:rsidR="009B5B1C" w:rsidRPr="00FC5DA4">
        <w:rPr>
          <w:rFonts w:ascii="Times New Roman" w:hAnsi="Times New Roman" w:cs="Times New Roman"/>
          <w:b w:val="0"/>
          <w:bCs/>
          <w:color w:val="000000" w:themeColor="text1"/>
          <w:sz w:val="24"/>
          <w:szCs w:val="24"/>
        </w:rPr>
        <w:t>a daňové účely</w:t>
      </w:r>
      <w:r w:rsidR="009B5B1C" w:rsidRPr="00FC5DA4">
        <w:rPr>
          <w:rFonts w:ascii="Times New Roman" w:hAnsi="Times New Roman" w:cs="Times New Roman"/>
          <w:color w:val="000000" w:themeColor="text1"/>
          <w:sz w:val="24"/>
          <w:szCs w:val="24"/>
        </w:rPr>
        <w:t xml:space="preserve"> </w:t>
      </w:r>
      <w:r w:rsidR="009B5B1C" w:rsidRPr="00FC5DA4">
        <w:rPr>
          <w:rFonts w:ascii="Times New Roman" w:hAnsi="Times New Roman" w:cs="Times New Roman"/>
          <w:b w:val="0"/>
          <w:color w:val="000000" w:themeColor="text1"/>
          <w:sz w:val="24"/>
          <w:szCs w:val="24"/>
        </w:rPr>
        <w:t xml:space="preserve">(např. uzavření manželství, </w:t>
      </w:r>
      <w:r w:rsidR="00D135D0" w:rsidRPr="00FC5DA4">
        <w:rPr>
          <w:rFonts w:ascii="Times New Roman" w:hAnsi="Times New Roman" w:cs="Times New Roman"/>
          <w:b w:val="0"/>
          <w:color w:val="000000" w:themeColor="text1"/>
          <w:sz w:val="24"/>
          <w:szCs w:val="24"/>
        </w:rPr>
        <w:t xml:space="preserve">uzavření registrovaného partnerství, </w:t>
      </w:r>
      <w:r w:rsidR="009B5B1C" w:rsidRPr="00FC5DA4">
        <w:rPr>
          <w:rFonts w:ascii="Times New Roman" w:hAnsi="Times New Roman" w:cs="Times New Roman"/>
          <w:b w:val="0"/>
          <w:color w:val="000000" w:themeColor="text1"/>
          <w:sz w:val="24"/>
          <w:szCs w:val="24"/>
        </w:rPr>
        <w:t>rozvod, narození nebo úmrtí člena rodiny, změna bydliště, zvýšení kvalifikace)</w:t>
      </w:r>
      <w:r w:rsidR="00640AFC" w:rsidRPr="00FC5DA4">
        <w:rPr>
          <w:rFonts w:ascii="Times New Roman" w:hAnsi="Times New Roman" w:cs="Times New Roman"/>
          <w:b w:val="0"/>
          <w:color w:val="000000" w:themeColor="text1"/>
          <w:sz w:val="24"/>
          <w:szCs w:val="24"/>
        </w:rPr>
        <w:t>.</w:t>
      </w:r>
      <w:r w:rsidR="00640AFC"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b w:val="0"/>
          <w:bCs/>
          <w:color w:val="000000" w:themeColor="text1"/>
          <w:sz w:val="24"/>
          <w:szCs w:val="24"/>
        </w:rPr>
        <w:t>Dále j</w:t>
      </w:r>
      <w:r w:rsidR="00140293" w:rsidRPr="00FC5DA4">
        <w:rPr>
          <w:rFonts w:ascii="Times New Roman" w:hAnsi="Times New Roman" w:cs="Times New Roman"/>
          <w:b w:val="0"/>
          <w:bCs/>
          <w:color w:val="000000" w:themeColor="text1"/>
          <w:sz w:val="24"/>
          <w:szCs w:val="24"/>
        </w:rPr>
        <w:t xml:space="preserve">e povinen </w:t>
      </w:r>
      <w:r w:rsidRPr="00FC5DA4">
        <w:rPr>
          <w:rFonts w:ascii="Times New Roman" w:hAnsi="Times New Roman" w:cs="Times New Roman"/>
          <w:b w:val="0"/>
          <w:bCs/>
          <w:color w:val="000000" w:themeColor="text1"/>
          <w:sz w:val="24"/>
          <w:szCs w:val="24"/>
        </w:rPr>
        <w:t xml:space="preserve">předložit zaměstnavateli pravomocné rozhodnutí, kterým jim byl uložen trest zákazu činnosti, rozhodnutí o nařízeném výkonu rozhodnutí srážkami ze mzdy a oznamovat další důležité skutečnosti mající význam pro pracovní poměr. </w:t>
      </w:r>
      <w:r w:rsidR="005E2B46" w:rsidRPr="00FC5DA4">
        <w:rPr>
          <w:rFonts w:ascii="Times New Roman" w:hAnsi="Times New Roman" w:cs="Times New Roman"/>
          <w:b w:val="0"/>
          <w:bCs/>
          <w:color w:val="000000" w:themeColor="text1"/>
          <w:sz w:val="24"/>
          <w:szCs w:val="24"/>
        </w:rPr>
        <w:t>Všechny uvedené skutečnosti zaměstnan</w:t>
      </w:r>
      <w:r w:rsidR="00EF55F2" w:rsidRPr="00FC5DA4">
        <w:rPr>
          <w:rFonts w:ascii="Times New Roman" w:hAnsi="Times New Roman" w:cs="Times New Roman"/>
          <w:b w:val="0"/>
          <w:bCs/>
          <w:color w:val="000000" w:themeColor="text1"/>
          <w:sz w:val="24"/>
          <w:szCs w:val="24"/>
        </w:rPr>
        <w:t>ec</w:t>
      </w:r>
      <w:r w:rsidR="005E2B46" w:rsidRPr="00FC5DA4">
        <w:rPr>
          <w:rFonts w:ascii="Times New Roman" w:hAnsi="Times New Roman" w:cs="Times New Roman"/>
          <w:b w:val="0"/>
          <w:bCs/>
          <w:color w:val="000000" w:themeColor="text1"/>
          <w:sz w:val="24"/>
          <w:szCs w:val="24"/>
        </w:rPr>
        <w:t xml:space="preserve"> ohlásí na </w:t>
      </w:r>
      <w:r w:rsidR="00D135D0" w:rsidRPr="00FC5DA4">
        <w:rPr>
          <w:rFonts w:ascii="Times New Roman" w:hAnsi="Times New Roman" w:cs="Times New Roman"/>
          <w:b w:val="0"/>
          <w:bCs/>
          <w:color w:val="000000" w:themeColor="text1"/>
          <w:sz w:val="24"/>
          <w:szCs w:val="24"/>
        </w:rPr>
        <w:t>Odbor personální</w:t>
      </w:r>
      <w:r w:rsidRPr="00FC5DA4">
        <w:rPr>
          <w:rFonts w:ascii="Times New Roman" w:hAnsi="Times New Roman" w:cs="Times New Roman"/>
          <w:b w:val="0"/>
          <w:bCs/>
          <w:color w:val="000000" w:themeColor="text1"/>
          <w:sz w:val="24"/>
          <w:szCs w:val="24"/>
        </w:rPr>
        <w:t>.</w:t>
      </w:r>
    </w:p>
    <w:p w14:paraId="6C2309DA" w14:textId="36702D15" w:rsidR="0035438A" w:rsidRPr="00FC5DA4" w:rsidRDefault="008601C0" w:rsidP="00744265">
      <w:pPr>
        <w:pStyle w:val="slovan-1rove"/>
        <w:numPr>
          <w:ilvl w:val="2"/>
          <w:numId w:val="5"/>
        </w:numPr>
        <w:tabs>
          <w:tab w:val="clear" w:pos="397"/>
          <w:tab w:val="clear" w:pos="716"/>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Zaměstnanci mohou vykonávat výdělečnou činnost, která je shodná s předmětem činnosti zaměstnavatele, u něhož jsou zaměstnáni, jen s předchozím písemným souhlasem ředitele úřadu</w:t>
      </w:r>
      <w:r w:rsidR="00794FBF" w:rsidRPr="00FC5DA4">
        <w:rPr>
          <w:rFonts w:ascii="Times New Roman" w:hAnsi="Times New Roman" w:cs="Times New Roman"/>
          <w:color w:val="000000" w:themeColor="text1"/>
          <w:sz w:val="24"/>
          <w:szCs w:val="24"/>
        </w:rPr>
        <w:t>, a to na základě písemné žádosti zaměstnance. Zaměstnanec</w:t>
      </w:r>
      <w:r w:rsidR="006A4A84" w:rsidRPr="00FC5DA4">
        <w:rPr>
          <w:rFonts w:ascii="Times New Roman" w:hAnsi="Times New Roman" w:cs="Times New Roman"/>
          <w:color w:val="000000" w:themeColor="text1"/>
          <w:sz w:val="24"/>
          <w:szCs w:val="24"/>
        </w:rPr>
        <w:t xml:space="preserve"> v žádosti</w:t>
      </w:r>
      <w:r w:rsidR="00794FBF" w:rsidRPr="00FC5DA4">
        <w:rPr>
          <w:rFonts w:ascii="Times New Roman" w:hAnsi="Times New Roman" w:cs="Times New Roman"/>
          <w:color w:val="000000" w:themeColor="text1"/>
          <w:sz w:val="24"/>
          <w:szCs w:val="24"/>
        </w:rPr>
        <w:t xml:space="preserve"> uvede náplň </w:t>
      </w:r>
      <w:r w:rsidR="00794FBF" w:rsidRPr="00FC5DA4">
        <w:rPr>
          <w:rFonts w:ascii="Times New Roman" w:hAnsi="Times New Roman" w:cs="Times New Roman"/>
          <w:color w:val="000000" w:themeColor="text1"/>
          <w:sz w:val="24"/>
          <w:szCs w:val="24"/>
        </w:rPr>
        <w:lastRenderedPageBreak/>
        <w:t>činnosti, její časový rozsah a předá</w:t>
      </w:r>
      <w:r w:rsidR="006A4A84" w:rsidRPr="00FC5DA4">
        <w:rPr>
          <w:rFonts w:ascii="Times New Roman" w:hAnsi="Times New Roman" w:cs="Times New Roman"/>
          <w:color w:val="000000" w:themeColor="text1"/>
          <w:sz w:val="24"/>
          <w:szCs w:val="24"/>
        </w:rPr>
        <w:t xml:space="preserve"> ji</w:t>
      </w:r>
      <w:r w:rsidR="00794FBF" w:rsidRPr="00FC5DA4">
        <w:rPr>
          <w:rFonts w:ascii="Times New Roman" w:hAnsi="Times New Roman" w:cs="Times New Roman"/>
          <w:color w:val="000000" w:themeColor="text1"/>
          <w:sz w:val="24"/>
          <w:szCs w:val="24"/>
        </w:rPr>
        <w:t xml:space="preserve"> ke schválení příslušnému vedoucímu oddělení a</w:t>
      </w:r>
      <w:r w:rsidR="00E1224D" w:rsidRPr="00FC5DA4">
        <w:rPr>
          <w:rFonts w:ascii="Times New Roman" w:hAnsi="Times New Roman" w:cs="Times New Roman"/>
          <w:color w:val="000000" w:themeColor="text1"/>
          <w:sz w:val="24"/>
          <w:szCs w:val="24"/>
        </w:rPr>
        <w:t> </w:t>
      </w:r>
      <w:r w:rsidR="00744265" w:rsidRPr="00FC5DA4">
        <w:rPr>
          <w:rFonts w:ascii="Times New Roman" w:hAnsi="Times New Roman" w:cs="Times New Roman"/>
          <w:color w:val="000000" w:themeColor="text1"/>
          <w:sz w:val="24"/>
          <w:szCs w:val="24"/>
        </w:rPr>
        <w:t>vedoucímu odboru nebo vedoucímu samostatného oddělení.</w:t>
      </w:r>
      <w:r w:rsidRPr="00FC5DA4">
        <w:rPr>
          <w:rFonts w:ascii="Times New Roman" w:hAnsi="Times New Roman" w:cs="Times New Roman"/>
          <w:color w:val="000000" w:themeColor="text1"/>
          <w:sz w:val="24"/>
          <w:szCs w:val="24"/>
        </w:rPr>
        <w:t xml:space="preserve"> </w:t>
      </w:r>
    </w:p>
    <w:p w14:paraId="3E07825C" w14:textId="5539CF76" w:rsidR="4D66A621" w:rsidRPr="00FC5DA4" w:rsidRDefault="4D66A621" w:rsidP="00353895">
      <w:pPr>
        <w:pStyle w:val="KU-lnek"/>
      </w:pPr>
    </w:p>
    <w:p w14:paraId="173DD0C8" w14:textId="6479ED14" w:rsidR="0035438A" w:rsidRDefault="00E82192" w:rsidP="00353895">
      <w:pPr>
        <w:pStyle w:val="KU-lnek"/>
      </w:pPr>
      <w:bookmarkStart w:id="51" w:name="_Toc157611989"/>
      <w:r w:rsidRPr="00FC5DA4">
        <w:t xml:space="preserve">Článek </w:t>
      </w:r>
      <w:bookmarkStart w:id="52" w:name="_Toc319392902"/>
      <w:bookmarkStart w:id="53" w:name="_Toc319397705"/>
      <w:r w:rsidR="00B64420" w:rsidRPr="00FC5DA4">
        <w:t>1</w:t>
      </w:r>
      <w:r w:rsidR="00EA00C6" w:rsidRPr="00FC5DA4">
        <w:t>8</w:t>
      </w:r>
      <w:r w:rsidR="00AD34BA" w:rsidRPr="00FC5DA4">
        <w:br/>
      </w:r>
      <w:r w:rsidR="0035438A" w:rsidRPr="00FC5DA4">
        <w:t xml:space="preserve">Povinnosti vedoucích </w:t>
      </w:r>
      <w:bookmarkEnd w:id="52"/>
      <w:bookmarkEnd w:id="53"/>
      <w:r w:rsidR="00825CFE" w:rsidRPr="00FC5DA4">
        <w:t>zaměstnanců</w:t>
      </w:r>
      <w:bookmarkEnd w:id="51"/>
      <w:r w:rsidR="00A6688A">
        <w:t xml:space="preserve"> </w:t>
      </w:r>
    </w:p>
    <w:p w14:paraId="48C99027" w14:textId="411BC8E6" w:rsidR="00C45A3A" w:rsidRPr="00FC5DA4" w:rsidRDefault="0035438A" w:rsidP="00A6688A">
      <w:pPr>
        <w:pStyle w:val="slovan-1rove"/>
        <w:numPr>
          <w:ilvl w:val="0"/>
          <w:numId w:val="2"/>
        </w:numPr>
        <w:tabs>
          <w:tab w:val="clear" w:pos="397"/>
          <w:tab w:val="clear" w:pos="720"/>
        </w:tabs>
        <w:spacing w:before="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Vedoucí </w:t>
      </w:r>
      <w:r w:rsidR="00825CFE" w:rsidRPr="00FC5DA4">
        <w:rPr>
          <w:rFonts w:ascii="Times New Roman" w:hAnsi="Times New Roman" w:cs="Times New Roman"/>
          <w:color w:val="000000" w:themeColor="text1"/>
          <w:sz w:val="24"/>
          <w:szCs w:val="24"/>
        </w:rPr>
        <w:t xml:space="preserve">zaměstnanci </w:t>
      </w:r>
      <w:r w:rsidRPr="00FC5DA4">
        <w:rPr>
          <w:rFonts w:ascii="Times New Roman" w:hAnsi="Times New Roman" w:cs="Times New Roman"/>
          <w:color w:val="000000" w:themeColor="text1"/>
          <w:sz w:val="24"/>
          <w:szCs w:val="24"/>
        </w:rPr>
        <w:t xml:space="preserve">jsou </w:t>
      </w:r>
      <w:r w:rsidR="00140293" w:rsidRPr="00FC5DA4">
        <w:rPr>
          <w:rFonts w:ascii="Times New Roman" w:hAnsi="Times New Roman" w:cs="Times New Roman"/>
          <w:color w:val="000000" w:themeColor="text1"/>
          <w:sz w:val="24"/>
          <w:szCs w:val="24"/>
        </w:rPr>
        <w:t xml:space="preserve">vedle povinností uvedených v čl. </w:t>
      </w:r>
      <w:r w:rsidR="00CB3DBB" w:rsidRPr="00FC5DA4">
        <w:rPr>
          <w:rFonts w:ascii="Times New Roman" w:hAnsi="Times New Roman" w:cs="Times New Roman"/>
          <w:color w:val="000000" w:themeColor="text1"/>
          <w:sz w:val="24"/>
          <w:szCs w:val="24"/>
        </w:rPr>
        <w:t>1</w:t>
      </w:r>
      <w:r w:rsidR="00800E5A" w:rsidRPr="00FC5DA4">
        <w:rPr>
          <w:rFonts w:ascii="Times New Roman" w:hAnsi="Times New Roman" w:cs="Times New Roman"/>
          <w:color w:val="000000" w:themeColor="text1"/>
          <w:sz w:val="24"/>
          <w:szCs w:val="24"/>
        </w:rPr>
        <w:t>6</w:t>
      </w:r>
      <w:r w:rsidR="00CB3DBB" w:rsidRPr="00FC5DA4">
        <w:rPr>
          <w:rFonts w:ascii="Times New Roman" w:hAnsi="Times New Roman" w:cs="Times New Roman"/>
          <w:color w:val="000000" w:themeColor="text1"/>
          <w:sz w:val="24"/>
          <w:szCs w:val="24"/>
        </w:rPr>
        <w:t xml:space="preserve"> </w:t>
      </w:r>
      <w:r w:rsidR="00D135D0" w:rsidRPr="00FC5DA4">
        <w:rPr>
          <w:rFonts w:ascii="Times New Roman" w:hAnsi="Times New Roman" w:cs="Times New Roman"/>
          <w:color w:val="000000" w:themeColor="text1"/>
          <w:sz w:val="24"/>
          <w:szCs w:val="24"/>
        </w:rPr>
        <w:t xml:space="preserve">tohoto </w:t>
      </w:r>
      <w:r w:rsidR="00FA72AB">
        <w:rPr>
          <w:rFonts w:ascii="Times New Roman" w:hAnsi="Times New Roman" w:cs="Times New Roman"/>
          <w:color w:val="000000" w:themeColor="text1"/>
          <w:sz w:val="24"/>
          <w:szCs w:val="24"/>
        </w:rPr>
        <w:t>Pracovního řádu</w:t>
      </w:r>
      <w:r w:rsidR="00140293"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 xml:space="preserve">dále </w:t>
      </w:r>
      <w:r w:rsidR="00FB0DF9" w:rsidRPr="00FC5DA4">
        <w:rPr>
          <w:rFonts w:ascii="Times New Roman" w:hAnsi="Times New Roman" w:cs="Times New Roman"/>
          <w:color w:val="000000" w:themeColor="text1"/>
          <w:sz w:val="24"/>
          <w:szCs w:val="24"/>
        </w:rPr>
        <w:t>povinni v rámci svých pravomocí</w:t>
      </w:r>
      <w:r w:rsidRPr="00FC5DA4">
        <w:rPr>
          <w:rFonts w:ascii="Times New Roman" w:hAnsi="Times New Roman" w:cs="Times New Roman"/>
          <w:color w:val="000000" w:themeColor="text1"/>
          <w:sz w:val="24"/>
          <w:szCs w:val="24"/>
        </w:rPr>
        <w:t>:</w:t>
      </w:r>
    </w:p>
    <w:p w14:paraId="61FBECF8" w14:textId="7251228C" w:rsidR="0035438A" w:rsidRPr="00FC5DA4" w:rsidRDefault="00E1224D">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o</w:t>
      </w:r>
      <w:r w:rsidR="00246325" w:rsidRPr="00FC5DA4">
        <w:rPr>
          <w:rFonts w:ascii="Times New Roman" w:hAnsi="Times New Roman" w:cs="Times New Roman"/>
          <w:color w:val="000000" w:themeColor="text1"/>
          <w:sz w:val="24"/>
          <w:szCs w:val="24"/>
        </w:rPr>
        <w:t xml:space="preserve">rganizovat, </w:t>
      </w:r>
      <w:r w:rsidR="0035438A" w:rsidRPr="00FC5DA4">
        <w:rPr>
          <w:rFonts w:ascii="Times New Roman" w:hAnsi="Times New Roman" w:cs="Times New Roman"/>
          <w:color w:val="000000" w:themeColor="text1"/>
          <w:sz w:val="24"/>
          <w:szCs w:val="24"/>
        </w:rPr>
        <w:t xml:space="preserve">řídit a kontrolovat práci </w:t>
      </w:r>
      <w:r w:rsidR="00246325" w:rsidRPr="00FC5DA4">
        <w:rPr>
          <w:rFonts w:ascii="Times New Roman" w:hAnsi="Times New Roman" w:cs="Times New Roman"/>
          <w:color w:val="000000" w:themeColor="text1"/>
          <w:sz w:val="24"/>
          <w:szCs w:val="24"/>
        </w:rPr>
        <w:t xml:space="preserve">podřízených </w:t>
      </w:r>
      <w:r w:rsidR="0035438A" w:rsidRPr="00FC5DA4">
        <w:rPr>
          <w:rFonts w:ascii="Times New Roman" w:hAnsi="Times New Roman" w:cs="Times New Roman"/>
          <w:color w:val="000000" w:themeColor="text1"/>
          <w:sz w:val="24"/>
          <w:szCs w:val="24"/>
        </w:rPr>
        <w:t>zaměstnanců a pravidelně hodnotit jejich pracovní výkonnost a jejich pracovní výsledky,</w:t>
      </w:r>
    </w:p>
    <w:p w14:paraId="6B87E675" w14:textId="77777777" w:rsidR="0035438A" w:rsidRPr="00FC5DA4" w:rsidRDefault="0035438A">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vytvářet příznivé pracovní podmínky a zajišťovat bezpečnost a ochranu zdraví při práci,</w:t>
      </w:r>
    </w:p>
    <w:p w14:paraId="57A0F849" w14:textId="50E13793" w:rsidR="0035438A" w:rsidRPr="00FC5DA4" w:rsidRDefault="0035438A">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zabezpečovat odměňování zaměstnanců,</w:t>
      </w:r>
    </w:p>
    <w:p w14:paraId="5561E402" w14:textId="6B1DEBD3" w:rsidR="0035438A" w:rsidRPr="00FC5DA4" w:rsidRDefault="0035438A">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vytvářet příznivé podmínky pro zvyšování odborné úrovně zaměstnanců,</w:t>
      </w:r>
    </w:p>
    <w:p w14:paraId="2774F240" w14:textId="77777777" w:rsidR="0035438A" w:rsidRPr="00FC5DA4" w:rsidRDefault="0035438A">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zabezpečovat dodržování právních</w:t>
      </w:r>
      <w:r w:rsidR="00C0510F" w:rsidRPr="00FC5DA4">
        <w:rPr>
          <w:rFonts w:ascii="Times New Roman" w:hAnsi="Times New Roman" w:cs="Times New Roman"/>
          <w:color w:val="000000" w:themeColor="text1"/>
          <w:sz w:val="24"/>
          <w:szCs w:val="24"/>
        </w:rPr>
        <w:t xml:space="preserve"> předpisů </w:t>
      </w:r>
      <w:r w:rsidR="003B6193" w:rsidRPr="00FC5DA4">
        <w:rPr>
          <w:rFonts w:ascii="Times New Roman" w:hAnsi="Times New Roman" w:cs="Times New Roman"/>
          <w:color w:val="000000" w:themeColor="text1"/>
          <w:sz w:val="24"/>
          <w:szCs w:val="24"/>
        </w:rPr>
        <w:t>a vnitřních norem kraje a úřadu,</w:t>
      </w:r>
    </w:p>
    <w:p w14:paraId="4C7E4CB4" w14:textId="43782D39" w:rsidR="0035438A" w:rsidRPr="00FC5DA4" w:rsidRDefault="0035438A">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zabezpečovat přijetí včasných a účinných opatření k ochraně majetku zaměstnavatele</w:t>
      </w:r>
      <w:r w:rsidR="00800E5A" w:rsidRPr="00FC5DA4">
        <w:rPr>
          <w:rFonts w:ascii="Times New Roman" w:hAnsi="Times New Roman" w:cs="Times New Roman"/>
          <w:color w:val="000000" w:themeColor="text1"/>
          <w:sz w:val="24"/>
          <w:szCs w:val="24"/>
        </w:rPr>
        <w:t>,</w:t>
      </w:r>
    </w:p>
    <w:p w14:paraId="62A3A1EC" w14:textId="77777777" w:rsidR="00C0510F" w:rsidRPr="00FC5DA4" w:rsidRDefault="00C0510F">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účastnit se zasedání a schůzí orgánů kraje, na něž jsou pozváni,</w:t>
      </w:r>
    </w:p>
    <w:p w14:paraId="3A87D41E" w14:textId="1D5848F7" w:rsidR="00C0510F" w:rsidRPr="00FC5DA4" w:rsidRDefault="00C0510F">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kontrolovat a vyhodnocovat záznamy z evidence pracovní doby podřízených zaměstnanců,</w:t>
      </w:r>
    </w:p>
    <w:p w14:paraId="07E166A2" w14:textId="050CEE82" w:rsidR="00C0510F" w:rsidRPr="00FC5DA4" w:rsidRDefault="00C0510F">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pravidelně, včas a prokazatelně informovat podřízené zaměstnance o </w:t>
      </w:r>
      <w:r w:rsidR="00CB7F7A" w:rsidRPr="00FC5DA4">
        <w:rPr>
          <w:rFonts w:ascii="Times New Roman" w:hAnsi="Times New Roman" w:cs="Times New Roman"/>
          <w:color w:val="000000" w:themeColor="text1"/>
          <w:sz w:val="24"/>
          <w:szCs w:val="24"/>
        </w:rPr>
        <w:t>závěrech</w:t>
      </w:r>
      <w:r w:rsidRPr="00FC5DA4">
        <w:rPr>
          <w:rFonts w:ascii="Times New Roman" w:hAnsi="Times New Roman" w:cs="Times New Roman"/>
          <w:color w:val="000000" w:themeColor="text1"/>
          <w:sz w:val="24"/>
          <w:szCs w:val="24"/>
        </w:rPr>
        <w:t xml:space="preserve"> </w:t>
      </w:r>
      <w:r w:rsidR="00CB7F7A" w:rsidRPr="00FC5DA4">
        <w:rPr>
          <w:rFonts w:ascii="Times New Roman" w:hAnsi="Times New Roman" w:cs="Times New Roman"/>
          <w:color w:val="000000" w:themeColor="text1"/>
          <w:sz w:val="24"/>
          <w:szCs w:val="24"/>
        </w:rPr>
        <w:t>z</w:t>
      </w:r>
      <w:r w:rsidR="009D74E6"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porad </w:t>
      </w:r>
      <w:r w:rsidR="00CB7F7A" w:rsidRPr="00FC5DA4">
        <w:rPr>
          <w:rFonts w:ascii="Times New Roman" w:hAnsi="Times New Roman" w:cs="Times New Roman"/>
          <w:color w:val="000000" w:themeColor="text1"/>
          <w:sz w:val="24"/>
          <w:szCs w:val="24"/>
        </w:rPr>
        <w:t>a jednání</w:t>
      </w:r>
      <w:r w:rsidRPr="00FC5DA4">
        <w:rPr>
          <w:rFonts w:ascii="Times New Roman" w:hAnsi="Times New Roman" w:cs="Times New Roman"/>
          <w:color w:val="000000" w:themeColor="text1"/>
          <w:sz w:val="24"/>
          <w:szCs w:val="24"/>
        </w:rPr>
        <w:t>,</w:t>
      </w:r>
    </w:p>
    <w:p w14:paraId="6D2AFF42" w14:textId="2DD7C93E" w:rsidR="00C0510F" w:rsidRPr="00FC5DA4" w:rsidRDefault="00C0510F">
      <w:pPr>
        <w:pStyle w:val="slovan-2rove"/>
        <w:numPr>
          <w:ilvl w:val="0"/>
          <w:numId w:val="54"/>
        </w:numPr>
        <w:spacing w:before="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zabezpečit, aby byl evidován a pravidelně obnovován v elektronické podobě vedený přehled dat, souborů, kontaktů, které vytvářejí jemu přímo podřízení zaměstnanci v rámci své pracovní činnosti tak, aby v případě dlouhodobé nepřítomnosti či skončení pracovního poměru bylo zabezpečeno jejich další využití.</w:t>
      </w:r>
    </w:p>
    <w:p w14:paraId="000EC6E2" w14:textId="1B3F1095" w:rsidR="005810C4" w:rsidRPr="00FC5DA4" w:rsidRDefault="0035438A" w:rsidP="001D40FE">
      <w:pPr>
        <w:pStyle w:val="slovan-1rove"/>
        <w:numPr>
          <w:ilvl w:val="0"/>
          <w:numId w:val="2"/>
        </w:numPr>
        <w:tabs>
          <w:tab w:val="clear" w:pos="397"/>
          <w:tab w:val="clear" w:pos="720"/>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Vedoucí </w:t>
      </w:r>
      <w:r w:rsidR="00825CFE" w:rsidRPr="00FC5DA4">
        <w:rPr>
          <w:rFonts w:ascii="Times New Roman" w:hAnsi="Times New Roman" w:cs="Times New Roman"/>
          <w:color w:val="000000" w:themeColor="text1"/>
          <w:sz w:val="24"/>
          <w:szCs w:val="24"/>
        </w:rPr>
        <w:t xml:space="preserve">zaměstnanci </w:t>
      </w:r>
      <w:r w:rsidR="00BE650B" w:rsidRPr="00FC5DA4">
        <w:rPr>
          <w:rFonts w:ascii="Times New Roman" w:hAnsi="Times New Roman" w:cs="Times New Roman"/>
          <w:color w:val="000000" w:themeColor="text1"/>
          <w:sz w:val="24"/>
          <w:szCs w:val="24"/>
        </w:rPr>
        <w:t xml:space="preserve">po konzultaci a v koordinaci s Odborem personálním </w:t>
      </w:r>
      <w:r w:rsidRPr="00FC5DA4">
        <w:rPr>
          <w:rFonts w:ascii="Times New Roman" w:hAnsi="Times New Roman" w:cs="Times New Roman"/>
          <w:color w:val="000000" w:themeColor="text1"/>
          <w:sz w:val="24"/>
          <w:szCs w:val="24"/>
        </w:rPr>
        <w:t xml:space="preserve">pořizují při </w:t>
      </w:r>
      <w:r w:rsidR="00140293" w:rsidRPr="00FC5DA4">
        <w:rPr>
          <w:rFonts w:ascii="Times New Roman" w:hAnsi="Times New Roman" w:cs="Times New Roman"/>
          <w:color w:val="000000" w:themeColor="text1"/>
          <w:sz w:val="24"/>
          <w:szCs w:val="24"/>
        </w:rPr>
        <w:t xml:space="preserve">závažném </w:t>
      </w:r>
      <w:r w:rsidRPr="00FC5DA4">
        <w:rPr>
          <w:rFonts w:ascii="Times New Roman" w:hAnsi="Times New Roman" w:cs="Times New Roman"/>
          <w:color w:val="000000" w:themeColor="text1"/>
          <w:sz w:val="24"/>
          <w:szCs w:val="24"/>
        </w:rPr>
        <w:t>nebo opakovaném poru</w:t>
      </w:r>
      <w:r w:rsidR="008D288F" w:rsidRPr="00FC5DA4">
        <w:rPr>
          <w:rFonts w:ascii="Times New Roman" w:hAnsi="Times New Roman" w:cs="Times New Roman"/>
          <w:color w:val="000000" w:themeColor="text1"/>
          <w:sz w:val="24"/>
          <w:szCs w:val="24"/>
        </w:rPr>
        <w:t>šení povinností vyplývajících z </w:t>
      </w:r>
      <w:r w:rsidRPr="00FC5DA4">
        <w:rPr>
          <w:rFonts w:ascii="Times New Roman" w:hAnsi="Times New Roman" w:cs="Times New Roman"/>
          <w:color w:val="000000" w:themeColor="text1"/>
          <w:sz w:val="24"/>
          <w:szCs w:val="24"/>
        </w:rPr>
        <w:t>právních předpisů vztahující</w:t>
      </w:r>
      <w:r w:rsidR="004D45B6" w:rsidRPr="00FC5DA4">
        <w:rPr>
          <w:rFonts w:ascii="Times New Roman" w:hAnsi="Times New Roman" w:cs="Times New Roman"/>
          <w:color w:val="000000" w:themeColor="text1"/>
          <w:sz w:val="24"/>
          <w:szCs w:val="24"/>
        </w:rPr>
        <w:t>ch</w:t>
      </w:r>
      <w:r w:rsidRPr="00FC5DA4">
        <w:rPr>
          <w:rFonts w:ascii="Times New Roman" w:hAnsi="Times New Roman" w:cs="Times New Roman"/>
          <w:color w:val="000000" w:themeColor="text1"/>
          <w:sz w:val="24"/>
          <w:szCs w:val="24"/>
        </w:rPr>
        <w:t xml:space="preserve"> se k vykonávané práci nebo při neuspokojivých pracovních výsledcích s</w:t>
      </w:r>
      <w:r w:rsidR="00ED61AF" w:rsidRPr="00FC5DA4">
        <w:rPr>
          <w:rFonts w:ascii="Times New Roman" w:hAnsi="Times New Roman" w:cs="Times New Roman"/>
          <w:color w:val="000000" w:themeColor="text1"/>
          <w:sz w:val="24"/>
          <w:szCs w:val="24"/>
        </w:rPr>
        <w:t>e</w:t>
      </w:r>
      <w:r w:rsidRPr="00FC5DA4">
        <w:rPr>
          <w:rFonts w:ascii="Times New Roman" w:hAnsi="Times New Roman" w:cs="Times New Roman"/>
          <w:color w:val="000000" w:themeColor="text1"/>
          <w:sz w:val="24"/>
          <w:szCs w:val="24"/>
        </w:rPr>
        <w:t xml:space="preserve"> zaměstnancem záznam, případně písemné upozornění na </w:t>
      </w:r>
      <w:r w:rsidR="00BE2E86" w:rsidRPr="00FC5DA4">
        <w:rPr>
          <w:rFonts w:ascii="Times New Roman" w:hAnsi="Times New Roman" w:cs="Times New Roman"/>
          <w:color w:val="000000" w:themeColor="text1"/>
          <w:sz w:val="24"/>
          <w:szCs w:val="24"/>
        </w:rPr>
        <w:t xml:space="preserve">porušení povinností vyplývajících z právních předpisů vztahujících se k vykonávané práci s </w:t>
      </w:r>
      <w:r w:rsidRPr="00FC5DA4">
        <w:rPr>
          <w:rFonts w:ascii="Times New Roman" w:hAnsi="Times New Roman" w:cs="Times New Roman"/>
          <w:color w:val="000000" w:themeColor="text1"/>
          <w:sz w:val="24"/>
          <w:szCs w:val="24"/>
        </w:rPr>
        <w:t>možnost</w:t>
      </w:r>
      <w:r w:rsidR="00BE2E86" w:rsidRPr="00FC5DA4">
        <w:rPr>
          <w:rFonts w:ascii="Times New Roman" w:hAnsi="Times New Roman" w:cs="Times New Roman"/>
          <w:color w:val="000000" w:themeColor="text1"/>
          <w:sz w:val="24"/>
          <w:szCs w:val="24"/>
        </w:rPr>
        <w:t>í</w:t>
      </w:r>
      <w:r w:rsidRPr="00FC5DA4">
        <w:rPr>
          <w:rFonts w:ascii="Times New Roman" w:hAnsi="Times New Roman" w:cs="Times New Roman"/>
          <w:color w:val="000000" w:themeColor="text1"/>
          <w:sz w:val="24"/>
          <w:szCs w:val="24"/>
        </w:rPr>
        <w:t xml:space="preserve"> rozvázání pracovního poměru výpovědí.</w:t>
      </w:r>
      <w:r w:rsidR="00486AE9" w:rsidRPr="00FC5DA4">
        <w:rPr>
          <w:rFonts w:ascii="Times New Roman" w:hAnsi="Times New Roman" w:cs="Times New Roman"/>
          <w:color w:val="000000" w:themeColor="text1"/>
          <w:sz w:val="24"/>
          <w:szCs w:val="24"/>
        </w:rPr>
        <w:t xml:space="preserve"> </w:t>
      </w:r>
    </w:p>
    <w:p w14:paraId="086A7583" w14:textId="69B1F050" w:rsidR="4D66A621" w:rsidRPr="00FC5DA4" w:rsidRDefault="4D66A621" w:rsidP="00353895">
      <w:pPr>
        <w:pStyle w:val="KU-lnek"/>
      </w:pPr>
    </w:p>
    <w:p w14:paraId="375D8A59" w14:textId="1172BBF7" w:rsidR="00117083" w:rsidRDefault="005810C4" w:rsidP="00353895">
      <w:pPr>
        <w:pStyle w:val="KU-lnek"/>
      </w:pPr>
      <w:bookmarkStart w:id="54" w:name="_Toc157611990"/>
      <w:r w:rsidRPr="00FC5DA4">
        <w:t>Článek 1</w:t>
      </w:r>
      <w:r w:rsidR="00EA00C6" w:rsidRPr="00FC5DA4">
        <w:t>9</w:t>
      </w:r>
      <w:r w:rsidRPr="00FC5DA4">
        <w:br/>
      </w:r>
      <w:r w:rsidRPr="00117083">
        <w:t>Porušení povinností</w:t>
      </w:r>
      <w:bookmarkEnd w:id="54"/>
      <w:r w:rsidR="00117083">
        <w:t xml:space="preserve"> </w:t>
      </w:r>
    </w:p>
    <w:p w14:paraId="0FF03091" w14:textId="4866BCF4" w:rsidR="0010767F" w:rsidRPr="00FC5DA4" w:rsidRDefault="004B13E4" w:rsidP="00A6688A">
      <w:pPr>
        <w:pStyle w:val="Zkladntextodsazen"/>
        <w:numPr>
          <w:ilvl w:val="1"/>
          <w:numId w:val="30"/>
        </w:numPr>
        <w:tabs>
          <w:tab w:val="num" w:pos="360"/>
        </w:tabs>
        <w:autoSpaceDE w:val="0"/>
        <w:autoSpaceDN w:val="0"/>
        <w:ind w:left="360" w:hanging="360"/>
        <w:rPr>
          <w:rFonts w:ascii="Times New Roman" w:hAnsi="Times New Roman" w:cs="Times New Roman"/>
          <w:bCs/>
          <w:color w:val="000000" w:themeColor="text1"/>
          <w:sz w:val="24"/>
        </w:rPr>
      </w:pPr>
      <w:r w:rsidRPr="00117083">
        <w:rPr>
          <w:rFonts w:ascii="Times New Roman" w:hAnsi="Times New Roman" w:cs="Times New Roman"/>
          <w:bCs/>
          <w:color w:val="000000" w:themeColor="text1"/>
          <w:sz w:val="24"/>
        </w:rPr>
        <w:t>Vedoucí</w:t>
      </w:r>
      <w:r w:rsidR="00117083">
        <w:rPr>
          <w:rFonts w:ascii="Times New Roman" w:hAnsi="Times New Roman" w:cs="Times New Roman"/>
          <w:bCs/>
          <w:color w:val="000000" w:themeColor="text1"/>
          <w:sz w:val="24"/>
        </w:rPr>
        <w:t xml:space="preserve"> </w:t>
      </w:r>
      <w:r w:rsidR="005810C4" w:rsidRPr="00117083">
        <w:rPr>
          <w:rFonts w:ascii="Times New Roman" w:hAnsi="Times New Roman" w:cs="Times New Roman"/>
          <w:bCs/>
          <w:color w:val="000000" w:themeColor="text1"/>
          <w:sz w:val="24"/>
        </w:rPr>
        <w:t>zaměstnanec je bezodkladně povinen zaměstnance</w:t>
      </w:r>
      <w:r w:rsidR="005810C4" w:rsidRPr="00FC5DA4">
        <w:rPr>
          <w:rFonts w:ascii="Times New Roman" w:hAnsi="Times New Roman" w:cs="Times New Roman"/>
          <w:bCs/>
          <w:color w:val="000000" w:themeColor="text1"/>
          <w:sz w:val="24"/>
        </w:rPr>
        <w:t xml:space="preserve"> nejprve ústně a následně i</w:t>
      </w:r>
      <w:r w:rsidR="00E1224D" w:rsidRPr="00FC5DA4">
        <w:rPr>
          <w:rFonts w:ascii="Times New Roman" w:hAnsi="Times New Roman" w:cs="Times New Roman"/>
          <w:bCs/>
          <w:color w:val="000000" w:themeColor="text1"/>
          <w:sz w:val="24"/>
        </w:rPr>
        <w:t> </w:t>
      </w:r>
      <w:r w:rsidR="005810C4" w:rsidRPr="00FC5DA4">
        <w:rPr>
          <w:rFonts w:ascii="Times New Roman" w:hAnsi="Times New Roman" w:cs="Times New Roman"/>
          <w:bCs/>
          <w:color w:val="000000" w:themeColor="text1"/>
          <w:sz w:val="24"/>
        </w:rPr>
        <w:t>písemně upozornit na porušení povinnosti vyplývající z právních předpisů vztahujících se k zaměstnancem vykonávané práci, uvést v čem spočívá a upozornit ho na možné pracovněprávní důsledky.</w:t>
      </w:r>
    </w:p>
    <w:p w14:paraId="0DFC19FB" w14:textId="1BD0E013" w:rsidR="005810C4" w:rsidRPr="00FC5DA4" w:rsidRDefault="005810C4">
      <w:pPr>
        <w:pStyle w:val="Zkladntextodsazen"/>
        <w:numPr>
          <w:ilvl w:val="1"/>
          <w:numId w:val="30"/>
        </w:numPr>
        <w:tabs>
          <w:tab w:val="num" w:pos="360"/>
        </w:tabs>
        <w:autoSpaceDE w:val="0"/>
        <w:autoSpaceDN w:val="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V případě soustavného méně závažného, závažného nebo zvlášť hrubého porušení </w:t>
      </w:r>
      <w:r w:rsidRPr="00FC5DA4">
        <w:rPr>
          <w:rFonts w:ascii="Times New Roman" w:hAnsi="Times New Roman" w:cs="Times New Roman"/>
          <w:bCs/>
          <w:color w:val="000000" w:themeColor="text1"/>
          <w:sz w:val="24"/>
        </w:rPr>
        <w:t>povinnosti vyplývající z právních předpisů vztahujících se k zaměstnancem vykonávané práci</w:t>
      </w:r>
      <w:r w:rsidRPr="00FC5DA4">
        <w:rPr>
          <w:rFonts w:ascii="Times New Roman" w:hAnsi="Times New Roman" w:cs="Times New Roman"/>
          <w:color w:val="000000" w:themeColor="text1"/>
          <w:sz w:val="24"/>
        </w:rPr>
        <w:t xml:space="preserve">, je vedoucí </w:t>
      </w:r>
      <w:r w:rsidR="005A7659" w:rsidRPr="00FC5DA4">
        <w:rPr>
          <w:rFonts w:ascii="Times New Roman" w:hAnsi="Times New Roman" w:cs="Times New Roman"/>
          <w:color w:val="000000" w:themeColor="text1"/>
          <w:sz w:val="24"/>
        </w:rPr>
        <w:t>zaměstnanec</w:t>
      </w:r>
      <w:r w:rsidR="00323C19"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povinen prověřit celou situaci, posoudit intenzitu porušení, </w:t>
      </w:r>
      <w:r w:rsidRPr="00FC5DA4">
        <w:rPr>
          <w:rFonts w:ascii="Times New Roman" w:hAnsi="Times New Roman" w:cs="Times New Roman"/>
          <w:color w:val="000000" w:themeColor="text1"/>
          <w:sz w:val="24"/>
        </w:rPr>
        <w:lastRenderedPageBreak/>
        <w:t xml:space="preserve">popsat konkrétně v čem je spatřováno porušení, </w:t>
      </w:r>
      <w:r w:rsidR="0010767F" w:rsidRPr="00FC5DA4">
        <w:rPr>
          <w:rFonts w:ascii="Times New Roman" w:hAnsi="Times New Roman" w:cs="Times New Roman"/>
          <w:color w:val="000000" w:themeColor="text1"/>
          <w:sz w:val="24"/>
        </w:rPr>
        <w:t>a v koordinaci s </w:t>
      </w:r>
      <w:r w:rsidR="007F4232" w:rsidRPr="00FC5DA4">
        <w:rPr>
          <w:rFonts w:ascii="Times New Roman" w:hAnsi="Times New Roman" w:cs="Times New Roman"/>
          <w:color w:val="000000" w:themeColor="text1"/>
          <w:sz w:val="24"/>
        </w:rPr>
        <w:t>O</w:t>
      </w:r>
      <w:r w:rsidR="0010767F" w:rsidRPr="00FC5DA4">
        <w:rPr>
          <w:rFonts w:ascii="Times New Roman" w:hAnsi="Times New Roman" w:cs="Times New Roman"/>
          <w:color w:val="000000" w:themeColor="text1"/>
          <w:sz w:val="24"/>
        </w:rPr>
        <w:t xml:space="preserve">dborem personálním </w:t>
      </w:r>
      <w:r w:rsidRPr="00FC5DA4">
        <w:rPr>
          <w:rFonts w:ascii="Times New Roman" w:hAnsi="Times New Roman" w:cs="Times New Roman"/>
          <w:color w:val="000000" w:themeColor="text1"/>
          <w:sz w:val="24"/>
        </w:rPr>
        <w:t xml:space="preserve">navrhnout a odůvodnit písemně řediteli úřadu odpovídající řešení. </w:t>
      </w:r>
    </w:p>
    <w:p w14:paraId="6FFFBFD7" w14:textId="6F72F605" w:rsidR="005810C4" w:rsidRPr="00FC5DA4" w:rsidRDefault="005810C4">
      <w:pPr>
        <w:pStyle w:val="Zkladntextodsazen"/>
        <w:numPr>
          <w:ilvl w:val="1"/>
          <w:numId w:val="30"/>
        </w:numPr>
        <w:tabs>
          <w:tab w:val="num" w:pos="360"/>
        </w:tabs>
        <w:autoSpaceDE w:val="0"/>
        <w:autoSpaceDN w:val="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Při posuzování intenzity porušení </w:t>
      </w:r>
      <w:r w:rsidRPr="00FC5DA4">
        <w:rPr>
          <w:rFonts w:ascii="Times New Roman" w:hAnsi="Times New Roman" w:cs="Times New Roman"/>
          <w:bCs/>
          <w:color w:val="000000" w:themeColor="text1"/>
          <w:sz w:val="24"/>
        </w:rPr>
        <w:t>povinnosti vyplývající z právních předpisů vztahujících se k zaměstnancem vykonávané práci</w:t>
      </w:r>
      <w:r w:rsidRPr="00FC5DA4">
        <w:rPr>
          <w:rFonts w:ascii="Times New Roman" w:hAnsi="Times New Roman" w:cs="Times New Roman"/>
          <w:color w:val="000000" w:themeColor="text1"/>
          <w:sz w:val="24"/>
        </w:rPr>
        <w:t xml:space="preserve"> je třeba vždy vycházet zejména z konkrétní situace, osoby zaměstnance, jeho pracovního zařazení, dosavadního </w:t>
      </w:r>
      <w:r w:rsidR="003770B9" w:rsidRPr="00FC5DA4">
        <w:rPr>
          <w:rFonts w:ascii="Times New Roman" w:hAnsi="Times New Roman" w:cs="Times New Roman"/>
          <w:color w:val="000000" w:themeColor="text1"/>
          <w:sz w:val="24"/>
        </w:rPr>
        <w:t xml:space="preserve">plnění pracovních </w:t>
      </w:r>
      <w:r w:rsidRPr="00FC5DA4">
        <w:rPr>
          <w:rFonts w:ascii="Times New Roman" w:hAnsi="Times New Roman" w:cs="Times New Roman"/>
          <w:color w:val="000000" w:themeColor="text1"/>
          <w:sz w:val="24"/>
        </w:rPr>
        <w:t>úkolů</w:t>
      </w:r>
      <w:r w:rsidR="003770B9"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a </w:t>
      </w:r>
      <w:r w:rsidR="0010767F" w:rsidRPr="00FC5DA4">
        <w:rPr>
          <w:rFonts w:ascii="Times New Roman" w:hAnsi="Times New Roman" w:cs="Times New Roman"/>
          <w:color w:val="000000" w:themeColor="text1"/>
          <w:sz w:val="24"/>
        </w:rPr>
        <w:t xml:space="preserve">přihlížet </w:t>
      </w:r>
      <w:r w:rsidRPr="00FC5DA4">
        <w:rPr>
          <w:rFonts w:ascii="Times New Roman" w:hAnsi="Times New Roman" w:cs="Times New Roman"/>
          <w:color w:val="000000" w:themeColor="text1"/>
          <w:sz w:val="24"/>
        </w:rPr>
        <w:t>k míře zavinění.</w:t>
      </w:r>
    </w:p>
    <w:p w14:paraId="416F92EB" w14:textId="28551E2C" w:rsidR="005810C4" w:rsidRPr="00FC5DA4" w:rsidRDefault="005810C4">
      <w:pPr>
        <w:pStyle w:val="Zkladntextodsazen"/>
        <w:numPr>
          <w:ilvl w:val="1"/>
          <w:numId w:val="30"/>
        </w:numPr>
        <w:tabs>
          <w:tab w:val="num" w:pos="360"/>
        </w:tabs>
        <w:autoSpaceDE w:val="0"/>
        <w:autoSpaceDN w:val="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O soustavné méně závažné porušení </w:t>
      </w:r>
      <w:r w:rsidRPr="00FC5DA4">
        <w:rPr>
          <w:rFonts w:ascii="Times New Roman" w:hAnsi="Times New Roman" w:cs="Times New Roman"/>
          <w:bCs/>
          <w:color w:val="000000" w:themeColor="text1"/>
          <w:sz w:val="24"/>
        </w:rPr>
        <w:t>povinnosti vyplývající z právních předpisů vztahujících se k zaměstnancem vykonávané práci</w:t>
      </w:r>
      <w:r w:rsidRPr="00FC5DA4">
        <w:rPr>
          <w:rFonts w:ascii="Times New Roman" w:hAnsi="Times New Roman" w:cs="Times New Roman"/>
          <w:color w:val="000000" w:themeColor="text1"/>
          <w:sz w:val="24"/>
        </w:rPr>
        <w:t xml:space="preserve"> jde tehdy, porušil-li zaměstnanec nejméně třikrát tyto povinnosti a mezi jednotlivými porušeními je přiměřená časová souvislost.</w:t>
      </w:r>
    </w:p>
    <w:p w14:paraId="706405EE" w14:textId="66476540" w:rsidR="005810C4" w:rsidRPr="00FC5DA4" w:rsidRDefault="005810C4" w:rsidP="00353895">
      <w:pPr>
        <w:pStyle w:val="Zkladntextodsazen"/>
        <w:numPr>
          <w:ilvl w:val="1"/>
          <w:numId w:val="30"/>
        </w:numPr>
        <w:tabs>
          <w:tab w:val="num" w:pos="360"/>
        </w:tabs>
        <w:autoSpaceDE w:val="0"/>
        <w:autoSpaceDN w:val="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Kopii písemného upozornění na porušení </w:t>
      </w:r>
      <w:r w:rsidRPr="00FC5DA4">
        <w:rPr>
          <w:rFonts w:ascii="Times New Roman" w:hAnsi="Times New Roman" w:cs="Times New Roman"/>
          <w:bCs/>
          <w:color w:val="000000" w:themeColor="text1"/>
          <w:sz w:val="24"/>
        </w:rPr>
        <w:t>povinnosti vyplývající z právních předpisů vztahujících se k zaměstnancem vykonávané práci</w:t>
      </w:r>
      <w:r w:rsidRPr="00FC5DA4">
        <w:rPr>
          <w:rFonts w:ascii="Times New Roman" w:hAnsi="Times New Roman" w:cs="Times New Roman"/>
          <w:color w:val="000000" w:themeColor="text1"/>
          <w:sz w:val="24"/>
        </w:rPr>
        <w:t xml:space="preserve"> předá vedoucí odboru</w:t>
      </w:r>
      <w:r w:rsidR="00870BA7" w:rsidRPr="00FC5DA4">
        <w:rPr>
          <w:rFonts w:ascii="Times New Roman" w:hAnsi="Times New Roman" w:cs="Times New Roman"/>
          <w:color w:val="000000" w:themeColor="text1"/>
          <w:sz w:val="24"/>
        </w:rPr>
        <w:t xml:space="preserve"> </w:t>
      </w:r>
      <w:r w:rsidR="003C79C4" w:rsidRPr="00FC5DA4">
        <w:rPr>
          <w:rFonts w:ascii="Times New Roman" w:hAnsi="Times New Roman" w:cs="Times New Roman"/>
          <w:color w:val="000000" w:themeColor="text1"/>
          <w:sz w:val="24"/>
        </w:rPr>
        <w:t xml:space="preserve">nebo </w:t>
      </w:r>
      <w:r w:rsidR="00323C19" w:rsidRPr="00FC5DA4">
        <w:rPr>
          <w:rFonts w:ascii="Times New Roman" w:hAnsi="Times New Roman" w:cs="Times New Roman"/>
          <w:color w:val="000000" w:themeColor="text1"/>
          <w:sz w:val="24"/>
          <w:szCs w:val="24"/>
        </w:rPr>
        <w:t>vedoucí samostatného oddělení</w:t>
      </w:r>
      <w:r w:rsidR="00323C19"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vedoucímu Odboru personálního, který zajistí založení kopie písemného upozornění do osobního spisu zaměstnance. Vedoucí </w:t>
      </w:r>
      <w:r w:rsidR="005A7659" w:rsidRPr="00FC5DA4">
        <w:rPr>
          <w:rFonts w:ascii="Times New Roman" w:hAnsi="Times New Roman" w:cs="Times New Roman"/>
          <w:color w:val="000000" w:themeColor="text1"/>
          <w:sz w:val="24"/>
        </w:rPr>
        <w:t xml:space="preserve">zaměstnanec </w:t>
      </w:r>
      <w:r w:rsidRPr="00FC5DA4">
        <w:rPr>
          <w:rFonts w:ascii="Times New Roman" w:hAnsi="Times New Roman" w:cs="Times New Roman"/>
          <w:color w:val="000000" w:themeColor="text1"/>
          <w:sz w:val="24"/>
        </w:rPr>
        <w:t>předá vedoucímu Odboru personálního k založení do osobního spisu také případné písemné vyjádření úředníka nebo zaměstnance k tomuto upozornění.</w:t>
      </w:r>
    </w:p>
    <w:p w14:paraId="79A53E17" w14:textId="086563CA" w:rsidR="00BC2257" w:rsidRDefault="00BC2257" w:rsidP="00353895">
      <w:pPr>
        <w:pStyle w:val="KU-lnek"/>
        <w:spacing w:before="0"/>
      </w:pPr>
      <w:bookmarkStart w:id="55" w:name="_Toc157611991"/>
      <w:r w:rsidRPr="00FC5DA4">
        <w:t xml:space="preserve">Článek </w:t>
      </w:r>
      <w:r w:rsidR="00EA00C6" w:rsidRPr="00FC5DA4">
        <w:t>20</w:t>
      </w:r>
      <w:r w:rsidRPr="00FC5DA4">
        <w:br/>
        <w:t>Neuspokojivé pracovní výsledky</w:t>
      </w:r>
      <w:bookmarkEnd w:id="55"/>
    </w:p>
    <w:p w14:paraId="3CDF26C6" w14:textId="6F20A923" w:rsidR="005810C4" w:rsidRPr="00FC5DA4" w:rsidRDefault="005810C4" w:rsidP="00A6688A">
      <w:pPr>
        <w:numPr>
          <w:ilvl w:val="1"/>
          <w:numId w:val="31"/>
        </w:numPr>
        <w:tabs>
          <w:tab w:val="num" w:pos="360"/>
        </w:tabs>
        <w:autoSpaceDE w:val="0"/>
        <w:autoSpaceDN w:val="0"/>
        <w:spacing w:after="12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V případě závažnějších neuspokojivých pracovních výsledků vyzve písemně vedoucí </w:t>
      </w:r>
      <w:r w:rsidR="00046DA5" w:rsidRPr="00FC5DA4">
        <w:rPr>
          <w:rFonts w:ascii="Times New Roman" w:hAnsi="Times New Roman" w:cs="Times New Roman"/>
          <w:color w:val="000000" w:themeColor="text1"/>
          <w:sz w:val="24"/>
        </w:rPr>
        <w:t>zaměstnanec</w:t>
      </w:r>
      <w:r w:rsidR="00323C19"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zaměstnance k odstranění těchto nedostatků, </w:t>
      </w:r>
      <w:r w:rsidR="00BC2257" w:rsidRPr="00FC5DA4">
        <w:rPr>
          <w:rFonts w:ascii="Times New Roman" w:hAnsi="Times New Roman" w:cs="Times New Roman"/>
          <w:color w:val="000000" w:themeColor="text1"/>
          <w:sz w:val="24"/>
        </w:rPr>
        <w:t xml:space="preserve">a </w:t>
      </w:r>
      <w:r w:rsidRPr="00FC5DA4">
        <w:rPr>
          <w:rFonts w:ascii="Times New Roman" w:hAnsi="Times New Roman" w:cs="Times New Roman"/>
          <w:color w:val="000000" w:themeColor="text1"/>
          <w:sz w:val="24"/>
        </w:rPr>
        <w:t>uvede jaké konkrétní výsledky jsou považovány za neuspokojivé, stanoví přiměřenou lhůtu, ve které mají být nedostatky odstraněny a se zaměstnancem domluví míru podpory (školení, mentorin</w:t>
      </w:r>
      <w:r w:rsidR="00BC2257" w:rsidRPr="00FC5DA4">
        <w:rPr>
          <w:rFonts w:ascii="Times New Roman" w:hAnsi="Times New Roman" w:cs="Times New Roman"/>
          <w:color w:val="000000" w:themeColor="text1"/>
          <w:sz w:val="24"/>
        </w:rPr>
        <w:t>g</w:t>
      </w:r>
      <w:r w:rsidRPr="00FC5DA4">
        <w:rPr>
          <w:rFonts w:ascii="Times New Roman" w:hAnsi="Times New Roman" w:cs="Times New Roman"/>
          <w:color w:val="000000" w:themeColor="text1"/>
          <w:sz w:val="24"/>
        </w:rPr>
        <w:t>, koučink apod.)</w:t>
      </w:r>
      <w:r w:rsidR="00046DA5" w:rsidRPr="00FC5DA4">
        <w:rPr>
          <w:rFonts w:ascii="Times New Roman" w:hAnsi="Times New Roman" w:cs="Times New Roman"/>
          <w:color w:val="000000" w:themeColor="text1"/>
          <w:sz w:val="24"/>
        </w:rPr>
        <w:t>. Po skončení stanovené lhůty provede vedoucí zaměstnanec písemné vyhodnocení nápravných opatření.</w:t>
      </w:r>
    </w:p>
    <w:p w14:paraId="57DF4BF7" w14:textId="4C8B43B5" w:rsidR="005810C4" w:rsidRPr="00FC5DA4" w:rsidRDefault="005810C4">
      <w:pPr>
        <w:numPr>
          <w:ilvl w:val="1"/>
          <w:numId w:val="31"/>
        </w:numPr>
        <w:tabs>
          <w:tab w:val="num" w:pos="360"/>
        </w:tabs>
        <w:autoSpaceDE w:val="0"/>
        <w:autoSpaceDN w:val="0"/>
        <w:spacing w:after="120"/>
        <w:ind w:left="360" w:hanging="360"/>
        <w:rPr>
          <w:rFonts w:ascii="Times New Roman" w:hAnsi="Times New Roman" w:cs="Times New Roman"/>
          <w:b/>
          <w:bCs/>
          <w:color w:val="000000" w:themeColor="text1"/>
          <w:sz w:val="24"/>
        </w:rPr>
      </w:pPr>
      <w:r w:rsidRPr="00FC5DA4">
        <w:rPr>
          <w:rFonts w:ascii="Times New Roman" w:hAnsi="Times New Roman" w:cs="Times New Roman"/>
          <w:color w:val="000000" w:themeColor="text1"/>
          <w:sz w:val="24"/>
        </w:rPr>
        <w:t xml:space="preserve">Vedoucí </w:t>
      </w:r>
      <w:r w:rsidR="00046DA5" w:rsidRPr="00FC5DA4">
        <w:rPr>
          <w:rFonts w:ascii="Times New Roman" w:hAnsi="Times New Roman" w:cs="Times New Roman"/>
          <w:color w:val="000000" w:themeColor="text1"/>
          <w:sz w:val="24"/>
        </w:rPr>
        <w:t xml:space="preserve">zaměstnanec </w:t>
      </w:r>
      <w:r w:rsidR="00A54ABB" w:rsidRPr="00FC5DA4">
        <w:rPr>
          <w:rFonts w:ascii="Times New Roman" w:hAnsi="Times New Roman" w:cs="Times New Roman"/>
          <w:color w:val="000000" w:themeColor="text1"/>
          <w:sz w:val="24"/>
          <w:szCs w:val="24"/>
        </w:rPr>
        <w:t>v koordinaci s Odborem personálním</w:t>
      </w:r>
      <w:r w:rsidRPr="00FC5DA4">
        <w:rPr>
          <w:rFonts w:ascii="Times New Roman" w:hAnsi="Times New Roman" w:cs="Times New Roman"/>
          <w:color w:val="000000" w:themeColor="text1"/>
          <w:sz w:val="24"/>
        </w:rPr>
        <w:t xml:space="preserve"> navrhne a odůvodní řediteli úřadu řešení a další kroky k řešení vzniklé situace</w:t>
      </w:r>
      <w:r w:rsidR="00BC2257" w:rsidRPr="00FC5DA4">
        <w:rPr>
          <w:rFonts w:ascii="Times New Roman" w:hAnsi="Times New Roman" w:cs="Times New Roman"/>
          <w:color w:val="000000" w:themeColor="text1"/>
          <w:sz w:val="24"/>
        </w:rPr>
        <w:t>.</w:t>
      </w:r>
    </w:p>
    <w:p w14:paraId="325C9F93" w14:textId="203C57E4" w:rsidR="008214B9" w:rsidRPr="00FC5DA4" w:rsidRDefault="005810C4" w:rsidP="004D42D0">
      <w:pPr>
        <w:numPr>
          <w:ilvl w:val="1"/>
          <w:numId w:val="31"/>
        </w:numPr>
        <w:autoSpaceDE w:val="0"/>
        <w:autoSpaceDN w:val="0"/>
        <w:spacing w:before="24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Kopii písemné výzvy k odstranění neuspokojivých pracovních výsledků předá vedoucí </w:t>
      </w:r>
      <w:r w:rsidR="00046DA5" w:rsidRPr="00FC5DA4">
        <w:rPr>
          <w:rFonts w:ascii="Times New Roman" w:hAnsi="Times New Roman" w:cs="Times New Roman"/>
          <w:color w:val="000000" w:themeColor="text1"/>
          <w:sz w:val="24"/>
        </w:rPr>
        <w:t>zaměstnanec</w:t>
      </w:r>
      <w:r w:rsidR="00323C19"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vedoucímu Odboru personálního, který zajistí založení do osobního spisu zaměstnance. Vedoucí </w:t>
      </w:r>
      <w:r w:rsidR="00046DA5" w:rsidRPr="00FC5DA4">
        <w:rPr>
          <w:rFonts w:ascii="Times New Roman" w:hAnsi="Times New Roman" w:cs="Times New Roman"/>
          <w:color w:val="000000" w:themeColor="text1"/>
          <w:sz w:val="24"/>
        </w:rPr>
        <w:t>zaměstnanec</w:t>
      </w:r>
      <w:r w:rsidR="00323C19"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předá vedoucímu Odboru personálního k založení do osobního spisu také případné písemné vyjádření zaměstnance k této výzvě.</w:t>
      </w:r>
    </w:p>
    <w:p w14:paraId="615F33C2" w14:textId="7AFDF276" w:rsidR="008214B9" w:rsidRDefault="008214B9" w:rsidP="00353895">
      <w:pPr>
        <w:pStyle w:val="KU-lnek"/>
      </w:pPr>
      <w:bookmarkStart w:id="56" w:name="_Toc157611992"/>
      <w:r w:rsidRPr="00FC5DA4">
        <w:t xml:space="preserve">Článek </w:t>
      </w:r>
      <w:r w:rsidR="00D14DA5" w:rsidRPr="00FC5DA4">
        <w:t>2</w:t>
      </w:r>
      <w:r w:rsidR="00EA00C6" w:rsidRPr="00FC5DA4">
        <w:t>1</w:t>
      </w:r>
      <w:r w:rsidRPr="00FC5DA4">
        <w:br/>
      </w:r>
      <w:r w:rsidR="00017DF3" w:rsidRPr="00FC5DA4">
        <w:t>Osobní p</w:t>
      </w:r>
      <w:r w:rsidRPr="00FC5DA4">
        <w:t>rohlídky</w:t>
      </w:r>
      <w:bookmarkEnd w:id="56"/>
    </w:p>
    <w:p w14:paraId="78C4FC58" w14:textId="20893F0F" w:rsidR="008214B9" w:rsidRPr="00FC5DA4" w:rsidRDefault="008214B9" w:rsidP="00A6688A">
      <w:pPr>
        <w:numPr>
          <w:ilvl w:val="0"/>
          <w:numId w:val="40"/>
        </w:numPr>
        <w:autoSpaceDE w:val="0"/>
        <w:autoSpaceDN w:val="0"/>
        <w:spacing w:after="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K ochraně majetku zaměstnavatele jsou zaměstnanci ostrahy budovy oprávněni v odůvo</w:t>
      </w:r>
      <w:r w:rsidR="008D4E66" w:rsidRPr="00FC5DA4">
        <w:rPr>
          <w:rFonts w:ascii="Times New Roman" w:hAnsi="Times New Roman" w:cs="Times New Roman"/>
          <w:color w:val="000000" w:themeColor="text1"/>
          <w:sz w:val="24"/>
          <w:szCs w:val="24"/>
        </w:rPr>
        <w:t>d</w:t>
      </w:r>
      <w:r w:rsidRPr="00FC5DA4">
        <w:rPr>
          <w:rFonts w:ascii="Times New Roman" w:hAnsi="Times New Roman" w:cs="Times New Roman"/>
          <w:color w:val="000000" w:themeColor="text1"/>
          <w:sz w:val="24"/>
          <w:szCs w:val="24"/>
        </w:rPr>
        <w:t xml:space="preserve">něných případech </w:t>
      </w:r>
      <w:r w:rsidR="00577947" w:rsidRPr="00FC5DA4">
        <w:rPr>
          <w:rFonts w:ascii="Times New Roman" w:hAnsi="Times New Roman" w:cs="Times New Roman"/>
          <w:color w:val="000000" w:themeColor="text1"/>
          <w:sz w:val="24"/>
          <w:szCs w:val="24"/>
        </w:rPr>
        <w:t>požádat</w:t>
      </w:r>
      <w:r w:rsidRPr="00FC5DA4">
        <w:rPr>
          <w:rFonts w:ascii="Times New Roman" w:hAnsi="Times New Roman" w:cs="Times New Roman"/>
          <w:color w:val="000000" w:themeColor="text1"/>
          <w:sz w:val="24"/>
          <w:szCs w:val="24"/>
        </w:rPr>
        <w:t xml:space="preserve"> zaměstnance </w:t>
      </w:r>
      <w:r w:rsidR="00577947" w:rsidRPr="00FC5DA4">
        <w:rPr>
          <w:rFonts w:ascii="Times New Roman" w:hAnsi="Times New Roman" w:cs="Times New Roman"/>
          <w:color w:val="000000" w:themeColor="text1"/>
          <w:sz w:val="24"/>
          <w:szCs w:val="24"/>
        </w:rPr>
        <w:t xml:space="preserve">o osobní prohlídku </w:t>
      </w:r>
      <w:r w:rsidR="00644171" w:rsidRPr="00FC5DA4">
        <w:rPr>
          <w:rFonts w:ascii="Times New Roman" w:hAnsi="Times New Roman" w:cs="Times New Roman"/>
          <w:color w:val="000000" w:themeColor="text1"/>
          <w:sz w:val="24"/>
          <w:szCs w:val="24"/>
        </w:rPr>
        <w:t>spočívající v kontrole věcí, které zaměstnanec vnáší do budovy nebo vynáší z budovy. Kontrola je prováděna za</w:t>
      </w:r>
      <w:r w:rsidR="009D74E6" w:rsidRPr="00FC5DA4">
        <w:rPr>
          <w:rFonts w:ascii="Times New Roman" w:hAnsi="Times New Roman" w:cs="Times New Roman"/>
          <w:color w:val="000000" w:themeColor="text1"/>
          <w:sz w:val="24"/>
          <w:szCs w:val="24"/>
        </w:rPr>
        <w:t> </w:t>
      </w:r>
      <w:r w:rsidR="00644171" w:rsidRPr="00FC5DA4">
        <w:rPr>
          <w:rFonts w:ascii="Times New Roman" w:hAnsi="Times New Roman" w:cs="Times New Roman"/>
          <w:color w:val="000000" w:themeColor="text1"/>
          <w:sz w:val="24"/>
          <w:szCs w:val="24"/>
        </w:rPr>
        <w:t xml:space="preserve">účasti vedoucího </w:t>
      </w:r>
      <w:r w:rsidR="00046DA5" w:rsidRPr="00FC5DA4">
        <w:rPr>
          <w:rFonts w:ascii="Times New Roman" w:hAnsi="Times New Roman" w:cs="Times New Roman"/>
          <w:color w:val="000000" w:themeColor="text1"/>
          <w:sz w:val="24"/>
          <w:szCs w:val="24"/>
        </w:rPr>
        <w:t>zaměstnance</w:t>
      </w:r>
      <w:r w:rsidR="00644171" w:rsidRPr="00FC5DA4">
        <w:rPr>
          <w:rFonts w:ascii="Times New Roman" w:hAnsi="Times New Roman" w:cs="Times New Roman"/>
          <w:color w:val="000000" w:themeColor="text1"/>
          <w:sz w:val="24"/>
          <w:szCs w:val="24"/>
        </w:rPr>
        <w:t xml:space="preserve"> nebo jím pověřené osoby. </w:t>
      </w:r>
      <w:r w:rsidRPr="00FC5DA4">
        <w:rPr>
          <w:rFonts w:ascii="Times New Roman" w:hAnsi="Times New Roman" w:cs="Times New Roman"/>
          <w:color w:val="000000" w:themeColor="text1"/>
          <w:sz w:val="24"/>
          <w:szCs w:val="24"/>
        </w:rPr>
        <w:t>Kontrolu věcí nelze provádět na</w:t>
      </w:r>
      <w:r w:rsidR="009D74E6"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chodbě.</w:t>
      </w:r>
      <w:r w:rsidR="00644171" w:rsidRPr="00FC5DA4">
        <w:rPr>
          <w:rFonts w:ascii="Times New Roman" w:hAnsi="Times New Roman" w:cs="Times New Roman"/>
          <w:color w:val="000000" w:themeColor="text1"/>
          <w:sz w:val="24"/>
          <w:szCs w:val="24"/>
        </w:rPr>
        <w:t xml:space="preserve"> Na výslovnou žádost kontrolovaného zaměstnance se prohlídka provádí také za</w:t>
      </w:r>
      <w:r w:rsidR="009D74E6" w:rsidRPr="00FC5DA4">
        <w:rPr>
          <w:rFonts w:ascii="Times New Roman" w:hAnsi="Times New Roman" w:cs="Times New Roman"/>
          <w:color w:val="000000" w:themeColor="text1"/>
          <w:sz w:val="24"/>
          <w:szCs w:val="24"/>
        </w:rPr>
        <w:t> </w:t>
      </w:r>
      <w:r w:rsidR="00644171" w:rsidRPr="00FC5DA4">
        <w:rPr>
          <w:rFonts w:ascii="Times New Roman" w:hAnsi="Times New Roman" w:cs="Times New Roman"/>
          <w:color w:val="000000" w:themeColor="text1"/>
          <w:sz w:val="24"/>
          <w:szCs w:val="24"/>
        </w:rPr>
        <w:t>účasti zástupce odborové organizace, bude-li dosažitelný,</w:t>
      </w:r>
    </w:p>
    <w:p w14:paraId="3811C6F6" w14:textId="3D0EF1F1" w:rsidR="008214B9" w:rsidRPr="00FC5DA4" w:rsidRDefault="008214B9" w:rsidP="4D66A621">
      <w:pPr>
        <w:numPr>
          <w:ilvl w:val="0"/>
          <w:numId w:val="40"/>
        </w:numPr>
        <w:autoSpaceDE w:val="0"/>
        <w:autoSpaceDN w:val="0"/>
        <w:spacing w:after="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Při prohlídce nesmí být ponižována lidská důstojnost, ani porušovány právní předpisy na ochranu osobní svobody.</w:t>
      </w:r>
      <w:r w:rsidR="13DA88BE" w:rsidRPr="00FC5DA4">
        <w:rPr>
          <w:rFonts w:ascii="Times New Roman" w:hAnsi="Times New Roman" w:cs="Times New Roman"/>
          <w:color w:val="000000" w:themeColor="text1"/>
          <w:sz w:val="24"/>
          <w:szCs w:val="24"/>
        </w:rPr>
        <w:t xml:space="preserve"> O</w:t>
      </w:r>
      <w:r w:rsidR="0DF8247C" w:rsidRPr="00FC5DA4">
        <w:rPr>
          <w:rFonts w:ascii="Times New Roman" w:hAnsi="Times New Roman" w:cs="Times New Roman"/>
          <w:color w:val="000000" w:themeColor="text1"/>
          <w:sz w:val="24"/>
          <w:szCs w:val="24"/>
        </w:rPr>
        <w:t>sobní prohlídku může provádět pouze osoba stejného pohlaví.</w:t>
      </w:r>
    </w:p>
    <w:p w14:paraId="44F0ECD8" w14:textId="14BBA578" w:rsidR="00836282" w:rsidRPr="00FC5DA4" w:rsidRDefault="008214B9" w:rsidP="00353895">
      <w:pPr>
        <w:numPr>
          <w:ilvl w:val="0"/>
          <w:numId w:val="40"/>
        </w:numPr>
        <w:autoSpaceDE w:val="0"/>
        <w:autoSpaceDN w:val="0"/>
        <w:spacing w:after="120"/>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 xml:space="preserve">O průběhu prohlídky včetně zjištěných skutečností bude pořízen písemný protokol, který bude obsahovat datum, čas a místo uskutečněné prohlídky, </w:t>
      </w:r>
      <w:r w:rsidR="00577947" w:rsidRPr="00FC5DA4">
        <w:rPr>
          <w:rFonts w:ascii="Times New Roman" w:hAnsi="Times New Roman" w:cs="Times New Roman"/>
          <w:color w:val="000000" w:themeColor="text1"/>
          <w:sz w:val="24"/>
          <w:szCs w:val="24"/>
        </w:rPr>
        <w:t xml:space="preserve">odůvodnění prohlídky, </w:t>
      </w:r>
      <w:r w:rsidRPr="00FC5DA4">
        <w:rPr>
          <w:rFonts w:ascii="Times New Roman" w:hAnsi="Times New Roman" w:cs="Times New Roman"/>
          <w:color w:val="000000" w:themeColor="text1"/>
          <w:sz w:val="24"/>
          <w:szCs w:val="24"/>
        </w:rPr>
        <w:t>průběh prohlídky a zjištěné skutečnosti. P</w:t>
      </w:r>
      <w:r w:rsidR="00901396" w:rsidRPr="00FC5DA4">
        <w:rPr>
          <w:rFonts w:ascii="Times New Roman" w:hAnsi="Times New Roman" w:cs="Times New Roman"/>
          <w:color w:val="000000" w:themeColor="text1"/>
          <w:sz w:val="24"/>
          <w:szCs w:val="24"/>
        </w:rPr>
        <w:t>rotokol podepisuje</w:t>
      </w:r>
      <w:r w:rsidRPr="00FC5DA4">
        <w:rPr>
          <w:rFonts w:ascii="Times New Roman" w:hAnsi="Times New Roman" w:cs="Times New Roman"/>
          <w:color w:val="000000" w:themeColor="text1"/>
          <w:sz w:val="24"/>
          <w:szCs w:val="24"/>
        </w:rPr>
        <w:t xml:space="preserve"> </w:t>
      </w:r>
      <w:r w:rsidR="00577947" w:rsidRPr="00FC5DA4">
        <w:rPr>
          <w:rFonts w:ascii="Times New Roman" w:hAnsi="Times New Roman" w:cs="Times New Roman"/>
          <w:color w:val="000000" w:themeColor="text1"/>
          <w:sz w:val="24"/>
          <w:szCs w:val="24"/>
        </w:rPr>
        <w:t>v</w:t>
      </w:r>
      <w:r w:rsidR="008A5D4A" w:rsidRPr="00FC5DA4">
        <w:rPr>
          <w:rFonts w:ascii="Times New Roman" w:hAnsi="Times New Roman" w:cs="Times New Roman"/>
          <w:color w:val="000000" w:themeColor="text1"/>
          <w:sz w:val="24"/>
          <w:szCs w:val="24"/>
        </w:rPr>
        <w:t xml:space="preserve">edoucí </w:t>
      </w:r>
      <w:r w:rsidR="00046DA5" w:rsidRPr="00FC5DA4">
        <w:rPr>
          <w:rFonts w:ascii="Times New Roman" w:hAnsi="Times New Roman" w:cs="Times New Roman"/>
          <w:color w:val="000000" w:themeColor="text1"/>
          <w:sz w:val="24"/>
          <w:szCs w:val="24"/>
        </w:rPr>
        <w:t>zaměstnanec</w:t>
      </w:r>
      <w:r w:rsidRPr="00FC5DA4">
        <w:rPr>
          <w:rFonts w:ascii="Times New Roman" w:hAnsi="Times New Roman" w:cs="Times New Roman"/>
          <w:color w:val="000000" w:themeColor="text1"/>
          <w:sz w:val="24"/>
          <w:szCs w:val="24"/>
        </w:rPr>
        <w:t>, zaměstnan</w:t>
      </w:r>
      <w:r w:rsidR="00901396" w:rsidRPr="00FC5DA4">
        <w:rPr>
          <w:rFonts w:ascii="Times New Roman" w:hAnsi="Times New Roman" w:cs="Times New Roman"/>
          <w:color w:val="000000" w:themeColor="text1"/>
          <w:sz w:val="24"/>
          <w:szCs w:val="24"/>
        </w:rPr>
        <w:t>e</w:t>
      </w:r>
      <w:r w:rsidRPr="00FC5DA4">
        <w:rPr>
          <w:rFonts w:ascii="Times New Roman" w:hAnsi="Times New Roman" w:cs="Times New Roman"/>
          <w:color w:val="000000" w:themeColor="text1"/>
          <w:sz w:val="24"/>
          <w:szCs w:val="24"/>
        </w:rPr>
        <w:t>c ostrahy budovy</w:t>
      </w:r>
      <w:r w:rsidR="00901396" w:rsidRPr="00FC5DA4">
        <w:rPr>
          <w:rFonts w:ascii="Times New Roman" w:hAnsi="Times New Roman" w:cs="Times New Roman"/>
          <w:color w:val="000000" w:themeColor="text1"/>
          <w:sz w:val="24"/>
          <w:szCs w:val="24"/>
        </w:rPr>
        <w:t xml:space="preserve">, kontrolovaný zaměstnanec </w:t>
      </w:r>
      <w:r w:rsidR="00AB32AA" w:rsidRPr="00FC5DA4">
        <w:rPr>
          <w:rFonts w:ascii="Times New Roman" w:hAnsi="Times New Roman" w:cs="Times New Roman"/>
          <w:color w:val="000000" w:themeColor="text1"/>
          <w:sz w:val="24"/>
          <w:szCs w:val="24"/>
        </w:rPr>
        <w:t xml:space="preserve">vč. případného vyjádření </w:t>
      </w:r>
      <w:r w:rsidR="00901396" w:rsidRPr="00FC5DA4">
        <w:rPr>
          <w:rFonts w:ascii="Times New Roman" w:hAnsi="Times New Roman" w:cs="Times New Roman"/>
          <w:color w:val="000000" w:themeColor="text1"/>
          <w:sz w:val="24"/>
          <w:szCs w:val="24"/>
        </w:rPr>
        <w:t xml:space="preserve">a v případě účasti </w:t>
      </w:r>
      <w:r w:rsidR="00901396" w:rsidRPr="00FC5DA4">
        <w:rPr>
          <w:rFonts w:ascii="Times New Roman" w:hAnsi="Times New Roman" w:cs="Times New Roman"/>
          <w:color w:val="000000" w:themeColor="text1"/>
          <w:sz w:val="24"/>
          <w:szCs w:val="24"/>
        </w:rPr>
        <w:lastRenderedPageBreak/>
        <w:t>i</w:t>
      </w:r>
      <w:r w:rsidR="00E1224D" w:rsidRPr="00FC5DA4">
        <w:rPr>
          <w:rFonts w:ascii="Times New Roman" w:hAnsi="Times New Roman" w:cs="Times New Roman"/>
          <w:color w:val="000000" w:themeColor="text1"/>
          <w:sz w:val="24"/>
          <w:szCs w:val="24"/>
        </w:rPr>
        <w:t> </w:t>
      </w:r>
      <w:r w:rsidR="00901396" w:rsidRPr="00FC5DA4">
        <w:rPr>
          <w:rFonts w:ascii="Times New Roman" w:hAnsi="Times New Roman" w:cs="Times New Roman"/>
          <w:color w:val="000000" w:themeColor="text1"/>
          <w:sz w:val="24"/>
          <w:szCs w:val="24"/>
        </w:rPr>
        <w:t>člen odborové organizace. Protokol je poté předán</w:t>
      </w:r>
      <w:r w:rsidRPr="00FC5DA4">
        <w:rPr>
          <w:rFonts w:ascii="Times New Roman" w:hAnsi="Times New Roman" w:cs="Times New Roman"/>
          <w:color w:val="000000" w:themeColor="text1"/>
          <w:sz w:val="24"/>
          <w:szCs w:val="24"/>
        </w:rPr>
        <w:t xml:space="preserve"> </w:t>
      </w:r>
      <w:r w:rsidR="008A5D4A" w:rsidRPr="00FC5DA4">
        <w:rPr>
          <w:rFonts w:ascii="Times New Roman" w:hAnsi="Times New Roman" w:cs="Times New Roman"/>
          <w:color w:val="000000" w:themeColor="text1"/>
          <w:sz w:val="24"/>
          <w:szCs w:val="24"/>
        </w:rPr>
        <w:t>vedoucím</w:t>
      </w:r>
      <w:r w:rsidR="00901396" w:rsidRPr="00FC5DA4">
        <w:rPr>
          <w:rFonts w:ascii="Times New Roman" w:hAnsi="Times New Roman" w:cs="Times New Roman"/>
          <w:color w:val="000000" w:themeColor="text1"/>
          <w:sz w:val="24"/>
          <w:szCs w:val="24"/>
        </w:rPr>
        <w:t xml:space="preserve">u </w:t>
      </w:r>
      <w:r w:rsidR="00E1224D" w:rsidRPr="00FC5DA4">
        <w:rPr>
          <w:rFonts w:ascii="Times New Roman" w:hAnsi="Times New Roman" w:cs="Times New Roman"/>
          <w:color w:val="000000" w:themeColor="text1"/>
          <w:sz w:val="24"/>
          <w:szCs w:val="24"/>
        </w:rPr>
        <w:t>Odboru p</w:t>
      </w:r>
      <w:r w:rsidR="00901396" w:rsidRPr="00FC5DA4">
        <w:rPr>
          <w:rFonts w:ascii="Times New Roman" w:hAnsi="Times New Roman" w:cs="Times New Roman"/>
          <w:color w:val="000000" w:themeColor="text1"/>
          <w:sz w:val="24"/>
          <w:szCs w:val="24"/>
        </w:rPr>
        <w:t>ersonálního k založení do osobního spisu zaměstnance</w:t>
      </w:r>
      <w:r w:rsidR="00AB32AA" w:rsidRPr="00FC5DA4">
        <w:rPr>
          <w:rFonts w:ascii="Times New Roman" w:hAnsi="Times New Roman" w:cs="Times New Roman"/>
          <w:color w:val="000000" w:themeColor="text1"/>
          <w:sz w:val="24"/>
          <w:szCs w:val="24"/>
        </w:rPr>
        <w:t xml:space="preserve">. Vedoucí </w:t>
      </w:r>
      <w:r w:rsidR="00E1224D" w:rsidRPr="00FC5DA4">
        <w:rPr>
          <w:rFonts w:ascii="Times New Roman" w:hAnsi="Times New Roman" w:cs="Times New Roman"/>
          <w:color w:val="000000" w:themeColor="text1"/>
          <w:sz w:val="24"/>
          <w:szCs w:val="24"/>
        </w:rPr>
        <w:t xml:space="preserve">Odboru </w:t>
      </w:r>
      <w:r w:rsidR="00AB32AA" w:rsidRPr="00FC5DA4">
        <w:rPr>
          <w:rFonts w:ascii="Times New Roman" w:hAnsi="Times New Roman" w:cs="Times New Roman"/>
          <w:color w:val="000000" w:themeColor="text1"/>
          <w:sz w:val="24"/>
          <w:szCs w:val="24"/>
        </w:rPr>
        <w:t>personálního také o konání prohlídky a jejím výsledku informuje</w:t>
      </w:r>
      <w:r w:rsidRPr="00FC5DA4">
        <w:rPr>
          <w:rFonts w:ascii="Times New Roman" w:hAnsi="Times New Roman" w:cs="Times New Roman"/>
          <w:color w:val="000000" w:themeColor="text1"/>
          <w:sz w:val="24"/>
          <w:szCs w:val="24"/>
        </w:rPr>
        <w:t xml:space="preserve"> ředitel</w:t>
      </w:r>
      <w:r w:rsidR="00AB32AA" w:rsidRPr="00FC5DA4">
        <w:rPr>
          <w:rFonts w:ascii="Times New Roman" w:hAnsi="Times New Roman" w:cs="Times New Roman"/>
          <w:color w:val="000000" w:themeColor="text1"/>
          <w:sz w:val="24"/>
          <w:szCs w:val="24"/>
        </w:rPr>
        <w:t>e</w:t>
      </w:r>
      <w:r w:rsidRPr="00FC5DA4">
        <w:rPr>
          <w:rFonts w:ascii="Times New Roman" w:hAnsi="Times New Roman" w:cs="Times New Roman"/>
          <w:color w:val="000000" w:themeColor="text1"/>
          <w:sz w:val="24"/>
          <w:szCs w:val="24"/>
        </w:rPr>
        <w:t xml:space="preserve"> úřadu.</w:t>
      </w:r>
    </w:p>
    <w:p w14:paraId="16B3E466" w14:textId="77E011C6" w:rsidR="00836282" w:rsidRDefault="007675C4" w:rsidP="00353895">
      <w:pPr>
        <w:pStyle w:val="KU-lnek"/>
        <w:spacing w:before="0"/>
      </w:pPr>
      <w:bookmarkStart w:id="57" w:name="_Toc157611993"/>
      <w:r w:rsidRPr="00FC5DA4">
        <w:t>Článek 2</w:t>
      </w:r>
      <w:r w:rsidR="00EA00C6" w:rsidRPr="00FC5DA4">
        <w:t>2</w:t>
      </w:r>
      <w:r w:rsidR="00836282" w:rsidRPr="00FC5DA4">
        <w:br/>
        <w:t>Stížnosti a spory</w:t>
      </w:r>
      <w:bookmarkEnd w:id="57"/>
    </w:p>
    <w:p w14:paraId="0E4DE1D8" w14:textId="07A045F0" w:rsidR="00836282" w:rsidRPr="00FC5DA4" w:rsidRDefault="00836282" w:rsidP="00A6688A">
      <w:pPr>
        <w:numPr>
          <w:ilvl w:val="0"/>
          <w:numId w:val="38"/>
        </w:numPr>
        <w:autoSpaceDE w:val="0"/>
        <w:autoSpaceDN w:val="0"/>
        <w:spacing w:after="120"/>
        <w:rPr>
          <w:rFonts w:ascii="Times New Roman" w:hAnsi="Times New Roman" w:cs="Times New Roman"/>
          <w:color w:val="000000" w:themeColor="text1"/>
          <w:sz w:val="24"/>
        </w:rPr>
      </w:pPr>
      <w:bookmarkStart w:id="58" w:name="_Hlk105444010"/>
      <w:r w:rsidRPr="00FC5DA4">
        <w:rPr>
          <w:rFonts w:ascii="Times New Roman" w:hAnsi="Times New Roman" w:cs="Times New Roman"/>
          <w:color w:val="000000" w:themeColor="text1"/>
          <w:sz w:val="24"/>
        </w:rPr>
        <w:t xml:space="preserve">Vedoucí odboru </w:t>
      </w:r>
      <w:bookmarkEnd w:id="58"/>
      <w:r w:rsidRPr="00FC5DA4">
        <w:rPr>
          <w:rFonts w:ascii="Times New Roman" w:hAnsi="Times New Roman" w:cs="Times New Roman"/>
          <w:color w:val="000000" w:themeColor="text1"/>
          <w:sz w:val="24"/>
        </w:rPr>
        <w:t>projedná s</w:t>
      </w:r>
      <w:r w:rsidR="00AB32AA" w:rsidRPr="00FC5DA4">
        <w:rPr>
          <w:rFonts w:ascii="Times New Roman" w:hAnsi="Times New Roman" w:cs="Times New Roman"/>
          <w:color w:val="000000" w:themeColor="text1"/>
          <w:sz w:val="24"/>
        </w:rPr>
        <w:t xml:space="preserve">e </w:t>
      </w:r>
      <w:r w:rsidRPr="00FC5DA4">
        <w:rPr>
          <w:rFonts w:ascii="Times New Roman" w:hAnsi="Times New Roman" w:cs="Times New Roman"/>
          <w:color w:val="000000" w:themeColor="text1"/>
          <w:sz w:val="24"/>
        </w:rPr>
        <w:t xml:space="preserve">zaměstnancem jeho stížnost na výkon práv a povinností vyplývajících z pracovněprávních vztahů a na žádost zaměstnance sepíše protokol. </w:t>
      </w:r>
    </w:p>
    <w:p w14:paraId="5CDDC534" w14:textId="185C6CB1" w:rsidR="00836282" w:rsidRPr="00FC5DA4" w:rsidRDefault="00836282">
      <w:pPr>
        <w:numPr>
          <w:ilvl w:val="0"/>
          <w:numId w:val="38"/>
        </w:numPr>
        <w:autoSpaceDE w:val="0"/>
        <w:autoSpaceDN w:val="0"/>
        <w:spacing w:after="12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Stížnost nemůže vyřizovat vedoucí zaměstnanec, kterého se stížnost týká.</w:t>
      </w:r>
      <w:r w:rsidR="00602F4C" w:rsidRPr="00FC5DA4">
        <w:rPr>
          <w:rFonts w:ascii="Times New Roman" w:hAnsi="Times New Roman" w:cs="Times New Roman"/>
          <w:color w:val="000000" w:themeColor="text1"/>
          <w:sz w:val="24"/>
        </w:rPr>
        <w:t xml:space="preserve"> Takovou stížnost vyřizuje </w:t>
      </w:r>
      <w:r w:rsidR="00933739" w:rsidRPr="00FC5DA4">
        <w:rPr>
          <w:rFonts w:ascii="Times New Roman" w:hAnsi="Times New Roman" w:cs="Times New Roman"/>
          <w:color w:val="000000" w:themeColor="text1"/>
          <w:sz w:val="24"/>
        </w:rPr>
        <w:t xml:space="preserve">další nejbližší nadřízený vedoucí zaměstnanec, příp. </w:t>
      </w:r>
      <w:r w:rsidR="00602F4C" w:rsidRPr="00FC5DA4">
        <w:rPr>
          <w:rFonts w:ascii="Times New Roman" w:hAnsi="Times New Roman" w:cs="Times New Roman"/>
          <w:color w:val="000000" w:themeColor="text1"/>
          <w:sz w:val="24"/>
        </w:rPr>
        <w:t>Odbor personální.</w:t>
      </w:r>
    </w:p>
    <w:p w14:paraId="42E33C66" w14:textId="0A71DCD8" w:rsidR="00836282" w:rsidRPr="00FC5DA4" w:rsidRDefault="00836282">
      <w:pPr>
        <w:numPr>
          <w:ilvl w:val="0"/>
          <w:numId w:val="38"/>
        </w:numPr>
        <w:autoSpaceDE w:val="0"/>
        <w:autoSpaceDN w:val="0"/>
        <w:spacing w:after="12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Na žádost zaměstnance </w:t>
      </w:r>
      <w:r w:rsidR="00AB32AA" w:rsidRPr="00FC5DA4">
        <w:rPr>
          <w:rFonts w:ascii="Times New Roman" w:hAnsi="Times New Roman" w:cs="Times New Roman"/>
          <w:color w:val="000000" w:themeColor="text1"/>
          <w:sz w:val="24"/>
        </w:rPr>
        <w:t>se projednání stížnosti účastní</w:t>
      </w:r>
      <w:r w:rsidRPr="00FC5DA4">
        <w:rPr>
          <w:rFonts w:ascii="Times New Roman" w:hAnsi="Times New Roman" w:cs="Times New Roman"/>
          <w:color w:val="000000" w:themeColor="text1"/>
          <w:sz w:val="24"/>
        </w:rPr>
        <w:t xml:space="preserve"> zástupc</w:t>
      </w:r>
      <w:r w:rsidR="00AB32AA" w:rsidRPr="00FC5DA4">
        <w:rPr>
          <w:rFonts w:ascii="Times New Roman" w:hAnsi="Times New Roman" w:cs="Times New Roman"/>
          <w:color w:val="000000" w:themeColor="text1"/>
          <w:sz w:val="24"/>
        </w:rPr>
        <w:t>e</w:t>
      </w:r>
      <w:r w:rsidRPr="00FC5DA4">
        <w:rPr>
          <w:rFonts w:ascii="Times New Roman" w:hAnsi="Times New Roman" w:cs="Times New Roman"/>
          <w:color w:val="000000" w:themeColor="text1"/>
          <w:sz w:val="24"/>
        </w:rPr>
        <w:t xml:space="preserve"> odborové organizace. </w:t>
      </w:r>
    </w:p>
    <w:p w14:paraId="2290ED19" w14:textId="5F91B4D0" w:rsidR="00836282" w:rsidRPr="00FC5DA4" w:rsidRDefault="00836282">
      <w:pPr>
        <w:numPr>
          <w:ilvl w:val="0"/>
          <w:numId w:val="38"/>
        </w:numPr>
        <w:autoSpaceDE w:val="0"/>
        <w:autoSpaceDN w:val="0"/>
        <w:spacing w:after="12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Vyskytnou-li se na pracovišti spory mezi zaměstnanci, může se kterýkoli z těchto zaměstnanců obrátit na nejbližšího </w:t>
      </w:r>
      <w:r w:rsidR="00800E5A" w:rsidRPr="00FC5DA4">
        <w:rPr>
          <w:rFonts w:ascii="Times New Roman" w:hAnsi="Times New Roman" w:cs="Times New Roman"/>
          <w:color w:val="000000" w:themeColor="text1"/>
          <w:sz w:val="24"/>
        </w:rPr>
        <w:t xml:space="preserve">nadřízeného </w:t>
      </w:r>
      <w:r w:rsidRPr="00FC5DA4">
        <w:rPr>
          <w:rFonts w:ascii="Times New Roman" w:hAnsi="Times New Roman" w:cs="Times New Roman"/>
          <w:color w:val="000000" w:themeColor="text1"/>
          <w:sz w:val="24"/>
        </w:rPr>
        <w:t>vedoucího zaměstnance.</w:t>
      </w:r>
    </w:p>
    <w:p w14:paraId="75CDEAB7" w14:textId="4D32048A" w:rsidR="00836282" w:rsidRDefault="00836282" w:rsidP="00662CC8">
      <w:pPr>
        <w:numPr>
          <w:ilvl w:val="0"/>
          <w:numId w:val="38"/>
        </w:numPr>
        <w:autoSpaceDE w:val="0"/>
        <w:autoSpaceDN w:val="0"/>
        <w:spacing w:before="120" w:after="12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Vedoucí příslušného odboru je povinen na písemnou stížnost zaměstnance písemně odpovědět</w:t>
      </w:r>
      <w:r w:rsidR="007C40FD" w:rsidRPr="00FC5DA4">
        <w:rPr>
          <w:rFonts w:ascii="Times New Roman" w:hAnsi="Times New Roman" w:cs="Times New Roman"/>
          <w:color w:val="000000" w:themeColor="text1"/>
          <w:sz w:val="24"/>
        </w:rPr>
        <w:t xml:space="preserve"> nejpozději do 15 dnů ode dne, kdy mu byla stížnost doručena</w:t>
      </w:r>
      <w:r w:rsidRPr="00FC5DA4">
        <w:rPr>
          <w:rFonts w:ascii="Times New Roman" w:hAnsi="Times New Roman" w:cs="Times New Roman"/>
          <w:color w:val="000000" w:themeColor="text1"/>
          <w:sz w:val="24"/>
        </w:rPr>
        <w:t>.</w:t>
      </w:r>
    </w:p>
    <w:p w14:paraId="0D280E23" w14:textId="536ADD0D" w:rsidR="0035438A" w:rsidRDefault="00E82192" w:rsidP="00353895">
      <w:pPr>
        <w:pStyle w:val="KU-lnek"/>
      </w:pPr>
      <w:bookmarkStart w:id="59" w:name="_Toc157611994"/>
      <w:r w:rsidRPr="00FC5DA4">
        <w:t xml:space="preserve">Článek </w:t>
      </w:r>
      <w:bookmarkStart w:id="60" w:name="_Toc319392903"/>
      <w:bookmarkStart w:id="61" w:name="_Toc319397706"/>
      <w:r w:rsidR="00E15772" w:rsidRPr="00FC5DA4">
        <w:t>2</w:t>
      </w:r>
      <w:r w:rsidR="00EA00C6" w:rsidRPr="00FC5DA4">
        <w:t>3</w:t>
      </w:r>
      <w:r w:rsidR="00AD34BA" w:rsidRPr="00FC5DA4">
        <w:br/>
      </w:r>
      <w:r w:rsidR="0035438A" w:rsidRPr="00FC5DA4">
        <w:t xml:space="preserve">Vzdělávání </w:t>
      </w:r>
      <w:bookmarkEnd w:id="60"/>
      <w:bookmarkEnd w:id="61"/>
      <w:r w:rsidR="00E80EC3" w:rsidRPr="00FC5DA4">
        <w:t>zaměstnanců</w:t>
      </w:r>
      <w:bookmarkEnd w:id="59"/>
    </w:p>
    <w:p w14:paraId="2127ABBD" w14:textId="46E2DB41" w:rsidR="006A2C9C" w:rsidRPr="00FC5DA4" w:rsidRDefault="006A2C9C" w:rsidP="00BA3982">
      <w:pPr>
        <w:pStyle w:val="slovan-1rove"/>
        <w:numPr>
          <w:ilvl w:val="0"/>
          <w:numId w:val="6"/>
        </w:numPr>
        <w:tabs>
          <w:tab w:val="clear" w:pos="397"/>
          <w:tab w:val="clear" w:pos="720"/>
        </w:tabs>
        <w:spacing w:before="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Vzdělávání úředníků a vedoucích úředníků je stanoveno zákonem o úřednících. Vzdělávání zaměstnanců se řídí zákoníkem práce.</w:t>
      </w:r>
    </w:p>
    <w:p w14:paraId="09F43D31" w14:textId="77777777" w:rsidR="006A2C9C" w:rsidRPr="00FC5DA4"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FC5DA4">
        <w:rPr>
          <w:rFonts w:ascii="Times New Roman" w:hAnsi="Times New Roman" w:cs="Times New Roman"/>
          <w:color w:val="000000" w:themeColor="text1"/>
          <w:sz w:val="24"/>
          <w:szCs w:val="24"/>
        </w:rPr>
        <w:t xml:space="preserve">Úředník je </w:t>
      </w:r>
      <w:r w:rsidRPr="00FC5DA4">
        <w:rPr>
          <w:rFonts w:ascii="Times New Roman" w:hAnsi="Times New Roman" w:cs="Times New Roman"/>
          <w:sz w:val="24"/>
          <w:szCs w:val="24"/>
        </w:rPr>
        <w:t>povinen v souladu se zákonem o úřednících prohlubovat si kvalifikaci účastí na:</w:t>
      </w:r>
    </w:p>
    <w:p w14:paraId="79DC37DF" w14:textId="77777777" w:rsidR="006A2C9C" w:rsidRPr="00FC5DA4" w:rsidRDefault="006A2C9C">
      <w:pPr>
        <w:pStyle w:val="slovan-2rove"/>
        <w:numPr>
          <w:ilvl w:val="0"/>
          <w:numId w:val="55"/>
        </w:numPr>
        <w:spacing w:before="120"/>
        <w:rPr>
          <w:rFonts w:ascii="Times New Roman" w:hAnsi="Times New Roman" w:cs="Times New Roman"/>
          <w:sz w:val="24"/>
          <w:szCs w:val="24"/>
        </w:rPr>
      </w:pPr>
      <w:r w:rsidRPr="00FC5DA4">
        <w:rPr>
          <w:rFonts w:ascii="Times New Roman" w:hAnsi="Times New Roman" w:cs="Times New Roman"/>
          <w:sz w:val="24"/>
          <w:szCs w:val="24"/>
        </w:rPr>
        <w:t>vstupním vzdělávání,</w:t>
      </w:r>
    </w:p>
    <w:p w14:paraId="10585343" w14:textId="77777777" w:rsidR="006A2C9C" w:rsidRPr="00FC5DA4" w:rsidRDefault="006A2C9C">
      <w:pPr>
        <w:pStyle w:val="slovan-2rove"/>
        <w:numPr>
          <w:ilvl w:val="0"/>
          <w:numId w:val="55"/>
        </w:numPr>
        <w:spacing w:before="120"/>
        <w:rPr>
          <w:rFonts w:ascii="Times New Roman" w:hAnsi="Times New Roman" w:cs="Times New Roman"/>
          <w:sz w:val="24"/>
          <w:szCs w:val="24"/>
        </w:rPr>
      </w:pPr>
      <w:r w:rsidRPr="00FC5DA4">
        <w:rPr>
          <w:rFonts w:ascii="Times New Roman" w:hAnsi="Times New Roman" w:cs="Times New Roman"/>
          <w:sz w:val="24"/>
          <w:szCs w:val="24"/>
        </w:rPr>
        <w:t>průběžném vzdělávání,</w:t>
      </w:r>
    </w:p>
    <w:p w14:paraId="277EDE86" w14:textId="77777777" w:rsidR="006A2C9C" w:rsidRPr="00FC5DA4" w:rsidRDefault="006A2C9C">
      <w:pPr>
        <w:pStyle w:val="slovan-2rove"/>
        <w:numPr>
          <w:ilvl w:val="0"/>
          <w:numId w:val="55"/>
        </w:numPr>
        <w:spacing w:before="120"/>
        <w:rPr>
          <w:rFonts w:ascii="Times New Roman" w:hAnsi="Times New Roman" w:cs="Times New Roman"/>
          <w:sz w:val="24"/>
          <w:szCs w:val="24"/>
        </w:rPr>
      </w:pPr>
      <w:r w:rsidRPr="00FC5DA4">
        <w:rPr>
          <w:rFonts w:ascii="Times New Roman" w:hAnsi="Times New Roman" w:cs="Times New Roman"/>
          <w:sz w:val="24"/>
          <w:szCs w:val="24"/>
        </w:rPr>
        <w:t>přípravě a ověření zvláštní odborné způsobilosti, nestanoví-li zákon jinak.</w:t>
      </w:r>
    </w:p>
    <w:p w14:paraId="492B8276" w14:textId="668A3771" w:rsidR="006A2C9C" w:rsidRPr="00FC5DA4"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FC5DA4">
        <w:rPr>
          <w:rFonts w:ascii="Times New Roman" w:hAnsi="Times New Roman" w:cs="Times New Roman"/>
          <w:sz w:val="24"/>
          <w:szCs w:val="24"/>
        </w:rPr>
        <w:t xml:space="preserve">Vedoucí </w:t>
      </w:r>
      <w:r w:rsidR="00174E74" w:rsidRPr="00FC5DA4">
        <w:rPr>
          <w:rFonts w:ascii="Times New Roman" w:hAnsi="Times New Roman" w:cs="Times New Roman"/>
          <w:sz w:val="24"/>
          <w:szCs w:val="24"/>
        </w:rPr>
        <w:t>zaměstnanci</w:t>
      </w:r>
      <w:r w:rsidRPr="00FC5DA4">
        <w:rPr>
          <w:rFonts w:ascii="Times New Roman" w:hAnsi="Times New Roman" w:cs="Times New Roman"/>
          <w:sz w:val="24"/>
          <w:szCs w:val="24"/>
        </w:rPr>
        <w:t xml:space="preserve"> a ředitel úřadu jsou povinni prohlubovat si kvalifikaci též </w:t>
      </w:r>
      <w:r w:rsidR="00174E74" w:rsidRPr="00FC5DA4">
        <w:rPr>
          <w:rFonts w:ascii="Times New Roman" w:hAnsi="Times New Roman" w:cs="Times New Roman"/>
          <w:sz w:val="24"/>
          <w:szCs w:val="24"/>
        </w:rPr>
        <w:t xml:space="preserve">na manažerské akademii organizované zaměstnavatelem a </w:t>
      </w:r>
      <w:r w:rsidRPr="00FC5DA4">
        <w:rPr>
          <w:rFonts w:ascii="Times New Roman" w:hAnsi="Times New Roman" w:cs="Times New Roman"/>
          <w:sz w:val="24"/>
          <w:szCs w:val="24"/>
        </w:rPr>
        <w:t>účastí na</w:t>
      </w:r>
      <w:r w:rsidR="00174E74" w:rsidRPr="00FC5DA4">
        <w:rPr>
          <w:rFonts w:ascii="Times New Roman" w:hAnsi="Times New Roman" w:cs="Times New Roman"/>
          <w:sz w:val="24"/>
          <w:szCs w:val="24"/>
        </w:rPr>
        <w:t xml:space="preserve"> dalším</w:t>
      </w:r>
      <w:r w:rsidR="004F7FF2" w:rsidRPr="00FC5DA4">
        <w:rPr>
          <w:rFonts w:ascii="Times New Roman" w:hAnsi="Times New Roman" w:cs="Times New Roman"/>
          <w:sz w:val="24"/>
          <w:szCs w:val="24"/>
        </w:rPr>
        <w:t> </w:t>
      </w:r>
      <w:r w:rsidRPr="00FC5DA4">
        <w:rPr>
          <w:rFonts w:ascii="Times New Roman" w:hAnsi="Times New Roman" w:cs="Times New Roman"/>
          <w:sz w:val="24"/>
          <w:szCs w:val="24"/>
        </w:rPr>
        <w:t>vzdělávání vedoucích úředníků, nestanoví-li zákon jinak.</w:t>
      </w:r>
    </w:p>
    <w:p w14:paraId="2538C328" w14:textId="5E02E84D" w:rsidR="006A2C9C" w:rsidRPr="00FC5DA4"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FC5DA4">
        <w:rPr>
          <w:rFonts w:ascii="Times New Roman" w:hAnsi="Times New Roman" w:cs="Times New Roman"/>
          <w:sz w:val="24"/>
          <w:szCs w:val="24"/>
        </w:rPr>
        <w:t>Vzdělávání</w:t>
      </w:r>
      <w:r w:rsidR="00E80EC3" w:rsidRPr="00FC5DA4">
        <w:rPr>
          <w:rFonts w:ascii="Times New Roman" w:hAnsi="Times New Roman" w:cs="Times New Roman"/>
          <w:sz w:val="24"/>
          <w:szCs w:val="24"/>
        </w:rPr>
        <w:t xml:space="preserve"> </w:t>
      </w:r>
      <w:r w:rsidRPr="00FC5DA4">
        <w:rPr>
          <w:rFonts w:ascii="Times New Roman" w:hAnsi="Times New Roman" w:cs="Times New Roman"/>
          <w:sz w:val="24"/>
          <w:szCs w:val="24"/>
        </w:rPr>
        <w:t>zaměstnanců je navrženo v Individuálním plánu vzdělávání, který obsahuje rozvrh vzdělávacích aktivit na následující 3 roky v rozsahu:</w:t>
      </w:r>
    </w:p>
    <w:p w14:paraId="0DA3AAA7" w14:textId="3096BC26" w:rsidR="006A2C9C" w:rsidRPr="00FC5DA4" w:rsidRDefault="006A2C9C" w:rsidP="006A2C9C">
      <w:pPr>
        <w:pStyle w:val="slovan-1rove"/>
        <w:numPr>
          <w:ilvl w:val="1"/>
          <w:numId w:val="6"/>
        </w:numPr>
        <w:tabs>
          <w:tab w:val="clear" w:pos="397"/>
        </w:tabs>
        <w:rPr>
          <w:rFonts w:ascii="Times New Roman" w:hAnsi="Times New Roman" w:cs="Times New Roman"/>
          <w:sz w:val="24"/>
          <w:szCs w:val="24"/>
        </w:rPr>
      </w:pPr>
      <w:r w:rsidRPr="00FC5DA4">
        <w:rPr>
          <w:rFonts w:ascii="Times New Roman" w:hAnsi="Times New Roman" w:cs="Times New Roman"/>
          <w:sz w:val="24"/>
          <w:szCs w:val="24"/>
        </w:rPr>
        <w:t>nejméně 18 pracovních dnů u úředníků</w:t>
      </w:r>
    </w:p>
    <w:p w14:paraId="5AD68954" w14:textId="77777777" w:rsidR="006A2C9C" w:rsidRPr="00FC5DA4" w:rsidRDefault="006A2C9C" w:rsidP="006A2C9C">
      <w:pPr>
        <w:pStyle w:val="slovan-1rove"/>
        <w:numPr>
          <w:ilvl w:val="1"/>
          <w:numId w:val="6"/>
        </w:numPr>
        <w:tabs>
          <w:tab w:val="clear" w:pos="397"/>
        </w:tabs>
        <w:rPr>
          <w:rFonts w:ascii="Times New Roman" w:hAnsi="Times New Roman" w:cs="Times New Roman"/>
          <w:sz w:val="24"/>
          <w:szCs w:val="24"/>
        </w:rPr>
      </w:pPr>
      <w:r w:rsidRPr="00FC5DA4">
        <w:rPr>
          <w:rFonts w:ascii="Times New Roman" w:hAnsi="Times New Roman" w:cs="Times New Roman"/>
          <w:sz w:val="24"/>
          <w:szCs w:val="24"/>
        </w:rPr>
        <w:t>nejméně 9 pracovních dnů u zaměstnanců, kteří nejsou úředníci.</w:t>
      </w:r>
    </w:p>
    <w:p w14:paraId="735F5259" w14:textId="77777777" w:rsidR="006A2C9C" w:rsidRPr="00FC5DA4"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FC5DA4">
        <w:rPr>
          <w:rFonts w:ascii="Times New Roman" w:hAnsi="Times New Roman" w:cs="Times New Roman"/>
          <w:sz w:val="24"/>
          <w:szCs w:val="24"/>
        </w:rPr>
        <w:t>Náklady na prohlubování kvalifikace nese zaměstnavatel. Náklady spojené s opakováním zkoušky odborné způsobilosti nese úředník, s výjimkou jejího opakování podle § 26 odst. 1 zákona o úřednících.</w:t>
      </w:r>
    </w:p>
    <w:p w14:paraId="2AE723AF" w14:textId="77777777" w:rsidR="006A2C9C" w:rsidRPr="00FC5DA4" w:rsidRDefault="006A2C9C" w:rsidP="006A2C9C">
      <w:pPr>
        <w:pStyle w:val="slovan-1rove"/>
        <w:numPr>
          <w:ilvl w:val="0"/>
          <w:numId w:val="6"/>
        </w:numPr>
        <w:tabs>
          <w:tab w:val="clear" w:pos="397"/>
          <w:tab w:val="clear" w:pos="720"/>
        </w:tabs>
        <w:ind w:left="340" w:hanging="340"/>
        <w:rPr>
          <w:rFonts w:ascii="Times New Roman" w:hAnsi="Times New Roman" w:cs="Times New Roman"/>
          <w:sz w:val="24"/>
          <w:szCs w:val="24"/>
        </w:rPr>
      </w:pPr>
      <w:r w:rsidRPr="00FC5DA4">
        <w:rPr>
          <w:rFonts w:ascii="Times New Roman" w:hAnsi="Times New Roman" w:cs="Times New Roman"/>
          <w:sz w:val="24"/>
          <w:szCs w:val="24"/>
        </w:rPr>
        <w:t>K opakování zkoušky zvláštní odborné způsobilosti poskytne zaměstnavatel úředníkovi pracovní volno bez náhrady platu.</w:t>
      </w:r>
    </w:p>
    <w:p w14:paraId="110206AB" w14:textId="1A2F471F" w:rsidR="00E34BA1" w:rsidRPr="00FC5DA4" w:rsidRDefault="006A2C9C" w:rsidP="00C5377D">
      <w:pPr>
        <w:pStyle w:val="slovan-1rove"/>
        <w:numPr>
          <w:ilvl w:val="0"/>
          <w:numId w:val="6"/>
        </w:numPr>
        <w:tabs>
          <w:tab w:val="clear" w:pos="397"/>
          <w:tab w:val="clear" w:pos="720"/>
        </w:tabs>
        <w:ind w:left="340" w:hanging="340"/>
        <w:rPr>
          <w:rFonts w:ascii="Times New Roman" w:hAnsi="Times New Roman" w:cs="Times New Roman"/>
          <w:sz w:val="24"/>
          <w:szCs w:val="24"/>
        </w:rPr>
      </w:pPr>
      <w:r w:rsidRPr="00FC5DA4">
        <w:rPr>
          <w:rFonts w:ascii="Times New Roman" w:hAnsi="Times New Roman" w:cs="Times New Roman"/>
          <w:sz w:val="24"/>
          <w:szCs w:val="24"/>
        </w:rPr>
        <w:t>Proces vzdělávání</w:t>
      </w:r>
      <w:r w:rsidR="00DD3718" w:rsidRPr="00FC5DA4">
        <w:rPr>
          <w:rFonts w:ascii="Times New Roman" w:hAnsi="Times New Roman" w:cs="Times New Roman"/>
          <w:sz w:val="24"/>
          <w:szCs w:val="24"/>
        </w:rPr>
        <w:t xml:space="preserve"> </w:t>
      </w:r>
      <w:r w:rsidRPr="00FC5DA4">
        <w:rPr>
          <w:rFonts w:ascii="Times New Roman" w:hAnsi="Times New Roman" w:cs="Times New Roman"/>
          <w:sz w:val="24"/>
          <w:szCs w:val="24"/>
        </w:rPr>
        <w:t>zaměstnanců úřadu je popsán v metodickém pokynu vydaném Odborem personálním.</w:t>
      </w:r>
    </w:p>
    <w:p w14:paraId="11BEE767" w14:textId="77777777" w:rsidR="00D078D2" w:rsidRPr="00FC5DA4" w:rsidRDefault="00743536" w:rsidP="00C5377D">
      <w:pPr>
        <w:pStyle w:val="slovan-1rove"/>
        <w:numPr>
          <w:ilvl w:val="0"/>
          <w:numId w:val="6"/>
        </w:numPr>
        <w:tabs>
          <w:tab w:val="clear" w:pos="397"/>
          <w:tab w:val="clear" w:pos="720"/>
        </w:tabs>
        <w:ind w:left="340" w:hanging="340"/>
        <w:rPr>
          <w:rFonts w:ascii="Times New Roman" w:hAnsi="Times New Roman" w:cs="Times New Roman"/>
          <w:sz w:val="24"/>
          <w:szCs w:val="24"/>
        </w:rPr>
      </w:pPr>
      <w:r w:rsidRPr="00FC5DA4">
        <w:rPr>
          <w:rFonts w:ascii="Times New Roman" w:hAnsi="Times New Roman" w:cs="Times New Roman"/>
          <w:sz w:val="24"/>
          <w:szCs w:val="24"/>
        </w:rPr>
        <w:t>Účast na vzdělávacích akc</w:t>
      </w:r>
      <w:r w:rsidR="00D078D2" w:rsidRPr="00FC5DA4">
        <w:rPr>
          <w:rFonts w:ascii="Times New Roman" w:hAnsi="Times New Roman" w:cs="Times New Roman"/>
          <w:sz w:val="24"/>
          <w:szCs w:val="24"/>
        </w:rPr>
        <w:t>ích schvaluje:</w:t>
      </w:r>
    </w:p>
    <w:p w14:paraId="6DDDD859" w14:textId="2609E4AA" w:rsidR="00D078D2" w:rsidRPr="00FC5DA4" w:rsidRDefault="00D078D2" w:rsidP="00D078D2">
      <w:pPr>
        <w:pStyle w:val="slovan-1rove"/>
        <w:numPr>
          <w:ilvl w:val="0"/>
          <w:numId w:val="0"/>
        </w:numPr>
        <w:tabs>
          <w:tab w:val="clear" w:pos="397"/>
        </w:tabs>
        <w:ind w:left="340"/>
        <w:rPr>
          <w:rFonts w:ascii="Times New Roman" w:hAnsi="Times New Roman" w:cs="Times New Roman"/>
          <w:sz w:val="24"/>
          <w:szCs w:val="24"/>
        </w:rPr>
      </w:pPr>
      <w:r w:rsidRPr="00FC5DA4">
        <w:rPr>
          <w:rFonts w:ascii="Times New Roman" w:hAnsi="Times New Roman" w:cs="Times New Roman"/>
          <w:sz w:val="24"/>
          <w:szCs w:val="24"/>
        </w:rPr>
        <w:t>a) u zaměstnanců přímý nadřízený, vedoucí odboru, referent vzdělávání a vedoucí oddělení vzdělávání a personálního rozvoje,</w:t>
      </w:r>
    </w:p>
    <w:p w14:paraId="5BD1672C" w14:textId="1D87B800" w:rsidR="00D078D2" w:rsidRPr="00FC5DA4" w:rsidRDefault="00D078D2" w:rsidP="00D078D2">
      <w:pPr>
        <w:pStyle w:val="slovan-1rove"/>
        <w:numPr>
          <w:ilvl w:val="0"/>
          <w:numId w:val="0"/>
        </w:numPr>
        <w:tabs>
          <w:tab w:val="clear" w:pos="397"/>
        </w:tabs>
        <w:ind w:left="340"/>
        <w:rPr>
          <w:rFonts w:ascii="Times New Roman" w:hAnsi="Times New Roman" w:cs="Times New Roman"/>
          <w:sz w:val="24"/>
          <w:szCs w:val="24"/>
        </w:rPr>
      </w:pPr>
      <w:r w:rsidRPr="00FC5DA4">
        <w:rPr>
          <w:rFonts w:ascii="Times New Roman" w:hAnsi="Times New Roman" w:cs="Times New Roman"/>
          <w:sz w:val="24"/>
          <w:szCs w:val="24"/>
        </w:rPr>
        <w:lastRenderedPageBreak/>
        <w:t>b) u vedoucích oddělení vedoucí odboru, referent vzdělávání a vedoucí oddělení vzdělávání a personálního rozvoje,</w:t>
      </w:r>
    </w:p>
    <w:p w14:paraId="6D456D0D" w14:textId="77777777" w:rsidR="000B639E" w:rsidRDefault="00D078D2" w:rsidP="004D42D0">
      <w:pPr>
        <w:pStyle w:val="slovan-1rove"/>
        <w:numPr>
          <w:ilvl w:val="0"/>
          <w:numId w:val="0"/>
        </w:numPr>
        <w:tabs>
          <w:tab w:val="clear" w:pos="397"/>
        </w:tabs>
        <w:spacing w:before="240"/>
        <w:ind w:left="340"/>
        <w:rPr>
          <w:rFonts w:ascii="Times New Roman" w:hAnsi="Times New Roman" w:cs="Times New Roman"/>
          <w:sz w:val="24"/>
          <w:szCs w:val="24"/>
        </w:rPr>
      </w:pPr>
      <w:r w:rsidRPr="00FC5DA4">
        <w:rPr>
          <w:rFonts w:ascii="Times New Roman" w:hAnsi="Times New Roman" w:cs="Times New Roman"/>
          <w:sz w:val="24"/>
          <w:szCs w:val="24"/>
        </w:rPr>
        <w:t>c) u vedoucích odborů referent vzdělávání a ředitel úřadu.</w:t>
      </w:r>
    </w:p>
    <w:p w14:paraId="2AD238C5" w14:textId="7FEBE3DA" w:rsidR="007357A8" w:rsidRPr="00FC5DA4" w:rsidRDefault="007357A8" w:rsidP="00353895">
      <w:pPr>
        <w:pStyle w:val="KU-lnek"/>
      </w:pPr>
      <w:bookmarkStart w:id="62" w:name="_Toc157611995"/>
      <w:r w:rsidRPr="00FC5DA4">
        <w:t>Článek 2</w:t>
      </w:r>
      <w:r w:rsidR="00EA00C6" w:rsidRPr="00FC5DA4">
        <w:t>4</w:t>
      </w:r>
      <w:r w:rsidRPr="00FC5DA4">
        <w:br/>
        <w:t>Kvalifikační dohoda</w:t>
      </w:r>
      <w:bookmarkEnd w:id="62"/>
    </w:p>
    <w:p w14:paraId="19EFDC53" w14:textId="77777777" w:rsidR="001776B3" w:rsidRPr="00FC5DA4"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 případě, že je to v zájmu zaměstnavatele, může umožnit zaměstnanci zvýšení jeho kvalifikace. Podmínky, za kterých je zvýšení kvalifikace poskytováno jsou upraveny v kvalifikační dohodě uzavřené mezi zaměstnancem a zaměstnavatelem.</w:t>
      </w:r>
    </w:p>
    <w:p w14:paraId="3AC74C36" w14:textId="77777777" w:rsidR="001776B3" w:rsidRPr="00FC5DA4"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 kvalifikační dohodě se upravují zejména:</w:t>
      </w:r>
    </w:p>
    <w:p w14:paraId="4C0D497E" w14:textId="76309B6C" w:rsidR="00E34BA1" w:rsidRPr="00FC5DA4" w:rsidRDefault="00E34BA1" w:rsidP="00B63322">
      <w:pPr>
        <w:pStyle w:val="slovan-1rove"/>
        <w:numPr>
          <w:ilvl w:val="1"/>
          <w:numId w:val="1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úhrada nákladů za vzdělávání</w:t>
      </w:r>
      <w:r w:rsidR="005F72B6"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w:t>
      </w:r>
    </w:p>
    <w:p w14:paraId="14A4CBBD" w14:textId="6F161B71" w:rsidR="001776B3" w:rsidRPr="00FC5DA4" w:rsidRDefault="00E34BA1" w:rsidP="00B63322">
      <w:pPr>
        <w:pStyle w:val="slovan-1rove"/>
        <w:numPr>
          <w:ilvl w:val="1"/>
          <w:numId w:val="1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dobu setrvání zaměstnance v pracovním poměru u zaměstnavatele po úspěšném ukončení studia, nejvýše však 5 let. V případě nedodržení této podmínky uhradí zaměstnanec náklady spojené se zvýšením své kvalifikace, popř. jejich poměrnou část</w:t>
      </w:r>
      <w:r w:rsidR="00800E5A" w:rsidRPr="00FC5DA4">
        <w:rPr>
          <w:rFonts w:ascii="Times New Roman" w:hAnsi="Times New Roman" w:cs="Times New Roman"/>
          <w:color w:val="000000" w:themeColor="text1"/>
          <w:sz w:val="24"/>
          <w:szCs w:val="24"/>
        </w:rPr>
        <w:t>,</w:t>
      </w:r>
    </w:p>
    <w:p w14:paraId="262B4AF2" w14:textId="3F42F13D" w:rsidR="00E34BA1" w:rsidRPr="00FC5DA4" w:rsidRDefault="00E34BA1" w:rsidP="00B63322">
      <w:pPr>
        <w:pStyle w:val="slovan-1rove"/>
        <w:numPr>
          <w:ilvl w:val="1"/>
          <w:numId w:val="1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možnost čerpání pracovního volna s náhradou platu, a to v souladu s § 232 zákoníku práce.</w:t>
      </w:r>
    </w:p>
    <w:p w14:paraId="23AE76F5" w14:textId="242BEC8E" w:rsidR="00B63322" w:rsidRPr="00FC5DA4"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Kvalifikační dohodu uzavírá se zaměstnancem</w:t>
      </w:r>
    </w:p>
    <w:p w14:paraId="58B87DF9" w14:textId="418171B9" w:rsidR="00B63322" w:rsidRPr="00FC5DA4" w:rsidRDefault="00B63322" w:rsidP="00B63322">
      <w:pPr>
        <w:pStyle w:val="slovan-1rove"/>
        <w:numPr>
          <w:ilvl w:val="1"/>
          <w:numId w:val="1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 </w:t>
      </w:r>
      <w:r w:rsidR="00E34BA1" w:rsidRPr="00FC5DA4">
        <w:rPr>
          <w:rFonts w:ascii="Times New Roman" w:hAnsi="Times New Roman" w:cs="Times New Roman"/>
          <w:color w:val="000000" w:themeColor="text1"/>
          <w:sz w:val="24"/>
          <w:szCs w:val="24"/>
        </w:rPr>
        <w:t>případě ředitele úřadu hejtman kraje</w:t>
      </w:r>
      <w:r w:rsidR="00800E5A" w:rsidRPr="00FC5DA4">
        <w:rPr>
          <w:rFonts w:ascii="Times New Roman" w:hAnsi="Times New Roman" w:cs="Times New Roman"/>
          <w:color w:val="000000" w:themeColor="text1"/>
          <w:sz w:val="24"/>
          <w:szCs w:val="24"/>
        </w:rPr>
        <w:t>.</w:t>
      </w:r>
    </w:p>
    <w:p w14:paraId="6E83388B" w14:textId="4F479F1D" w:rsidR="00E34BA1" w:rsidRPr="00FC5DA4" w:rsidRDefault="00B63322" w:rsidP="00B63322">
      <w:pPr>
        <w:pStyle w:val="slovan-1rove"/>
        <w:numPr>
          <w:ilvl w:val="1"/>
          <w:numId w:val="1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 </w:t>
      </w:r>
      <w:r w:rsidR="00E34BA1" w:rsidRPr="00FC5DA4">
        <w:rPr>
          <w:rFonts w:ascii="Times New Roman" w:hAnsi="Times New Roman" w:cs="Times New Roman"/>
          <w:color w:val="000000" w:themeColor="text1"/>
          <w:sz w:val="24"/>
          <w:szCs w:val="24"/>
        </w:rPr>
        <w:t>případě zaměstnance ředitel úřadu</w:t>
      </w:r>
      <w:r w:rsidR="00800E5A" w:rsidRPr="00FC5DA4">
        <w:rPr>
          <w:rFonts w:ascii="Times New Roman" w:hAnsi="Times New Roman" w:cs="Times New Roman"/>
          <w:color w:val="000000" w:themeColor="text1"/>
          <w:sz w:val="24"/>
          <w:szCs w:val="24"/>
        </w:rPr>
        <w:t>.</w:t>
      </w:r>
    </w:p>
    <w:p w14:paraId="7D8B4DAA" w14:textId="7A3D0455" w:rsidR="00E34BA1" w:rsidRPr="00FC5DA4"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Kvalifikační dohodu se zaměstnancem lze ukončit v ojedinělých případech, které budou posuzovány individuálně na základě písemné žádosti zaměstnance. </w:t>
      </w:r>
    </w:p>
    <w:p w14:paraId="11DC2A1E" w14:textId="59AD3E8A" w:rsidR="001776B3" w:rsidRPr="00FC5DA4" w:rsidRDefault="001776B3"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O vypořádání případného finančního závazku (např. formou úhrady, odpuštěním závazku, sjednáním splátkového kalendáře atd.), který předčasným ukončením kvalifikační dohody vznikl na straně zaměstnance</w:t>
      </w:r>
      <w:r w:rsidR="00B63322"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rozhodují orgány kraje v souladu se zákonem o krajích</w:t>
      </w:r>
      <w:r w:rsidR="00B63322" w:rsidRPr="00FC5DA4">
        <w:rPr>
          <w:rFonts w:ascii="Times New Roman" w:hAnsi="Times New Roman" w:cs="Times New Roman"/>
          <w:color w:val="000000" w:themeColor="text1"/>
          <w:sz w:val="24"/>
          <w:szCs w:val="24"/>
        </w:rPr>
        <w:t>.</w:t>
      </w:r>
    </w:p>
    <w:p w14:paraId="5DA347C8" w14:textId="705EAD32" w:rsidR="00B63322" w:rsidRPr="00FC5DA4"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Kvalifikační dohodu mezi zaměstnavatelem a novým zaměstnancem lze uzavřít nejdříve po</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skončení zkušební doby.</w:t>
      </w:r>
    </w:p>
    <w:p w14:paraId="5917D397" w14:textId="18A444D2" w:rsidR="00B63322" w:rsidRPr="00FC5DA4" w:rsidRDefault="00E34BA1"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Kvalifikační dohod</w:t>
      </w:r>
      <w:r w:rsidR="00B63322" w:rsidRPr="00FC5DA4">
        <w:rPr>
          <w:rFonts w:ascii="Times New Roman" w:hAnsi="Times New Roman" w:cs="Times New Roman"/>
          <w:color w:val="000000" w:themeColor="text1"/>
          <w:sz w:val="24"/>
          <w:szCs w:val="24"/>
        </w:rPr>
        <w:t>u</w:t>
      </w:r>
      <w:r w:rsidRPr="00FC5DA4">
        <w:rPr>
          <w:rFonts w:ascii="Times New Roman" w:hAnsi="Times New Roman" w:cs="Times New Roman"/>
          <w:color w:val="000000" w:themeColor="text1"/>
          <w:sz w:val="24"/>
          <w:szCs w:val="24"/>
        </w:rPr>
        <w:t xml:space="preserve"> nelze </w:t>
      </w:r>
      <w:r w:rsidR="00B63322" w:rsidRPr="00FC5DA4">
        <w:rPr>
          <w:rFonts w:ascii="Times New Roman" w:hAnsi="Times New Roman" w:cs="Times New Roman"/>
          <w:color w:val="000000" w:themeColor="text1"/>
          <w:sz w:val="24"/>
          <w:szCs w:val="24"/>
        </w:rPr>
        <w:t xml:space="preserve">uzavřít </w:t>
      </w:r>
      <w:r w:rsidRPr="00FC5DA4">
        <w:rPr>
          <w:rFonts w:ascii="Times New Roman" w:hAnsi="Times New Roman" w:cs="Times New Roman"/>
          <w:color w:val="000000" w:themeColor="text1"/>
          <w:sz w:val="24"/>
          <w:szCs w:val="24"/>
        </w:rPr>
        <w:t>se zaměstnancem, který má pracovní poměr na dobu určitou.</w:t>
      </w:r>
    </w:p>
    <w:p w14:paraId="0E1B8DC9" w14:textId="77777777" w:rsidR="00B63322" w:rsidRPr="00FC5DA4" w:rsidRDefault="00B63322" w:rsidP="00B63322">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Předběžnou řídící kontrolu na návrhu kvalifikační dohody provádí: </w:t>
      </w:r>
    </w:p>
    <w:p w14:paraId="36F6F0EF" w14:textId="60F63D72" w:rsidR="00B839E8" w:rsidRPr="00FC5DA4" w:rsidRDefault="00B63322" w:rsidP="00B839E8">
      <w:pPr>
        <w:pStyle w:val="slovan-1rove"/>
        <w:numPr>
          <w:ilvl w:val="1"/>
          <w:numId w:val="1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 úřadu jako příkazce operace,</w:t>
      </w:r>
    </w:p>
    <w:p w14:paraId="7BA956BB" w14:textId="1A90C503" w:rsidR="00B63322" w:rsidRPr="00FC5DA4" w:rsidRDefault="00B63322" w:rsidP="00B839E8">
      <w:pPr>
        <w:pStyle w:val="slovan-1rove"/>
        <w:numPr>
          <w:ilvl w:val="1"/>
          <w:numId w:val="17"/>
        </w:numPr>
        <w:tabs>
          <w:tab w:val="clear" w:pos="397"/>
        </w:tabs>
      </w:pPr>
      <w:r w:rsidRPr="00FC5DA4">
        <w:rPr>
          <w:rFonts w:ascii="Times New Roman" w:hAnsi="Times New Roman" w:cs="Times New Roman"/>
          <w:color w:val="000000" w:themeColor="text1"/>
          <w:sz w:val="24"/>
          <w:szCs w:val="24"/>
        </w:rPr>
        <w:t>pověřený zaměstnanec Odboru personálního jako správce rozpočtu</w:t>
      </w:r>
      <w:r w:rsidRPr="00FC5DA4">
        <w:t>.</w:t>
      </w:r>
    </w:p>
    <w:p w14:paraId="6E2DCA80" w14:textId="77777777" w:rsidR="00B63322" w:rsidRPr="00FC5DA4" w:rsidRDefault="00B63322" w:rsidP="00B63322"/>
    <w:p w14:paraId="0935D8AF" w14:textId="6E489553" w:rsidR="00CC5AF6" w:rsidRPr="00FC5DA4" w:rsidRDefault="00CC5AF6" w:rsidP="00353895">
      <w:pPr>
        <w:pStyle w:val="KU-lnek"/>
        <w:spacing w:before="0"/>
      </w:pPr>
      <w:bookmarkStart w:id="63" w:name="_Toc157611996"/>
      <w:r w:rsidRPr="00FC5DA4">
        <w:t>Článek 2</w:t>
      </w:r>
      <w:r w:rsidR="00EA00C6" w:rsidRPr="00FC5DA4">
        <w:t>5</w:t>
      </w:r>
      <w:r w:rsidRPr="00FC5DA4">
        <w:br/>
        <w:t>Dohoda o odpovědnosti</w:t>
      </w:r>
      <w:r w:rsidR="00DD3718" w:rsidRPr="00FC5DA4">
        <w:t xml:space="preserve"> za svěřené hodnoty</w:t>
      </w:r>
      <w:bookmarkEnd w:id="63"/>
    </w:p>
    <w:p w14:paraId="71C66918" w14:textId="01387D86" w:rsidR="00CC5AF6" w:rsidRPr="00FC5DA4" w:rsidRDefault="00CC5AF6" w:rsidP="00FC5DA4">
      <w:pPr>
        <w:numPr>
          <w:ilvl w:val="1"/>
          <w:numId w:val="41"/>
        </w:numPr>
        <w:autoSpaceDE w:val="0"/>
        <w:autoSpaceDN w:val="0"/>
        <w:spacing w:after="120"/>
        <w:ind w:left="360" w:hanging="36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Písemná dohoda o odpovědnosti</w:t>
      </w:r>
      <w:r w:rsidR="00DD3718" w:rsidRPr="00FC5DA4">
        <w:rPr>
          <w:rFonts w:ascii="Times New Roman" w:hAnsi="Times New Roman" w:cs="Times New Roman"/>
          <w:color w:val="000000" w:themeColor="text1"/>
          <w:sz w:val="24"/>
          <w:szCs w:val="24"/>
        </w:rPr>
        <w:t xml:space="preserve"> za svěřené hodnoty (dále jen „dohoda o odpovědnosti</w:t>
      </w:r>
      <w:r w:rsidR="545BC589" w:rsidRPr="00FC5DA4">
        <w:rPr>
          <w:rFonts w:ascii="Times New Roman" w:hAnsi="Times New Roman" w:cs="Times New Roman"/>
          <w:color w:val="000000" w:themeColor="text1"/>
          <w:sz w:val="24"/>
          <w:szCs w:val="24"/>
        </w:rPr>
        <w:t>”</w:t>
      </w:r>
      <w:r w:rsidR="00DD3718"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se uzavírá se zaměstnancem, kterému je svěřena hotovost, ceniny, zboží, zásoby materiálu nebo jiné hodnoty, které je povinen vyúčtovat a s nimiž má možnost osobně disponovat.</w:t>
      </w:r>
    </w:p>
    <w:p w14:paraId="63BAAE69" w14:textId="55B6C2BA" w:rsidR="00CC5AF6" w:rsidRPr="00FC5DA4" w:rsidRDefault="00CC5AF6">
      <w:pPr>
        <w:numPr>
          <w:ilvl w:val="1"/>
          <w:numId w:val="41"/>
        </w:numPr>
        <w:autoSpaceDE w:val="0"/>
        <w:autoSpaceDN w:val="0"/>
        <w:spacing w:after="12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Dohodu o odpovědnosti připravuje na návrh vedoucího </w:t>
      </w:r>
      <w:r w:rsidR="006A2C9C" w:rsidRPr="00FC5DA4">
        <w:rPr>
          <w:rFonts w:ascii="Times New Roman" w:hAnsi="Times New Roman" w:cs="Times New Roman"/>
          <w:color w:val="000000" w:themeColor="text1"/>
          <w:sz w:val="24"/>
        </w:rPr>
        <w:t>zaměstnance</w:t>
      </w:r>
      <w:r w:rsidRPr="00FC5DA4">
        <w:rPr>
          <w:rFonts w:ascii="Times New Roman" w:hAnsi="Times New Roman" w:cs="Times New Roman"/>
          <w:color w:val="000000" w:themeColor="text1"/>
          <w:sz w:val="24"/>
        </w:rPr>
        <w:t xml:space="preserve"> Odbor personální. Dohodu o odpovědnosti uzavírá se zaměstnancem jménem zaměstnavatele ředitel úřadu.</w:t>
      </w:r>
    </w:p>
    <w:p w14:paraId="0BC1D32E" w14:textId="77777777" w:rsidR="00CC5AF6" w:rsidRPr="00FC5DA4" w:rsidRDefault="00CC5AF6">
      <w:pPr>
        <w:numPr>
          <w:ilvl w:val="1"/>
          <w:numId w:val="41"/>
        </w:numPr>
        <w:autoSpaceDE w:val="0"/>
        <w:autoSpaceDN w:val="0"/>
        <w:spacing w:after="12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Převzal-li zaměstnanec hmotnou odpovědnost, odpovídá za vzniklý schodek.</w:t>
      </w:r>
    </w:p>
    <w:p w14:paraId="25CF47CE" w14:textId="7C8BEF83" w:rsidR="00CC5AF6" w:rsidRPr="00FC5DA4" w:rsidRDefault="00CC5AF6">
      <w:pPr>
        <w:numPr>
          <w:ilvl w:val="1"/>
          <w:numId w:val="41"/>
        </w:numPr>
        <w:autoSpaceDE w:val="0"/>
        <w:autoSpaceDN w:val="0"/>
        <w:spacing w:after="120"/>
        <w:ind w:left="360" w:hanging="36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lastRenderedPageBreak/>
        <w:t>Pracuje-li zaměstnanec na pracovišti s více zaměstnanci, kteří uzavřeli dohodu o odpovědnosti, bude v dohodě o odpovědnosti ujednána společná odpovědnost za schodek.</w:t>
      </w:r>
    </w:p>
    <w:p w14:paraId="1C02773D" w14:textId="4B632C9B" w:rsidR="00CC5AF6" w:rsidRPr="00FC5DA4" w:rsidRDefault="00CC5AF6" w:rsidP="004D42D0">
      <w:pPr>
        <w:numPr>
          <w:ilvl w:val="1"/>
          <w:numId w:val="41"/>
        </w:numPr>
        <w:autoSpaceDE w:val="0"/>
        <w:autoSpaceDN w:val="0"/>
        <w:spacing w:after="120"/>
        <w:ind w:left="357" w:hanging="357"/>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Při uzavření dohody o odpovědnosti zajistí vedoucí </w:t>
      </w:r>
      <w:r w:rsidR="006A2C9C" w:rsidRPr="00FC5DA4">
        <w:rPr>
          <w:rFonts w:ascii="Times New Roman" w:hAnsi="Times New Roman" w:cs="Times New Roman"/>
          <w:color w:val="000000" w:themeColor="text1"/>
          <w:sz w:val="24"/>
        </w:rPr>
        <w:t>zaměstnanec</w:t>
      </w:r>
      <w:r w:rsidRPr="00FC5DA4">
        <w:rPr>
          <w:rFonts w:ascii="Times New Roman" w:hAnsi="Times New Roman" w:cs="Times New Roman"/>
          <w:color w:val="000000" w:themeColor="text1"/>
          <w:sz w:val="24"/>
        </w:rPr>
        <w:t xml:space="preserve"> provedení inventarizace zaměstnanci svěřených prostředků. Inventarizace se provede také při zániku dohody o odpovědnosti, při odstoupení jedné ze smluvních stran od této dohody, při převedení zaměstnance na jinou práci nebo jiné pracoviště, při jeho přeložení nebo při skončení pracovního poměru.</w:t>
      </w:r>
    </w:p>
    <w:p w14:paraId="25A52AFD" w14:textId="0CD306C0" w:rsidR="00CC5AF6" w:rsidRPr="00FC5DA4" w:rsidRDefault="00E51831" w:rsidP="00353895">
      <w:pPr>
        <w:numPr>
          <w:ilvl w:val="1"/>
          <w:numId w:val="41"/>
        </w:numPr>
        <w:autoSpaceDE w:val="0"/>
        <w:autoSpaceDN w:val="0"/>
        <w:spacing w:after="120"/>
        <w:ind w:left="357" w:hanging="357"/>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Z</w:t>
      </w:r>
      <w:r w:rsidR="00CC5AF6" w:rsidRPr="00FC5DA4">
        <w:rPr>
          <w:rFonts w:ascii="Times New Roman" w:hAnsi="Times New Roman" w:cs="Times New Roman"/>
          <w:color w:val="000000" w:themeColor="text1"/>
          <w:sz w:val="24"/>
        </w:rPr>
        <w:t>aměstnanec odpovídá zaměstnavateli za věci předané písemným protokolem o předání.</w:t>
      </w:r>
    </w:p>
    <w:p w14:paraId="46466265" w14:textId="70FEE5AD" w:rsidR="00F11065" w:rsidRPr="00FC5DA4" w:rsidRDefault="00F11065" w:rsidP="00353895">
      <w:pPr>
        <w:pStyle w:val="KU-lnek"/>
        <w:spacing w:before="0"/>
      </w:pPr>
      <w:bookmarkStart w:id="64" w:name="_Toc157611997"/>
      <w:r w:rsidRPr="00FC5DA4">
        <w:t>Článek 2</w:t>
      </w:r>
      <w:r w:rsidR="00EA00C6" w:rsidRPr="00FC5DA4">
        <w:t>6</w:t>
      </w:r>
      <w:r w:rsidRPr="00FC5DA4">
        <w:br/>
        <w:t>Základní povinnosti zaměstnavatele</w:t>
      </w:r>
      <w:bookmarkEnd w:id="64"/>
    </w:p>
    <w:p w14:paraId="5BF7C099" w14:textId="54ED8512" w:rsidR="00F11065" w:rsidRPr="00FC5DA4" w:rsidRDefault="00287C19" w:rsidP="00FC5DA4">
      <w:pPr>
        <w:pStyle w:val="Zkladntext"/>
        <w:widowControl/>
        <w:numPr>
          <w:ilvl w:val="0"/>
          <w:numId w:val="36"/>
        </w:numPr>
        <w:tabs>
          <w:tab w:val="clear" w:pos="2016"/>
          <w:tab w:val="clear" w:pos="3168"/>
          <w:tab w:val="clear" w:pos="4320"/>
          <w:tab w:val="clear" w:pos="5472"/>
          <w:tab w:val="clear" w:pos="6624"/>
          <w:tab w:val="clear" w:pos="7776"/>
          <w:tab w:val="clear" w:pos="8928"/>
          <w:tab w:val="num" w:pos="3175"/>
        </w:tabs>
        <w:autoSpaceDE w:val="0"/>
        <w:autoSpaceDN w:val="0"/>
        <w:spacing w:after="120"/>
        <w:ind w:left="360" w:right="74"/>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Zaměstnavatel je povinen zejména</w:t>
      </w:r>
      <w:r w:rsidR="00F11065" w:rsidRPr="00FC5DA4">
        <w:rPr>
          <w:rFonts w:ascii="Times New Roman" w:hAnsi="Times New Roman" w:cs="Times New Roman"/>
          <w:color w:val="000000" w:themeColor="text1"/>
          <w:sz w:val="24"/>
        </w:rPr>
        <w:t>:</w:t>
      </w:r>
    </w:p>
    <w:p w14:paraId="4AA482C6" w14:textId="084F06D4" w:rsidR="00F11065" w:rsidRPr="00FC5DA4"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přidělovat zaměstnanci práci dle pracovní smlouvy</w:t>
      </w:r>
      <w:r w:rsidR="006C512F" w:rsidRPr="00FC5DA4">
        <w:rPr>
          <w:rFonts w:ascii="Times New Roman" w:hAnsi="Times New Roman" w:cs="Times New Roman"/>
          <w:color w:val="000000" w:themeColor="text1"/>
          <w:sz w:val="24"/>
        </w:rPr>
        <w:t xml:space="preserve"> nebo</w:t>
      </w:r>
      <w:r w:rsidR="00712B92"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písemného jmenování, blíže specifikovanou v organizačním řádu nebo popisu pracovního místa, </w:t>
      </w:r>
      <w:r w:rsidR="00AD3E21" w:rsidRPr="00FC5DA4">
        <w:rPr>
          <w:rFonts w:ascii="Times New Roman" w:hAnsi="Times New Roman" w:cs="Times New Roman"/>
          <w:color w:val="000000" w:themeColor="text1"/>
          <w:sz w:val="24"/>
        </w:rPr>
        <w:t>či</w:t>
      </w:r>
      <w:r w:rsidR="004E44EF" w:rsidRPr="00FC5DA4">
        <w:rPr>
          <w:rFonts w:ascii="Times New Roman" w:hAnsi="Times New Roman" w:cs="Times New Roman"/>
          <w:color w:val="000000" w:themeColor="text1"/>
          <w:sz w:val="24"/>
        </w:rPr>
        <w:t xml:space="preserve"> dle</w:t>
      </w:r>
      <w:r w:rsidR="00AD3E21" w:rsidRPr="00FC5DA4">
        <w:rPr>
          <w:rFonts w:ascii="Times New Roman" w:hAnsi="Times New Roman" w:cs="Times New Roman"/>
          <w:color w:val="000000" w:themeColor="text1"/>
          <w:sz w:val="24"/>
        </w:rPr>
        <w:t xml:space="preserve"> dohody </w:t>
      </w:r>
      <w:r w:rsidR="006C512F" w:rsidRPr="00FC5DA4">
        <w:rPr>
          <w:rFonts w:ascii="Times New Roman" w:hAnsi="Times New Roman" w:cs="Times New Roman"/>
          <w:color w:val="000000" w:themeColor="text1"/>
          <w:sz w:val="24"/>
        </w:rPr>
        <w:t>o pracích konaných mimo pracovní poměr</w:t>
      </w:r>
      <w:r w:rsidR="004E44EF" w:rsidRPr="00FC5DA4">
        <w:rPr>
          <w:rFonts w:ascii="Times New Roman" w:hAnsi="Times New Roman" w:cs="Times New Roman"/>
          <w:color w:val="000000" w:themeColor="text1"/>
          <w:sz w:val="24"/>
        </w:rPr>
        <w:t>,</w:t>
      </w:r>
    </w:p>
    <w:p w14:paraId="2439D3ED" w14:textId="0708F7F1" w:rsidR="00F11065" w:rsidRPr="00FC5DA4"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poskytovat zaměstnanci za vykonanou práci plat dle platných předpisů a kolektivní smlouvy, </w:t>
      </w:r>
    </w:p>
    <w:p w14:paraId="5983F773" w14:textId="20A04532" w:rsidR="00F11065" w:rsidRPr="00FC5DA4"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poskytovat </w:t>
      </w:r>
      <w:r w:rsidR="00287C19" w:rsidRPr="00FC5DA4">
        <w:rPr>
          <w:rFonts w:ascii="Times New Roman" w:hAnsi="Times New Roman" w:cs="Times New Roman"/>
          <w:color w:val="000000" w:themeColor="text1"/>
          <w:sz w:val="24"/>
        </w:rPr>
        <w:t xml:space="preserve">zaměstnanci </w:t>
      </w:r>
      <w:r w:rsidRPr="00FC5DA4">
        <w:rPr>
          <w:rFonts w:ascii="Times New Roman" w:hAnsi="Times New Roman" w:cs="Times New Roman"/>
          <w:color w:val="000000" w:themeColor="text1"/>
          <w:sz w:val="24"/>
        </w:rPr>
        <w:t>benefity dle kolektivní smlouvy,</w:t>
      </w:r>
    </w:p>
    <w:p w14:paraId="36B8D424" w14:textId="77777777" w:rsidR="00F11065" w:rsidRPr="00FC5DA4" w:rsidRDefault="00F11065">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vytvářet příznivé podmínky pro úspěšné plnění pracovních úkolů,</w:t>
      </w:r>
    </w:p>
    <w:p w14:paraId="77969B31" w14:textId="05715516" w:rsidR="00287C19" w:rsidRPr="00FC5DA4" w:rsidRDefault="00F11065" w:rsidP="4D66A621">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umožnit zaměstnancům nahlížet do jejich osobního spisu vedené</w:t>
      </w:r>
      <w:r w:rsidR="565DF1B8" w:rsidRPr="00FC5DA4">
        <w:rPr>
          <w:rFonts w:ascii="Times New Roman" w:hAnsi="Times New Roman" w:cs="Times New Roman"/>
          <w:color w:val="000000" w:themeColor="text1"/>
          <w:sz w:val="24"/>
          <w:szCs w:val="24"/>
        </w:rPr>
        <w:t xml:space="preserve">ho </w:t>
      </w:r>
      <w:r w:rsidRPr="00FC5DA4">
        <w:rPr>
          <w:rFonts w:ascii="Times New Roman" w:hAnsi="Times New Roman" w:cs="Times New Roman"/>
          <w:color w:val="000000" w:themeColor="text1"/>
          <w:sz w:val="24"/>
          <w:szCs w:val="24"/>
        </w:rPr>
        <w:t>na Odboru personálním,</w:t>
      </w:r>
      <w:r w:rsidR="00287C19" w:rsidRPr="00FC5DA4">
        <w:rPr>
          <w:rFonts w:ascii="Times New Roman" w:hAnsi="Times New Roman" w:cs="Times New Roman"/>
          <w:color w:val="000000" w:themeColor="text1"/>
          <w:sz w:val="24"/>
          <w:szCs w:val="24"/>
        </w:rPr>
        <w:t xml:space="preserve"> </w:t>
      </w:r>
    </w:p>
    <w:p w14:paraId="7F866FB0" w14:textId="525609CE" w:rsidR="00E15772" w:rsidRPr="00FC5DA4" w:rsidRDefault="00287C19">
      <w:pPr>
        <w:pStyle w:val="Zkladntextodsazen"/>
        <w:numPr>
          <w:ilvl w:val="1"/>
          <w:numId w:val="37"/>
        </w:numPr>
        <w:tabs>
          <w:tab w:val="num" w:pos="1800"/>
        </w:tabs>
        <w:autoSpaceDE w:val="0"/>
        <w:autoSpaceDN w:val="0"/>
        <w:ind w:left="108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rPr>
        <w:t>d</w:t>
      </w:r>
      <w:r w:rsidR="00F11065" w:rsidRPr="00FC5DA4">
        <w:rPr>
          <w:rFonts w:ascii="Times New Roman" w:hAnsi="Times New Roman" w:cs="Times New Roman"/>
          <w:color w:val="000000" w:themeColor="text1"/>
          <w:sz w:val="24"/>
        </w:rPr>
        <w:t xml:space="preserve">održovat ostatní pracovní podmínky stanovené obecně závaznými právními předpisy, tímto </w:t>
      </w:r>
      <w:r w:rsidR="00FA72AB">
        <w:rPr>
          <w:rFonts w:ascii="Times New Roman" w:hAnsi="Times New Roman" w:cs="Times New Roman"/>
          <w:color w:val="000000" w:themeColor="text1"/>
          <w:sz w:val="24"/>
        </w:rPr>
        <w:t>Pracovním řádem</w:t>
      </w:r>
      <w:r w:rsidR="00F11065" w:rsidRPr="00FC5DA4">
        <w:rPr>
          <w:rFonts w:ascii="Times New Roman" w:hAnsi="Times New Roman" w:cs="Times New Roman"/>
          <w:color w:val="000000" w:themeColor="text1"/>
          <w:sz w:val="24"/>
        </w:rPr>
        <w:t>, pracovní smlouvou nebo písemným jmenováním.</w:t>
      </w:r>
    </w:p>
    <w:p w14:paraId="1C884DE3" w14:textId="00F9602D" w:rsidR="00E15772" w:rsidRPr="00FC5DA4" w:rsidRDefault="00E15772" w:rsidP="00960661">
      <w:pPr>
        <w:pStyle w:val="Zkladntextodsazen"/>
        <w:numPr>
          <w:ilvl w:val="0"/>
          <w:numId w:val="39"/>
        </w:numPr>
        <w:autoSpaceDE w:val="0"/>
        <w:autoSpaceDN w:val="0"/>
        <w:rPr>
          <w:rFonts w:ascii="Times New Roman" w:hAnsi="Times New Roman" w:cs="Times New Roman"/>
          <w:sz w:val="24"/>
        </w:rPr>
      </w:pPr>
      <w:r w:rsidRPr="00FC5DA4">
        <w:rPr>
          <w:rFonts w:ascii="Times New Roman" w:hAnsi="Times New Roman" w:cs="Times New Roman"/>
          <w:sz w:val="24"/>
        </w:rPr>
        <w:t xml:space="preserve">Zaměstnavatel je povinen vytvářet pracovní podmínky, které umožňují bezpečný výkon práce, odstraňovat rizikové a namáhavé práce, udržovat a zlepšovat zařízení pro zaměstnance, včetně vzhledu a úpravy pracovišť a umožnit zaměstnancům stravování. </w:t>
      </w:r>
    </w:p>
    <w:p w14:paraId="3420C34D" w14:textId="79EB4DA0" w:rsidR="00E15772" w:rsidRPr="00FC5DA4" w:rsidRDefault="00E15772" w:rsidP="00960661">
      <w:pPr>
        <w:pStyle w:val="Zkladntextodsazen"/>
        <w:numPr>
          <w:ilvl w:val="0"/>
          <w:numId w:val="39"/>
        </w:numPr>
        <w:autoSpaceDE w:val="0"/>
        <w:autoSpaceDN w:val="0"/>
        <w:rPr>
          <w:rFonts w:ascii="Times New Roman" w:hAnsi="Times New Roman" w:cs="Times New Roman"/>
          <w:sz w:val="24"/>
        </w:rPr>
      </w:pPr>
      <w:r w:rsidRPr="00FC5DA4">
        <w:rPr>
          <w:rFonts w:ascii="Times New Roman" w:hAnsi="Times New Roman" w:cs="Times New Roman"/>
          <w:sz w:val="24"/>
        </w:rPr>
        <w:t>Zaměstnavatel dbá o bezpečné uložení svršků a osobních předmětů, které zaměstnanci obvykle nosí do práce, zajištěním uzamykatelných stolků, skříněk a místností.</w:t>
      </w:r>
    </w:p>
    <w:p w14:paraId="67F11F89" w14:textId="530DE491" w:rsidR="00E15772" w:rsidRPr="00FC5DA4" w:rsidRDefault="00E15772" w:rsidP="00960661">
      <w:pPr>
        <w:pStyle w:val="Zkladntextodsazen"/>
        <w:numPr>
          <w:ilvl w:val="0"/>
          <w:numId w:val="39"/>
        </w:numPr>
        <w:autoSpaceDE w:val="0"/>
        <w:autoSpaceDN w:val="0"/>
        <w:rPr>
          <w:rFonts w:ascii="Times New Roman" w:hAnsi="Times New Roman" w:cs="Times New Roman"/>
          <w:sz w:val="24"/>
        </w:rPr>
      </w:pPr>
      <w:r w:rsidRPr="00FC5DA4">
        <w:rPr>
          <w:rFonts w:ascii="Times New Roman" w:hAnsi="Times New Roman" w:cs="Times New Roman"/>
          <w:sz w:val="24"/>
        </w:rPr>
        <w:t>Zaměstnavatel dbá o uspokojování kulturních, sportovních, společenských, a sociálních potřeb zaměstnanců; za tímto účelem zřizuje Sociální fond</w:t>
      </w:r>
      <w:r w:rsidRPr="00FC5DA4">
        <w:rPr>
          <w:rStyle w:val="Znakapoznpodarou"/>
          <w:rFonts w:ascii="Times New Roman" w:hAnsi="Times New Roman" w:cs="Times New Roman"/>
          <w:sz w:val="24"/>
        </w:rPr>
        <w:footnoteReference w:id="6"/>
      </w:r>
      <w:r w:rsidRPr="00FC5DA4">
        <w:rPr>
          <w:rFonts w:ascii="Times New Roman" w:hAnsi="Times New Roman" w:cs="Times New Roman"/>
          <w:sz w:val="24"/>
          <w:vertAlign w:val="superscript"/>
        </w:rPr>
        <w:t>)</w:t>
      </w:r>
      <w:r w:rsidRPr="00FC5DA4">
        <w:rPr>
          <w:rFonts w:ascii="Times New Roman" w:hAnsi="Times New Roman" w:cs="Times New Roman"/>
          <w:sz w:val="24"/>
        </w:rPr>
        <w:t>.</w:t>
      </w:r>
      <w:r w:rsidR="005E7EC6" w:rsidRPr="00FC5DA4">
        <w:rPr>
          <w:rFonts w:ascii="Times New Roman" w:hAnsi="Times New Roman" w:cs="Times New Roman"/>
          <w:sz w:val="24"/>
        </w:rPr>
        <w:t xml:space="preserve"> Statut sociálního fondu schvaluje Rada kraje.</w:t>
      </w:r>
    </w:p>
    <w:p w14:paraId="12ACAEBD" w14:textId="6E9BFE65" w:rsidR="007F16D2" w:rsidRPr="00FC5DA4" w:rsidRDefault="007F16D2" w:rsidP="00960661">
      <w:pPr>
        <w:pStyle w:val="Zkladntextodsazen"/>
        <w:numPr>
          <w:ilvl w:val="0"/>
          <w:numId w:val="39"/>
        </w:numPr>
        <w:autoSpaceDE w:val="0"/>
        <w:autoSpaceDN w:val="0"/>
        <w:rPr>
          <w:rFonts w:ascii="Times New Roman" w:hAnsi="Times New Roman" w:cs="Times New Roman"/>
          <w:sz w:val="24"/>
        </w:rPr>
      </w:pPr>
      <w:r w:rsidRPr="00FC5DA4">
        <w:rPr>
          <w:rFonts w:ascii="Times New Roman" w:hAnsi="Times New Roman" w:cs="Times New Roman"/>
          <w:sz w:val="24"/>
        </w:rPr>
        <w:t>Zaměstnavatel umožní zaměstnancům se zdravotním hendikepem přítomnost asistenčního psa na pracovišti</w:t>
      </w:r>
      <w:r w:rsidR="00924598" w:rsidRPr="00FC5DA4">
        <w:rPr>
          <w:rFonts w:ascii="Times New Roman" w:hAnsi="Times New Roman" w:cs="Times New Roman"/>
          <w:sz w:val="24"/>
        </w:rPr>
        <w:t xml:space="preserve">. </w:t>
      </w:r>
      <w:r w:rsidR="00D078D2" w:rsidRPr="00FC5DA4">
        <w:rPr>
          <w:rFonts w:ascii="Times New Roman" w:hAnsi="Times New Roman" w:cs="Times New Roman"/>
          <w:sz w:val="24"/>
        </w:rPr>
        <w:t>Dále umožní zaměstnavatel z</w:t>
      </w:r>
      <w:r w:rsidR="00924598" w:rsidRPr="00FC5DA4">
        <w:rPr>
          <w:rFonts w:ascii="Times New Roman" w:hAnsi="Times New Roman" w:cs="Times New Roman"/>
          <w:sz w:val="24"/>
        </w:rPr>
        <w:t>aměstnancům, kteří se věnují výcviku asistenčních psů přítomnost psa v zácviku na pracovišti za podmínky, že s přítomností psa souhlasí ostatní zaměstnanci v oddělení a pes splňuje podmínku kompletního očkování a pojištění na škody způsobené zvířetem.</w:t>
      </w:r>
    </w:p>
    <w:p w14:paraId="19F30103" w14:textId="77777777" w:rsidR="0035438A" w:rsidRPr="00FC5DA4" w:rsidRDefault="1A0DAB12" w:rsidP="000B639E">
      <w:pPr>
        <w:pStyle w:val="KU-st"/>
        <w:spacing w:before="120"/>
      </w:pPr>
      <w:bookmarkStart w:id="65" w:name="_Toc157611998"/>
      <w:r w:rsidRPr="00FC5DA4">
        <w:lastRenderedPageBreak/>
        <w:t>Část V</w:t>
      </w:r>
      <w:r w:rsidRPr="00FC5DA4">
        <w:br/>
        <w:t>Dovolená</w:t>
      </w:r>
      <w:bookmarkEnd w:id="65"/>
    </w:p>
    <w:p w14:paraId="1A7A9F71" w14:textId="223D4983" w:rsidR="0035438A" w:rsidRPr="00FC5DA4" w:rsidRDefault="1A0DAB12" w:rsidP="00353895">
      <w:pPr>
        <w:pStyle w:val="KU-lnek"/>
      </w:pPr>
      <w:bookmarkStart w:id="66" w:name="_Toc157611999"/>
      <w:bookmarkStart w:id="67" w:name="_Hlk105452218"/>
      <w:r w:rsidRPr="00FC5DA4">
        <w:t>Článek 2</w:t>
      </w:r>
      <w:r w:rsidR="00EA00C6" w:rsidRPr="00FC5DA4">
        <w:t>7</w:t>
      </w:r>
      <w:r w:rsidR="00DC7DE3" w:rsidRPr="00FC5DA4">
        <w:br/>
      </w:r>
      <w:r w:rsidRPr="00FC5DA4">
        <w:t>Pravidla pro čerpání dovolené</w:t>
      </w:r>
      <w:bookmarkStart w:id="68" w:name="_Toc319392906"/>
      <w:bookmarkStart w:id="69" w:name="_Toc319397709"/>
      <w:bookmarkEnd w:id="68"/>
      <w:bookmarkEnd w:id="69"/>
      <w:bookmarkEnd w:id="66"/>
    </w:p>
    <w:bookmarkEnd w:id="67"/>
    <w:p w14:paraId="15F5E271" w14:textId="01D1159B" w:rsidR="00D4168B" w:rsidRPr="00FC5DA4" w:rsidRDefault="001D54B9" w:rsidP="000D7397">
      <w:pPr>
        <w:pStyle w:val="slovan-1rove"/>
        <w:numPr>
          <w:ilvl w:val="0"/>
          <w:numId w:val="6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w:t>
      </w:r>
      <w:r w:rsidR="0035438A" w:rsidRPr="00FC5DA4">
        <w:rPr>
          <w:rFonts w:ascii="Times New Roman" w:hAnsi="Times New Roman" w:cs="Times New Roman"/>
          <w:color w:val="000000" w:themeColor="text1"/>
          <w:sz w:val="24"/>
          <w:szCs w:val="24"/>
        </w:rPr>
        <w:t>aměstnancům přísluší dovolená za kalendářní rok v délce 5 týdnů</w:t>
      </w:r>
      <w:r w:rsidR="00857E7E" w:rsidRPr="00FC5DA4">
        <w:rPr>
          <w:rFonts w:ascii="Times New Roman" w:hAnsi="Times New Roman" w:cs="Times New Roman"/>
          <w:color w:val="000000" w:themeColor="text1"/>
          <w:sz w:val="24"/>
          <w:szCs w:val="24"/>
        </w:rPr>
        <w:t>/200 pracovních hodin</w:t>
      </w:r>
      <w:r w:rsidR="0035438A" w:rsidRPr="00FC5DA4">
        <w:rPr>
          <w:rFonts w:ascii="Times New Roman" w:hAnsi="Times New Roman" w:cs="Times New Roman"/>
          <w:color w:val="000000" w:themeColor="text1"/>
          <w:sz w:val="24"/>
          <w:szCs w:val="24"/>
        </w:rPr>
        <w:t>. Podrobnosti jsou upraveny v § 212 a následujících zákoníku práce.</w:t>
      </w:r>
      <w:r w:rsidR="00A85C6D" w:rsidRPr="00FC5DA4">
        <w:rPr>
          <w:rFonts w:ascii="Times New Roman" w:hAnsi="Times New Roman" w:cs="Times New Roman"/>
          <w:color w:val="000000" w:themeColor="text1"/>
          <w:sz w:val="24"/>
          <w:szCs w:val="24"/>
        </w:rPr>
        <w:t xml:space="preserve"> </w:t>
      </w:r>
    </w:p>
    <w:p w14:paraId="39D3E155" w14:textId="02EC4A7C" w:rsidR="00DE3C83" w:rsidRPr="00FC5DA4" w:rsidRDefault="00DE3C83" w:rsidP="000D7397">
      <w:pPr>
        <w:pStyle w:val="slovan-1rove"/>
        <w:numPr>
          <w:ilvl w:val="0"/>
          <w:numId w:val="6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Konal-li zaměstnanec práci po kratší týdenní pracovní dobu, přísluší mu dovolená odpovídající této kratší týdenní pracovní době.</w:t>
      </w:r>
    </w:p>
    <w:p w14:paraId="79B2EA6F" w14:textId="54C18A53" w:rsidR="00DD3718" w:rsidRPr="00FC5DA4" w:rsidRDefault="00BD0EEE" w:rsidP="000D7397">
      <w:pPr>
        <w:pStyle w:val="slovan-1rove"/>
        <w:numPr>
          <w:ilvl w:val="0"/>
          <w:numId w:val="6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w:t>
      </w:r>
      <w:r w:rsidR="0035438A" w:rsidRPr="00FC5DA4">
        <w:rPr>
          <w:rFonts w:ascii="Times New Roman" w:hAnsi="Times New Roman" w:cs="Times New Roman"/>
          <w:color w:val="000000" w:themeColor="text1"/>
          <w:sz w:val="24"/>
          <w:szCs w:val="24"/>
        </w:rPr>
        <w:t>aměstnanci, jemuž nevznikl nárok na dovolenou za kalendářní rok</w:t>
      </w:r>
      <w:r w:rsidR="00DE3C83" w:rsidRPr="00FC5DA4">
        <w:rPr>
          <w:rFonts w:ascii="Times New Roman" w:hAnsi="Times New Roman" w:cs="Times New Roman"/>
          <w:color w:val="000000" w:themeColor="text1"/>
          <w:sz w:val="24"/>
          <w:szCs w:val="24"/>
        </w:rPr>
        <w:t>, avšak za nepřetržitého trvání pracovního poměru k témuž zaměstnavateli konal u něho v příslušném kalendářním roce práci alespoň po dobu 4 týdnů v rozsahu stanovené týdenní pracovní doby nebo kratší týdenní pracovní doby připadající na toto období, přísluší poměrná část dovolené.</w:t>
      </w:r>
      <w:r w:rsidR="0035438A" w:rsidRPr="00FC5DA4">
        <w:rPr>
          <w:rFonts w:ascii="Times New Roman" w:hAnsi="Times New Roman" w:cs="Times New Roman"/>
          <w:color w:val="000000" w:themeColor="text1"/>
          <w:sz w:val="24"/>
          <w:szCs w:val="24"/>
        </w:rPr>
        <w:t xml:space="preserve"> </w:t>
      </w:r>
    </w:p>
    <w:p w14:paraId="6F81B5EF" w14:textId="6B0AD01C" w:rsidR="00DE3C83" w:rsidRPr="00FC5DA4" w:rsidRDefault="00DE3C83" w:rsidP="000D7397">
      <w:pPr>
        <w:pStyle w:val="slovan-1rove"/>
        <w:numPr>
          <w:ilvl w:val="0"/>
          <w:numId w:val="6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Poměrná část dovolené činí za každou odpracovanou stanovenou týdenní pracovní dobu v příslušném kalendářním roce jednu dvaapadesátinu stanovené týdenní pracovní doby nebo kratší týdenní pracovní doby vynásobenou výměrou dovolené, na kterou má </w:t>
      </w:r>
      <w:r w:rsidR="00092C4C" w:rsidRPr="00FC5DA4">
        <w:rPr>
          <w:rFonts w:ascii="Times New Roman" w:hAnsi="Times New Roman" w:cs="Times New Roman"/>
          <w:color w:val="000000" w:themeColor="text1"/>
          <w:sz w:val="24"/>
          <w:szCs w:val="24"/>
        </w:rPr>
        <w:t>zaměstnanec v</w:t>
      </w:r>
      <w:r w:rsidRPr="00FC5DA4">
        <w:rPr>
          <w:rFonts w:ascii="Times New Roman" w:hAnsi="Times New Roman" w:cs="Times New Roman"/>
          <w:color w:val="000000" w:themeColor="text1"/>
          <w:sz w:val="24"/>
          <w:szCs w:val="24"/>
        </w:rPr>
        <w:t xml:space="preserve"> příslušném kalendářním roce </w:t>
      </w:r>
      <w:r w:rsidR="1DEC9D58" w:rsidRPr="00FC5DA4">
        <w:rPr>
          <w:rFonts w:ascii="Times New Roman" w:hAnsi="Times New Roman" w:cs="Times New Roman"/>
          <w:color w:val="000000" w:themeColor="text1"/>
          <w:sz w:val="24"/>
          <w:szCs w:val="24"/>
        </w:rPr>
        <w:t xml:space="preserve">nárok. </w:t>
      </w:r>
    </w:p>
    <w:p w14:paraId="5E2D7434" w14:textId="5B3E7E1C" w:rsidR="0035438A" w:rsidRPr="00FC5DA4" w:rsidRDefault="0035438A" w:rsidP="000D7397">
      <w:pPr>
        <w:pStyle w:val="slovan-1rove"/>
        <w:numPr>
          <w:ilvl w:val="0"/>
          <w:numId w:val="6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Zaměstnavatel může určit zaměstnanci čerpání dovolené, i když dosud nesplnil podmínky pro vznik nároku na dovolenou, jestliže lze předpokládat, že zaměstnanec tyto podmínky splní do konce kalendářního roku, popřípadě do skončení pracovního poměru.</w:t>
      </w:r>
    </w:p>
    <w:p w14:paraId="10CFDBC4" w14:textId="0778DE27" w:rsidR="00843E74" w:rsidRPr="00FC5DA4" w:rsidRDefault="0035438A" w:rsidP="000D7397">
      <w:pPr>
        <w:pStyle w:val="slovan-1rove"/>
        <w:numPr>
          <w:ilvl w:val="0"/>
          <w:numId w:val="6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Zaměstnavatel je povinen stanovit rozvrh čerpání dovolené podle zásad uvedených v § 217 zákoníku práce. V souladu s tímto rozvrhem určuje vedoucí zaměstnanec dobu čerpání dovolené. </w:t>
      </w:r>
    </w:p>
    <w:p w14:paraId="5EE6EAEE" w14:textId="3E258064" w:rsidR="00857E7E" w:rsidRPr="00FC5DA4" w:rsidRDefault="00366ED6" w:rsidP="000D7397">
      <w:pPr>
        <w:pStyle w:val="slovan-1rove"/>
        <w:numPr>
          <w:ilvl w:val="0"/>
          <w:numId w:val="67"/>
        </w:numPr>
        <w:tabs>
          <w:tab w:val="clear" w:pos="397"/>
        </w:tabs>
        <w:spacing w:after="2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Čerpání dovolené je </w:t>
      </w:r>
      <w:r w:rsidR="009049D0" w:rsidRPr="00FC5DA4">
        <w:rPr>
          <w:rFonts w:ascii="Times New Roman" w:hAnsi="Times New Roman" w:cs="Times New Roman"/>
          <w:color w:val="000000" w:themeColor="text1"/>
          <w:sz w:val="24"/>
          <w:szCs w:val="24"/>
        </w:rPr>
        <w:t xml:space="preserve">vedoucí </w:t>
      </w:r>
      <w:r w:rsidR="00821412" w:rsidRPr="00FC5DA4">
        <w:rPr>
          <w:rFonts w:ascii="Times New Roman" w:hAnsi="Times New Roman" w:cs="Times New Roman"/>
          <w:color w:val="000000" w:themeColor="text1"/>
          <w:sz w:val="24"/>
          <w:szCs w:val="24"/>
        </w:rPr>
        <w:t>zaměstnanec</w:t>
      </w:r>
      <w:r w:rsidR="009049D0"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povinen určit tak, aby zaměstnanec dovolenou vyčerpal v kalendářním roce, ve kterém zaměstnanci právo na dovolenou vzniklo</w:t>
      </w:r>
      <w:r w:rsidR="00857E7E" w:rsidRPr="00FC5DA4">
        <w:rPr>
          <w:rFonts w:ascii="Times New Roman" w:hAnsi="Times New Roman" w:cs="Times New Roman"/>
          <w:color w:val="000000" w:themeColor="text1"/>
          <w:sz w:val="24"/>
        </w:rPr>
        <w:t>, ledaže v</w:t>
      </w:r>
      <w:r w:rsidR="00B139B6" w:rsidRPr="00FC5DA4">
        <w:rPr>
          <w:rFonts w:ascii="Times New Roman" w:hAnsi="Times New Roman" w:cs="Times New Roman"/>
          <w:color w:val="000000" w:themeColor="text1"/>
          <w:sz w:val="24"/>
        </w:rPr>
        <w:t> </w:t>
      </w:r>
      <w:r w:rsidR="00857E7E" w:rsidRPr="00FC5DA4">
        <w:rPr>
          <w:rFonts w:ascii="Times New Roman" w:hAnsi="Times New Roman" w:cs="Times New Roman"/>
          <w:color w:val="000000" w:themeColor="text1"/>
          <w:sz w:val="24"/>
        </w:rPr>
        <w:t xml:space="preserve">tom zaměstnavateli brání překážky v práci na straně zaměstnance nebo naléhavé provozní důvody. S přihlédnutím k oprávněným zájmům zaměstnance lze na základě jeho </w:t>
      </w:r>
      <w:r w:rsidR="001C6ED1" w:rsidRPr="00FC5DA4">
        <w:rPr>
          <w:rFonts w:ascii="Times New Roman" w:hAnsi="Times New Roman" w:cs="Times New Roman"/>
          <w:color w:val="000000" w:themeColor="text1"/>
          <w:sz w:val="24"/>
        </w:rPr>
        <w:t xml:space="preserve">odůvodněné </w:t>
      </w:r>
      <w:r w:rsidR="00857E7E" w:rsidRPr="00FC5DA4">
        <w:rPr>
          <w:rFonts w:ascii="Times New Roman" w:hAnsi="Times New Roman" w:cs="Times New Roman"/>
          <w:color w:val="000000" w:themeColor="text1"/>
          <w:sz w:val="24"/>
        </w:rPr>
        <w:t xml:space="preserve">písemné žádosti </w:t>
      </w:r>
      <w:r w:rsidR="001C6ED1" w:rsidRPr="00FC5DA4">
        <w:rPr>
          <w:rFonts w:ascii="Times New Roman" w:hAnsi="Times New Roman" w:cs="Times New Roman"/>
          <w:color w:val="000000" w:themeColor="text1"/>
          <w:sz w:val="24"/>
        </w:rPr>
        <w:t xml:space="preserve">se souhlasem ředitele úřadu </w:t>
      </w:r>
      <w:r w:rsidR="00857E7E" w:rsidRPr="00FC5DA4">
        <w:rPr>
          <w:rFonts w:ascii="Times New Roman" w:hAnsi="Times New Roman" w:cs="Times New Roman"/>
          <w:color w:val="000000" w:themeColor="text1"/>
          <w:sz w:val="24"/>
        </w:rPr>
        <w:t>část dovolené za kalendářní rok, na kterou vzniklo právo v příslušném kalendářním roce a která přesahuje 4 týdny, převést do následujícího kalendářního roku.</w:t>
      </w:r>
    </w:p>
    <w:p w14:paraId="4E037D85" w14:textId="5436AC5E" w:rsidR="00857E7E" w:rsidRPr="00FC5DA4" w:rsidRDefault="00857E7E" w:rsidP="000D7397">
      <w:pPr>
        <w:pStyle w:val="Odstavecseseznamem"/>
        <w:numPr>
          <w:ilvl w:val="0"/>
          <w:numId w:val="67"/>
        </w:numPr>
        <w:spacing w:after="24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Nemůže-li být dovolená vyčerpána podle odstavce 7, je </w:t>
      </w:r>
      <w:r w:rsidR="009049D0" w:rsidRPr="00FC5DA4">
        <w:rPr>
          <w:rFonts w:ascii="Times New Roman" w:hAnsi="Times New Roman" w:cs="Times New Roman"/>
          <w:color w:val="000000" w:themeColor="text1"/>
          <w:sz w:val="24"/>
        </w:rPr>
        <w:t xml:space="preserve">vedoucí </w:t>
      </w:r>
      <w:r w:rsidR="00821412" w:rsidRPr="00FC5DA4">
        <w:rPr>
          <w:rFonts w:ascii="Times New Roman" w:hAnsi="Times New Roman" w:cs="Times New Roman"/>
          <w:color w:val="000000" w:themeColor="text1"/>
          <w:sz w:val="24"/>
        </w:rPr>
        <w:t>zaměstnanec</w:t>
      </w:r>
      <w:r w:rsidRPr="00FC5DA4">
        <w:rPr>
          <w:rFonts w:ascii="Times New Roman" w:hAnsi="Times New Roman" w:cs="Times New Roman"/>
          <w:color w:val="000000" w:themeColor="text1"/>
          <w:sz w:val="24"/>
        </w:rPr>
        <w:t xml:space="preserve"> povinen určit ji zaměstnanci tak, aby byla vyčerpána nejpozději do konce následujícího kalendářního roku, není-li dále stanoveno jinak.</w:t>
      </w:r>
      <w:r w:rsidRPr="00FC5DA4">
        <w:rPr>
          <w:rFonts w:ascii="Times New Roman" w:hAnsi="Times New Roman" w:cs="Times New Roman"/>
          <w:color w:val="000000" w:themeColor="text1"/>
        </w:rPr>
        <w:t xml:space="preserve"> </w:t>
      </w:r>
    </w:p>
    <w:p w14:paraId="72459CC4" w14:textId="5482B74A" w:rsidR="00857E7E" w:rsidRPr="00FC5DA4" w:rsidRDefault="00857E7E" w:rsidP="000D7397">
      <w:pPr>
        <w:pStyle w:val="Odstavecseseznamem"/>
        <w:numPr>
          <w:ilvl w:val="0"/>
          <w:numId w:val="67"/>
        </w:numPr>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Není-li čerpání dovolené určeno nejpozději do 30. června následujícího kalendářního roku, má právo určit čerpání dovolené rovněž zaměstnanec. Čerpání dovolené je zaměstnanec povinen písemně oznámit </w:t>
      </w:r>
      <w:r w:rsidR="009049D0" w:rsidRPr="00FC5DA4">
        <w:rPr>
          <w:rFonts w:ascii="Times New Roman" w:hAnsi="Times New Roman" w:cs="Times New Roman"/>
          <w:color w:val="000000" w:themeColor="text1"/>
          <w:sz w:val="24"/>
        </w:rPr>
        <w:t xml:space="preserve">vedoucímu </w:t>
      </w:r>
      <w:r w:rsidR="00821412" w:rsidRPr="00FC5DA4">
        <w:rPr>
          <w:rFonts w:ascii="Times New Roman" w:hAnsi="Times New Roman" w:cs="Times New Roman"/>
          <w:color w:val="000000" w:themeColor="text1"/>
          <w:sz w:val="24"/>
        </w:rPr>
        <w:t>zaměstnanci</w:t>
      </w:r>
      <w:r w:rsidR="009049D0"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alespoň 14 dnů předem.</w:t>
      </w:r>
    </w:p>
    <w:p w14:paraId="279B8814" w14:textId="0ECBF97B" w:rsidR="00857E7E" w:rsidRPr="00FC5DA4" w:rsidRDefault="00857E7E" w:rsidP="000D7397">
      <w:pPr>
        <w:pStyle w:val="Odstavecseseznamem"/>
        <w:numPr>
          <w:ilvl w:val="0"/>
          <w:numId w:val="67"/>
        </w:numPr>
        <w:spacing w:before="240" w:after="24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Nemůže-li být dovolená vyčerpána ani do konce následujícího kalendářního roku proto, že</w:t>
      </w:r>
      <w:r w:rsidR="00B139B6"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 xml:space="preserve">zaměstnanec byl uznán dočasně práce neschopným nebo z důvodu čerpání mateřské anebo rodičovské dovolené, je </w:t>
      </w:r>
      <w:r w:rsidR="009049D0" w:rsidRPr="00FC5DA4">
        <w:rPr>
          <w:rFonts w:ascii="Times New Roman" w:hAnsi="Times New Roman" w:cs="Times New Roman"/>
          <w:color w:val="000000" w:themeColor="text1"/>
          <w:sz w:val="24"/>
        </w:rPr>
        <w:t xml:space="preserve">vedoucí </w:t>
      </w:r>
      <w:r w:rsidR="00821412" w:rsidRPr="00FC5DA4">
        <w:rPr>
          <w:rFonts w:ascii="Times New Roman" w:hAnsi="Times New Roman" w:cs="Times New Roman"/>
          <w:color w:val="000000" w:themeColor="text1"/>
          <w:sz w:val="24"/>
        </w:rPr>
        <w:t>zaměstnanec</w:t>
      </w:r>
      <w:r w:rsidR="009049D0" w:rsidRPr="00FC5DA4" w:rsidDel="009049D0">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povinen určit dobu čerpání této dovolené po skončení těchto překážek v práci. </w:t>
      </w:r>
    </w:p>
    <w:p w14:paraId="7A13565B" w14:textId="0D02D4BB" w:rsidR="00C90793" w:rsidRPr="00FC5DA4" w:rsidRDefault="006346D5" w:rsidP="000D7397">
      <w:pPr>
        <w:pStyle w:val="Odstavecseseznamem"/>
        <w:numPr>
          <w:ilvl w:val="0"/>
          <w:numId w:val="67"/>
        </w:numPr>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Čerpání dovolené se vykazuje jednotně v rozsahu průměrné délky pracovní doby. Řádná dovolená se čerpá v týdnech, popř. celých dnech</w:t>
      </w:r>
      <w:r w:rsidR="000B6A23" w:rsidRPr="00FC5DA4">
        <w:rPr>
          <w:rFonts w:ascii="Times New Roman" w:hAnsi="Times New Roman" w:cs="Times New Roman"/>
          <w:color w:val="000000" w:themeColor="text1"/>
          <w:sz w:val="24"/>
        </w:rPr>
        <w:t xml:space="preserve">. Čerpání dovolené může </w:t>
      </w:r>
      <w:r w:rsidR="007712D5" w:rsidRPr="00FC5DA4">
        <w:rPr>
          <w:rFonts w:ascii="Times New Roman" w:hAnsi="Times New Roman" w:cs="Times New Roman"/>
          <w:color w:val="000000" w:themeColor="text1"/>
          <w:sz w:val="24"/>
        </w:rPr>
        <w:t xml:space="preserve">vedoucí </w:t>
      </w:r>
      <w:r w:rsidR="00821412" w:rsidRPr="00FC5DA4">
        <w:rPr>
          <w:rFonts w:ascii="Times New Roman" w:hAnsi="Times New Roman" w:cs="Times New Roman"/>
          <w:color w:val="000000" w:themeColor="text1"/>
          <w:sz w:val="24"/>
        </w:rPr>
        <w:t>zaměstnanec</w:t>
      </w:r>
      <w:r w:rsidR="000B6A23" w:rsidRPr="00FC5DA4">
        <w:rPr>
          <w:rFonts w:ascii="Times New Roman" w:hAnsi="Times New Roman" w:cs="Times New Roman"/>
          <w:color w:val="000000" w:themeColor="text1"/>
          <w:sz w:val="24"/>
        </w:rPr>
        <w:t xml:space="preserve"> výjimečně určit zaměstnanci s jeho souhlasem v rozsahu kratším, než činí </w:t>
      </w:r>
      <w:r w:rsidR="000B6A23" w:rsidRPr="00FC5DA4">
        <w:rPr>
          <w:rFonts w:ascii="Times New Roman" w:hAnsi="Times New Roman" w:cs="Times New Roman"/>
          <w:color w:val="000000" w:themeColor="text1"/>
          <w:sz w:val="24"/>
        </w:rPr>
        <w:lastRenderedPageBreak/>
        <w:t>délka směny, nejméně však v délce její jedné poloviny, nejde-li o zbývající část nevyčerpané dovolené, která je kratší než polovina směny.</w:t>
      </w:r>
      <w:r w:rsidR="00C90793" w:rsidRPr="00FC5DA4">
        <w:rPr>
          <w:rFonts w:ascii="Times New Roman" w:hAnsi="Times New Roman" w:cs="Times New Roman"/>
          <w:color w:val="000000" w:themeColor="text1"/>
        </w:rPr>
        <w:t xml:space="preserve"> </w:t>
      </w:r>
    </w:p>
    <w:p w14:paraId="18185A77" w14:textId="31166665" w:rsidR="00C90793" w:rsidRPr="00FC5DA4" w:rsidRDefault="00C90793" w:rsidP="000D7397">
      <w:pPr>
        <w:pStyle w:val="Odstavecseseznamem"/>
        <w:numPr>
          <w:ilvl w:val="0"/>
          <w:numId w:val="67"/>
        </w:numPr>
        <w:spacing w:before="240"/>
        <w:jc w:val="both"/>
        <w:rPr>
          <w:rFonts w:ascii="Times New Roman" w:hAnsi="Times New Roman" w:cs="Times New Roman"/>
          <w:color w:val="000000" w:themeColor="text1"/>
          <w:sz w:val="24"/>
        </w:rPr>
      </w:pPr>
      <w:proofErr w:type="gramStart"/>
      <w:r w:rsidRPr="00FC5DA4">
        <w:rPr>
          <w:rFonts w:ascii="Times New Roman" w:hAnsi="Times New Roman" w:cs="Times New Roman"/>
          <w:color w:val="000000" w:themeColor="text1"/>
          <w:sz w:val="24"/>
        </w:rPr>
        <w:t>Určí</w:t>
      </w:r>
      <w:proofErr w:type="gramEnd"/>
      <w:r w:rsidRPr="00FC5DA4">
        <w:rPr>
          <w:rFonts w:ascii="Times New Roman" w:hAnsi="Times New Roman" w:cs="Times New Roman"/>
          <w:color w:val="000000" w:themeColor="text1"/>
          <w:sz w:val="24"/>
        </w:rPr>
        <w:t xml:space="preserve">-li </w:t>
      </w:r>
      <w:r w:rsidR="007712D5" w:rsidRPr="00FC5DA4">
        <w:rPr>
          <w:rFonts w:ascii="Times New Roman" w:hAnsi="Times New Roman" w:cs="Times New Roman"/>
          <w:color w:val="000000" w:themeColor="text1"/>
          <w:sz w:val="24"/>
        </w:rPr>
        <w:t xml:space="preserve">vedoucí </w:t>
      </w:r>
      <w:r w:rsidR="001C6ED1" w:rsidRPr="00FC5DA4">
        <w:rPr>
          <w:rFonts w:ascii="Times New Roman" w:hAnsi="Times New Roman" w:cs="Times New Roman"/>
          <w:color w:val="000000" w:themeColor="text1"/>
          <w:sz w:val="24"/>
        </w:rPr>
        <w:t>zaměstnanec</w:t>
      </w:r>
      <w:r w:rsidR="007712D5" w:rsidRPr="00FC5DA4" w:rsidDel="007712D5">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zaměstnanci čerpání dovolené rozhodnutím, je povinen písemně informovat zaměstnance alespoň 14 dnů předem, pokud se </w:t>
      </w:r>
      <w:r w:rsidR="007712D5" w:rsidRPr="00FC5DA4">
        <w:rPr>
          <w:rFonts w:ascii="Times New Roman" w:hAnsi="Times New Roman" w:cs="Times New Roman"/>
          <w:color w:val="000000" w:themeColor="text1"/>
          <w:sz w:val="24"/>
        </w:rPr>
        <w:t xml:space="preserve">předem </w:t>
      </w:r>
      <w:r w:rsidRPr="00FC5DA4">
        <w:rPr>
          <w:rFonts w:ascii="Times New Roman" w:hAnsi="Times New Roman" w:cs="Times New Roman"/>
          <w:color w:val="000000" w:themeColor="text1"/>
          <w:sz w:val="24"/>
        </w:rPr>
        <w:t xml:space="preserve">nedohodne </w:t>
      </w:r>
      <w:r w:rsidR="007712D5" w:rsidRPr="00FC5DA4">
        <w:rPr>
          <w:rFonts w:ascii="Times New Roman" w:hAnsi="Times New Roman" w:cs="Times New Roman"/>
          <w:color w:val="000000" w:themeColor="text1"/>
          <w:sz w:val="24"/>
        </w:rPr>
        <w:t>se</w:t>
      </w:r>
      <w:r w:rsidRPr="00FC5DA4">
        <w:rPr>
          <w:rFonts w:ascii="Times New Roman" w:hAnsi="Times New Roman" w:cs="Times New Roman"/>
          <w:color w:val="000000" w:themeColor="text1"/>
          <w:sz w:val="24"/>
        </w:rPr>
        <w:t xml:space="preserve"> zaměstnancem na kratší době.</w:t>
      </w:r>
    </w:p>
    <w:p w14:paraId="7AE6D2C0" w14:textId="4A66CBC4" w:rsidR="0035438A" w:rsidRPr="00FC5DA4" w:rsidRDefault="007712D5" w:rsidP="000D7397">
      <w:pPr>
        <w:pStyle w:val="slovan-1rove"/>
        <w:numPr>
          <w:ilvl w:val="0"/>
          <w:numId w:val="6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w:t>
      </w:r>
      <w:r w:rsidR="0035438A" w:rsidRPr="00FC5DA4">
        <w:rPr>
          <w:rFonts w:ascii="Times New Roman" w:hAnsi="Times New Roman" w:cs="Times New Roman"/>
          <w:color w:val="000000" w:themeColor="text1"/>
          <w:sz w:val="24"/>
          <w:szCs w:val="24"/>
        </w:rPr>
        <w:t>aměstnanci př</w:t>
      </w:r>
      <w:r w:rsidR="00F22D61" w:rsidRPr="00FC5DA4">
        <w:rPr>
          <w:rFonts w:ascii="Times New Roman" w:hAnsi="Times New Roman" w:cs="Times New Roman"/>
          <w:color w:val="000000" w:themeColor="text1"/>
          <w:sz w:val="24"/>
          <w:szCs w:val="24"/>
        </w:rPr>
        <w:t xml:space="preserve">ísluší za dobu čerpání dovolené </w:t>
      </w:r>
      <w:r w:rsidR="0035438A" w:rsidRPr="00FC5DA4">
        <w:rPr>
          <w:rFonts w:ascii="Times New Roman" w:hAnsi="Times New Roman" w:cs="Times New Roman"/>
          <w:color w:val="000000" w:themeColor="text1"/>
          <w:sz w:val="24"/>
          <w:szCs w:val="24"/>
        </w:rPr>
        <w:t>náhrada platu ve výši průměrného výdělku.</w:t>
      </w:r>
    </w:p>
    <w:p w14:paraId="3F7B6DDF" w14:textId="7C1DAC54" w:rsidR="00C90793" w:rsidRPr="00FC5DA4" w:rsidRDefault="00C90793" w:rsidP="000D7397">
      <w:pPr>
        <w:pStyle w:val="slovan-1rove"/>
        <w:numPr>
          <w:ilvl w:val="0"/>
          <w:numId w:val="67"/>
        </w:num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O dovolenou žádá zaměstnanec prostřednictvím elektronické žádanky „Dovolenka“ v</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modulu GINIS – Personálně-platové přehledy. V případě nedostupnosti systému či jiné nenadálé situace žádá prostřednictvím tiskopisu „dovolenka“ nebo e-mailem.</w:t>
      </w:r>
    </w:p>
    <w:p w14:paraId="6B52D7A1" w14:textId="2F8BB1A7" w:rsidR="00C90793" w:rsidRPr="00FC5DA4" w:rsidRDefault="007712D5" w:rsidP="000D7397">
      <w:pPr>
        <w:pStyle w:val="slovan-1rove"/>
        <w:numPr>
          <w:ilvl w:val="0"/>
          <w:numId w:val="67"/>
        </w:num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Čerpání dovolené lze </w:t>
      </w:r>
      <w:r w:rsidR="00C90793" w:rsidRPr="00FC5DA4">
        <w:rPr>
          <w:rFonts w:ascii="Times New Roman" w:hAnsi="Times New Roman" w:cs="Times New Roman"/>
          <w:color w:val="000000" w:themeColor="text1"/>
          <w:sz w:val="24"/>
          <w:szCs w:val="24"/>
        </w:rPr>
        <w:t>přeruš</w:t>
      </w:r>
      <w:r w:rsidRPr="00FC5DA4">
        <w:rPr>
          <w:rFonts w:ascii="Times New Roman" w:hAnsi="Times New Roman" w:cs="Times New Roman"/>
          <w:color w:val="000000" w:themeColor="text1"/>
          <w:sz w:val="24"/>
          <w:szCs w:val="24"/>
        </w:rPr>
        <w:t>it</w:t>
      </w:r>
      <w:r w:rsidR="00C90793" w:rsidRPr="00FC5DA4">
        <w:rPr>
          <w:rFonts w:ascii="Times New Roman" w:hAnsi="Times New Roman" w:cs="Times New Roman"/>
          <w:color w:val="000000" w:themeColor="text1"/>
          <w:sz w:val="24"/>
          <w:szCs w:val="24"/>
        </w:rPr>
        <w:t xml:space="preserve"> v zákonem uvedených důvodech</w:t>
      </w:r>
      <w:r w:rsidR="00286848" w:rsidRPr="00FC5DA4">
        <w:rPr>
          <w:rFonts w:ascii="Times New Roman" w:hAnsi="Times New Roman" w:cs="Times New Roman"/>
          <w:color w:val="000000" w:themeColor="text1"/>
          <w:sz w:val="24"/>
          <w:szCs w:val="24"/>
        </w:rPr>
        <w:t xml:space="preserve">, rozhodnutí o přerušení čerpání dovolené činí </w:t>
      </w:r>
      <w:r w:rsidR="001C6ED1" w:rsidRPr="00FC5DA4">
        <w:rPr>
          <w:rFonts w:ascii="Times New Roman" w:hAnsi="Times New Roman" w:cs="Times New Roman"/>
          <w:color w:val="000000" w:themeColor="text1"/>
          <w:sz w:val="24"/>
          <w:szCs w:val="24"/>
        </w:rPr>
        <w:t>zaměstnanec</w:t>
      </w:r>
      <w:r w:rsidR="00286848" w:rsidRPr="00FC5DA4">
        <w:rPr>
          <w:rFonts w:ascii="Times New Roman" w:hAnsi="Times New Roman" w:cs="Times New Roman"/>
          <w:color w:val="000000" w:themeColor="text1"/>
          <w:sz w:val="24"/>
          <w:szCs w:val="24"/>
        </w:rPr>
        <w:t xml:space="preserve"> se souhlasem ředitele úřadu</w:t>
      </w:r>
      <w:r w:rsidR="00C90793" w:rsidRPr="00FC5DA4">
        <w:rPr>
          <w:rFonts w:ascii="Times New Roman" w:hAnsi="Times New Roman" w:cs="Times New Roman"/>
          <w:color w:val="000000" w:themeColor="text1"/>
          <w:sz w:val="24"/>
          <w:szCs w:val="24"/>
        </w:rPr>
        <w:t xml:space="preserve">. V případě, že bude zaměstnanec ze závažných důvodů z dovolené odvolán, má právo požadovat náklady, které mu bez jeho zavinění vznikly proto, že </w:t>
      </w:r>
      <w:r w:rsidR="00286848" w:rsidRPr="00FC5DA4">
        <w:rPr>
          <w:rFonts w:ascii="Times New Roman" w:hAnsi="Times New Roman" w:cs="Times New Roman"/>
          <w:color w:val="000000" w:themeColor="text1"/>
          <w:sz w:val="24"/>
          <w:szCs w:val="24"/>
        </w:rPr>
        <w:t xml:space="preserve">ho </w:t>
      </w:r>
      <w:r w:rsidR="00C90793" w:rsidRPr="00FC5DA4">
        <w:rPr>
          <w:rFonts w:ascii="Times New Roman" w:hAnsi="Times New Roman" w:cs="Times New Roman"/>
          <w:color w:val="000000" w:themeColor="text1"/>
          <w:sz w:val="24"/>
          <w:szCs w:val="24"/>
        </w:rPr>
        <w:t>zaměstnavatel odvolal z dovolené.</w:t>
      </w:r>
    </w:p>
    <w:p w14:paraId="585E2F76" w14:textId="33F3236D" w:rsidR="00A85C6D" w:rsidRPr="00FC5DA4" w:rsidRDefault="00C90793" w:rsidP="000D7397">
      <w:pPr>
        <w:pStyle w:val="slovan-1rove"/>
        <w:numPr>
          <w:ilvl w:val="0"/>
          <w:numId w:val="6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Zaměstnavatel je oprávněn srazit vyplacenou náhradu platu za dovolenou, na níž úředník nebo zaměstnanec ztratil nárok nebo na níž mu právo nevzniklo.</w:t>
      </w:r>
    </w:p>
    <w:p w14:paraId="1AFB8930" w14:textId="78D25C26" w:rsidR="00A85C6D" w:rsidRPr="00FC5DA4" w:rsidRDefault="00A85C6D" w:rsidP="004D42D0">
      <w:pPr>
        <w:pStyle w:val="slovan-1rove"/>
        <w:numPr>
          <w:ilvl w:val="0"/>
          <w:numId w:val="67"/>
        </w:numPr>
        <w:tabs>
          <w:tab w:val="clear" w:pos="397"/>
        </w:tabs>
        <w:spacing w:before="2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Zaměstnancům pracujícím na základě dohod</w:t>
      </w:r>
      <w:r w:rsidR="00377E3B" w:rsidRPr="00FC5DA4">
        <w:rPr>
          <w:rFonts w:ascii="Times New Roman" w:hAnsi="Times New Roman" w:cs="Times New Roman"/>
          <w:color w:val="000000" w:themeColor="text1"/>
          <w:sz w:val="24"/>
          <w:szCs w:val="24"/>
        </w:rPr>
        <w:t>y</w:t>
      </w:r>
      <w:r w:rsidR="00343450" w:rsidRPr="00FC5DA4">
        <w:rPr>
          <w:rFonts w:ascii="Times New Roman" w:hAnsi="Times New Roman" w:cs="Times New Roman"/>
          <w:color w:val="000000" w:themeColor="text1"/>
          <w:sz w:val="24"/>
          <w:szCs w:val="24"/>
        </w:rPr>
        <w:t xml:space="preserve"> </w:t>
      </w:r>
      <w:r w:rsidR="00377E3B" w:rsidRPr="00FC5DA4">
        <w:rPr>
          <w:rFonts w:ascii="Times New Roman" w:hAnsi="Times New Roman" w:cs="Times New Roman"/>
          <w:color w:val="000000" w:themeColor="text1"/>
          <w:sz w:val="24"/>
          <w:szCs w:val="24"/>
        </w:rPr>
        <w:t>o pracovní činnosti</w:t>
      </w:r>
      <w:r w:rsidRPr="00FC5DA4">
        <w:rPr>
          <w:rFonts w:ascii="Times New Roman" w:hAnsi="Times New Roman" w:cs="Times New Roman"/>
          <w:color w:val="000000" w:themeColor="text1"/>
          <w:sz w:val="24"/>
          <w:szCs w:val="24"/>
        </w:rPr>
        <w:t xml:space="preserve"> přísluší dovolená za kalendářní rok v délce </w:t>
      </w:r>
      <w:r w:rsidR="00F83F8C" w:rsidRPr="00FC5DA4">
        <w:rPr>
          <w:rFonts w:ascii="Times New Roman" w:hAnsi="Times New Roman" w:cs="Times New Roman"/>
          <w:color w:val="000000" w:themeColor="text1"/>
          <w:sz w:val="24"/>
          <w:szCs w:val="24"/>
        </w:rPr>
        <w:t>maximálně 1</w:t>
      </w:r>
      <w:r w:rsidRPr="00FC5DA4">
        <w:rPr>
          <w:rFonts w:ascii="Times New Roman" w:hAnsi="Times New Roman" w:cs="Times New Roman"/>
          <w:color w:val="000000" w:themeColor="text1"/>
          <w:sz w:val="24"/>
          <w:szCs w:val="24"/>
        </w:rPr>
        <w:t>00 pracovních hodin</w:t>
      </w:r>
      <w:r w:rsidR="00377E3B" w:rsidRPr="00FC5DA4">
        <w:rPr>
          <w:rFonts w:ascii="Times New Roman" w:hAnsi="Times New Roman" w:cs="Times New Roman"/>
          <w:color w:val="000000" w:themeColor="text1"/>
          <w:sz w:val="24"/>
          <w:szCs w:val="24"/>
        </w:rPr>
        <w:t xml:space="preserve"> a u dohody o provedení práce </w:t>
      </w:r>
      <w:r w:rsidR="005A7C38" w:rsidRPr="00FC5DA4">
        <w:rPr>
          <w:rFonts w:ascii="Times New Roman" w:hAnsi="Times New Roman" w:cs="Times New Roman"/>
          <w:color w:val="000000" w:themeColor="text1"/>
          <w:sz w:val="24"/>
          <w:szCs w:val="24"/>
        </w:rPr>
        <w:t xml:space="preserve">přísluší dovolená za kalendářní rok v délce maximálně 29 </w:t>
      </w:r>
      <w:r w:rsidR="00FB4054" w:rsidRPr="00FC5DA4">
        <w:rPr>
          <w:rFonts w:ascii="Times New Roman" w:hAnsi="Times New Roman" w:cs="Times New Roman"/>
          <w:color w:val="000000" w:themeColor="text1"/>
          <w:sz w:val="24"/>
          <w:szCs w:val="24"/>
        </w:rPr>
        <w:t xml:space="preserve">pracovních </w:t>
      </w:r>
      <w:r w:rsidR="005A7C38" w:rsidRPr="00FC5DA4">
        <w:rPr>
          <w:rFonts w:ascii="Times New Roman" w:hAnsi="Times New Roman" w:cs="Times New Roman"/>
          <w:color w:val="000000" w:themeColor="text1"/>
          <w:sz w:val="24"/>
          <w:szCs w:val="24"/>
        </w:rPr>
        <w:t>hodin</w:t>
      </w:r>
      <w:r w:rsidRPr="00FC5DA4">
        <w:rPr>
          <w:rFonts w:ascii="Times New Roman" w:hAnsi="Times New Roman" w:cs="Times New Roman"/>
          <w:color w:val="000000" w:themeColor="text1"/>
          <w:sz w:val="24"/>
          <w:szCs w:val="24"/>
        </w:rPr>
        <w:t>, avšak za předpokladu, že jejich dohoda trvala alespoň 4 týdny v kalendářním roce a současně odpracovali alespoň 4násobek fiktivní týdenní pracovní doby, tj. 80 hodin.</w:t>
      </w:r>
    </w:p>
    <w:p w14:paraId="05B42CA2" w14:textId="00CA7387" w:rsidR="00286848" w:rsidRPr="00FC5DA4" w:rsidRDefault="1A0DAB12" w:rsidP="00353895">
      <w:pPr>
        <w:pStyle w:val="KU-lnek"/>
      </w:pPr>
      <w:bookmarkStart w:id="70" w:name="_Toc157612000"/>
      <w:r w:rsidRPr="00FC5DA4">
        <w:t>Článek 2</w:t>
      </w:r>
      <w:r w:rsidR="00EA00C6" w:rsidRPr="00FC5DA4">
        <w:t>8</w:t>
      </w:r>
      <w:r w:rsidR="00286848" w:rsidRPr="00FC5DA4">
        <w:br/>
      </w:r>
      <w:r w:rsidRPr="00FC5DA4">
        <w:t>Rozvrh čerpání dovolené</w:t>
      </w:r>
      <w:bookmarkEnd w:id="70"/>
    </w:p>
    <w:p w14:paraId="77634E75" w14:textId="0A29CB3D" w:rsidR="006E77C3" w:rsidRPr="00FC5DA4" w:rsidRDefault="009049D0" w:rsidP="000D7397">
      <w:pPr>
        <w:pStyle w:val="slovan-1rove"/>
        <w:numPr>
          <w:ilvl w:val="0"/>
          <w:numId w:val="58"/>
        </w:num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Návrh r</w:t>
      </w:r>
      <w:r w:rsidR="006E77C3" w:rsidRPr="00FC5DA4">
        <w:rPr>
          <w:rFonts w:ascii="Times New Roman" w:hAnsi="Times New Roman" w:cs="Times New Roman"/>
          <w:color w:val="000000" w:themeColor="text1"/>
          <w:sz w:val="24"/>
          <w:szCs w:val="24"/>
        </w:rPr>
        <w:t>ozvrh</w:t>
      </w:r>
      <w:r w:rsidRPr="00FC5DA4">
        <w:rPr>
          <w:rFonts w:ascii="Times New Roman" w:hAnsi="Times New Roman" w:cs="Times New Roman"/>
          <w:color w:val="000000" w:themeColor="text1"/>
          <w:sz w:val="24"/>
          <w:szCs w:val="24"/>
        </w:rPr>
        <w:t>u</w:t>
      </w:r>
      <w:r w:rsidR="006E77C3" w:rsidRPr="00FC5DA4">
        <w:rPr>
          <w:rFonts w:ascii="Times New Roman" w:hAnsi="Times New Roman" w:cs="Times New Roman"/>
          <w:color w:val="000000" w:themeColor="text1"/>
          <w:sz w:val="24"/>
          <w:szCs w:val="24"/>
        </w:rPr>
        <w:t xml:space="preserve"> čerpání dovolené sestaví </w:t>
      </w:r>
      <w:r w:rsidR="00286848" w:rsidRPr="00FC5DA4">
        <w:rPr>
          <w:rFonts w:ascii="Times New Roman" w:hAnsi="Times New Roman" w:cs="Times New Roman"/>
          <w:color w:val="000000" w:themeColor="text1"/>
          <w:sz w:val="24"/>
          <w:szCs w:val="24"/>
        </w:rPr>
        <w:t>vedoucí odboru, vedoucí samostatného oddělení</w:t>
      </w:r>
      <w:r w:rsidR="00286848" w:rsidRPr="00FC5DA4" w:rsidDel="007712D5">
        <w:rPr>
          <w:rFonts w:ascii="Times New Roman" w:hAnsi="Times New Roman" w:cs="Times New Roman"/>
          <w:color w:val="000000" w:themeColor="text1"/>
          <w:sz w:val="24"/>
        </w:rPr>
        <w:t xml:space="preserve"> </w:t>
      </w:r>
      <w:r w:rsidR="006E77C3" w:rsidRPr="00FC5DA4">
        <w:rPr>
          <w:rFonts w:ascii="Times New Roman" w:hAnsi="Times New Roman" w:cs="Times New Roman"/>
          <w:color w:val="000000" w:themeColor="text1"/>
          <w:sz w:val="24"/>
          <w:szCs w:val="24"/>
        </w:rPr>
        <w:t>s</w:t>
      </w:r>
      <w:r w:rsidR="004F7FF2" w:rsidRPr="00FC5DA4">
        <w:rPr>
          <w:rFonts w:ascii="Times New Roman" w:hAnsi="Times New Roman" w:cs="Times New Roman"/>
          <w:color w:val="000000" w:themeColor="text1"/>
          <w:sz w:val="24"/>
          <w:szCs w:val="24"/>
        </w:rPr>
        <w:t> </w:t>
      </w:r>
      <w:r w:rsidR="006E77C3" w:rsidRPr="00FC5DA4">
        <w:rPr>
          <w:rFonts w:ascii="Times New Roman" w:hAnsi="Times New Roman" w:cs="Times New Roman"/>
          <w:color w:val="000000" w:themeColor="text1"/>
          <w:sz w:val="24"/>
          <w:szCs w:val="24"/>
        </w:rPr>
        <w:t xml:space="preserve">přihlédnutím k provozním potřebám </w:t>
      </w:r>
      <w:r w:rsidR="00286848" w:rsidRPr="00FC5DA4">
        <w:rPr>
          <w:rFonts w:ascii="Times New Roman" w:hAnsi="Times New Roman" w:cs="Times New Roman"/>
          <w:color w:val="000000" w:themeColor="text1"/>
          <w:sz w:val="24"/>
          <w:szCs w:val="24"/>
        </w:rPr>
        <w:t xml:space="preserve">odboru, vykonávaným agendám </w:t>
      </w:r>
      <w:r w:rsidR="006E77C3" w:rsidRPr="00FC5DA4">
        <w:rPr>
          <w:rFonts w:ascii="Times New Roman" w:hAnsi="Times New Roman" w:cs="Times New Roman"/>
          <w:color w:val="000000" w:themeColor="text1"/>
          <w:sz w:val="24"/>
          <w:szCs w:val="24"/>
        </w:rPr>
        <w:t>a k oprávněným zájmům zaměstnanců.</w:t>
      </w:r>
    </w:p>
    <w:p w14:paraId="20E58F87" w14:textId="715DA57E" w:rsidR="006E77C3" w:rsidRPr="00FC5DA4" w:rsidRDefault="006E77C3" w:rsidP="000D7397">
      <w:pPr>
        <w:pStyle w:val="slovan-1rove"/>
        <w:numPr>
          <w:ilvl w:val="0"/>
          <w:numId w:val="58"/>
        </w:num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Návrh rozvrhu čerpání dovolené se sestavuje na celý kalendářní rok do 15. dubna daného kalendářního roku.</w:t>
      </w:r>
    </w:p>
    <w:p w14:paraId="21BFE03F" w14:textId="5DA2B1FC" w:rsidR="006E77C3" w:rsidRPr="00FC5DA4" w:rsidRDefault="006E77C3" w:rsidP="000D7397">
      <w:pPr>
        <w:pStyle w:val="slovan-1rove"/>
        <w:numPr>
          <w:ilvl w:val="0"/>
          <w:numId w:val="58"/>
        </w:num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Rozvrh čerpání dovolené se stanoví na základě předchozího souhlasu odborové organizace dle kolektivní smlouvy.</w:t>
      </w:r>
    </w:p>
    <w:p w14:paraId="2AB2572D" w14:textId="7D0ED872" w:rsidR="006E77C3" w:rsidRPr="00FC5DA4" w:rsidRDefault="0034423F" w:rsidP="000B639E">
      <w:pPr>
        <w:pStyle w:val="slovan-1rove"/>
        <w:numPr>
          <w:ilvl w:val="0"/>
          <w:numId w:val="58"/>
        </w:numPr>
        <w:tabs>
          <w:tab w:val="clear" w:pos="397"/>
        </w:tabs>
        <w:spacing w:before="2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w:t>
      </w:r>
      <w:r w:rsidR="006E77C3" w:rsidRPr="00FC5DA4">
        <w:rPr>
          <w:rFonts w:ascii="Times New Roman" w:hAnsi="Times New Roman" w:cs="Times New Roman"/>
          <w:color w:val="000000" w:themeColor="text1"/>
          <w:sz w:val="24"/>
          <w:szCs w:val="24"/>
        </w:rPr>
        <w:t xml:space="preserve">aměstnanci nevzniká automatický nárok na čerpání dovolené v plánovaném termínu; </w:t>
      </w:r>
      <w:r w:rsidR="00425152" w:rsidRPr="00FC5DA4">
        <w:rPr>
          <w:rFonts w:ascii="Times New Roman" w:hAnsi="Times New Roman" w:cs="Times New Roman"/>
          <w:color w:val="000000" w:themeColor="text1"/>
          <w:sz w:val="24"/>
          <w:szCs w:val="24"/>
        </w:rPr>
        <w:t xml:space="preserve">vedoucí zaměstnanec </w:t>
      </w:r>
      <w:proofErr w:type="gramStart"/>
      <w:r w:rsidR="00425152" w:rsidRPr="00FC5DA4">
        <w:rPr>
          <w:rFonts w:ascii="Times New Roman" w:hAnsi="Times New Roman" w:cs="Times New Roman"/>
          <w:color w:val="000000" w:themeColor="text1"/>
          <w:sz w:val="24"/>
          <w:szCs w:val="24"/>
        </w:rPr>
        <w:t>určí</w:t>
      </w:r>
      <w:proofErr w:type="gramEnd"/>
      <w:r w:rsidR="006E77C3" w:rsidRPr="00FC5DA4">
        <w:rPr>
          <w:rFonts w:ascii="Times New Roman" w:hAnsi="Times New Roman" w:cs="Times New Roman"/>
          <w:color w:val="000000" w:themeColor="text1"/>
          <w:sz w:val="24"/>
          <w:szCs w:val="24"/>
        </w:rPr>
        <w:t xml:space="preserve"> čerpání dovolené schválením dovolenky nebo rozhodnutím.</w:t>
      </w:r>
    </w:p>
    <w:p w14:paraId="55ED967A" w14:textId="557C6E14" w:rsidR="00D94B0A" w:rsidRPr="00FC5DA4" w:rsidRDefault="1A0DAB12" w:rsidP="000B639E">
      <w:pPr>
        <w:pStyle w:val="KU-st"/>
        <w:spacing w:before="240"/>
      </w:pPr>
      <w:bookmarkStart w:id="71" w:name="_Toc157612001"/>
      <w:r w:rsidRPr="00FC5DA4">
        <w:t>Část VI</w:t>
      </w:r>
      <w:r w:rsidRPr="00FC5DA4">
        <w:br/>
        <w:t>Odměňování zaměstnanců</w:t>
      </w:r>
      <w:bookmarkEnd w:id="71"/>
    </w:p>
    <w:p w14:paraId="1F9B7825" w14:textId="28DE713B" w:rsidR="007C40FD" w:rsidRPr="00FC5DA4" w:rsidRDefault="1A0DAB12" w:rsidP="00353895">
      <w:pPr>
        <w:pStyle w:val="KU-lnek"/>
      </w:pPr>
      <w:bookmarkStart w:id="72" w:name="_Toc157612002"/>
      <w:r w:rsidRPr="00FC5DA4">
        <w:t>Článek 2</w:t>
      </w:r>
      <w:r w:rsidR="00EA00C6" w:rsidRPr="00FC5DA4">
        <w:t>9</w:t>
      </w:r>
      <w:r w:rsidR="007C40FD" w:rsidRPr="00FC5DA4">
        <w:br/>
      </w:r>
      <w:r w:rsidRPr="00FC5DA4">
        <w:t>Plat</w:t>
      </w:r>
      <w:r w:rsidR="00F83F8C" w:rsidRPr="00FC5DA4">
        <w:t>, odměna z</w:t>
      </w:r>
      <w:r w:rsidR="00343450" w:rsidRPr="00FC5DA4">
        <w:t> </w:t>
      </w:r>
      <w:r w:rsidR="00F83F8C" w:rsidRPr="00FC5DA4">
        <w:t>dohod</w:t>
      </w:r>
      <w:r w:rsidR="00343450" w:rsidRPr="00FC5DA4">
        <w:t xml:space="preserve"> o pracích konaných mimo pracovní poměr</w:t>
      </w:r>
      <w:r w:rsidRPr="00FC5DA4">
        <w:t xml:space="preserve"> a je</w:t>
      </w:r>
      <w:r w:rsidR="00F83F8C" w:rsidRPr="00FC5DA4">
        <w:t>jich</w:t>
      </w:r>
      <w:r w:rsidRPr="00FC5DA4">
        <w:t xml:space="preserve"> vyplácení</w:t>
      </w:r>
      <w:bookmarkEnd w:id="72"/>
      <w:r w:rsidRPr="00FC5DA4">
        <w:t xml:space="preserve"> </w:t>
      </w:r>
    </w:p>
    <w:p w14:paraId="2A5CE501" w14:textId="5FA85600" w:rsidR="007C40FD" w:rsidRPr="00FC5DA4" w:rsidRDefault="007C40FD" w:rsidP="00D25E2C">
      <w:pPr>
        <w:pStyle w:val="KU-slovn"/>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 xml:space="preserve">Za vykonanou práci náleží zaměstnanci plat </w:t>
      </w:r>
      <w:r w:rsidR="00D25E2C" w:rsidRPr="00FC5DA4">
        <w:rPr>
          <w:rFonts w:ascii="Times New Roman" w:hAnsi="Times New Roman" w:cs="Times New Roman"/>
          <w:color w:val="000000" w:themeColor="text1"/>
          <w:sz w:val="24"/>
          <w:szCs w:val="24"/>
        </w:rPr>
        <w:t xml:space="preserve">určený </w:t>
      </w:r>
      <w:r w:rsidR="00853E0B" w:rsidRPr="00FC5DA4">
        <w:rPr>
          <w:rFonts w:ascii="Times New Roman" w:hAnsi="Times New Roman" w:cs="Times New Roman"/>
          <w:color w:val="000000" w:themeColor="text1"/>
          <w:sz w:val="24"/>
          <w:szCs w:val="24"/>
        </w:rPr>
        <w:t>po</w:t>
      </w:r>
      <w:r w:rsidR="00D25E2C" w:rsidRPr="00FC5DA4">
        <w:rPr>
          <w:rFonts w:ascii="Times New Roman" w:hAnsi="Times New Roman" w:cs="Times New Roman"/>
          <w:color w:val="000000" w:themeColor="text1"/>
          <w:sz w:val="24"/>
          <w:szCs w:val="24"/>
        </w:rPr>
        <w:t>dle</w:t>
      </w:r>
      <w:r w:rsidRPr="00FC5DA4">
        <w:rPr>
          <w:rFonts w:ascii="Times New Roman" w:hAnsi="Times New Roman" w:cs="Times New Roman"/>
          <w:color w:val="000000" w:themeColor="text1"/>
          <w:sz w:val="24"/>
          <w:szCs w:val="24"/>
        </w:rPr>
        <w:t xml:space="preserve"> zákoníku práce, nařízení vlády vydaného k jeho provedení a v jejich mezích.</w:t>
      </w:r>
    </w:p>
    <w:p w14:paraId="48CA2EBB" w14:textId="299D36DD" w:rsidR="007C40FD" w:rsidRPr="00FC5DA4" w:rsidRDefault="007C40FD" w:rsidP="00D25E2C">
      <w:pPr>
        <w:pStyle w:val="KU-slovn"/>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Změnu jakékoliv složky platu uvedené v platovém výměru spolu s odůvodněním, oznámí písemně zaměstnanci Odbor personální.</w:t>
      </w:r>
    </w:p>
    <w:p w14:paraId="0F6F8DD5" w14:textId="0A010471" w:rsidR="007C40FD" w:rsidRPr="00FC5DA4" w:rsidRDefault="007C40FD" w:rsidP="00D25E2C">
      <w:pPr>
        <w:pStyle w:val="KU-slovn"/>
        <w:rPr>
          <w:rFonts w:ascii="Times New Roman" w:hAnsi="Times New Roman" w:cs="Times New Roman"/>
          <w:sz w:val="24"/>
        </w:rPr>
      </w:pPr>
      <w:r w:rsidRPr="00FC5DA4">
        <w:rPr>
          <w:rFonts w:ascii="Times New Roman" w:hAnsi="Times New Roman" w:cs="Times New Roman"/>
          <w:sz w:val="24"/>
          <w:szCs w:val="24"/>
        </w:rPr>
        <w:t>Plat (obdobně náhrada platu a odměna za pracovní pohotovost)</w:t>
      </w:r>
      <w:r w:rsidR="00343AF5" w:rsidRPr="00FC5DA4">
        <w:rPr>
          <w:rFonts w:ascii="Times New Roman" w:hAnsi="Times New Roman" w:cs="Times New Roman"/>
          <w:sz w:val="24"/>
          <w:szCs w:val="24"/>
        </w:rPr>
        <w:t xml:space="preserve"> </w:t>
      </w:r>
      <w:r w:rsidR="00343450" w:rsidRPr="00FC5DA4">
        <w:rPr>
          <w:rFonts w:ascii="Times New Roman" w:hAnsi="Times New Roman" w:cs="Times New Roman"/>
          <w:sz w:val="24"/>
          <w:szCs w:val="24"/>
        </w:rPr>
        <w:t xml:space="preserve">a </w:t>
      </w:r>
      <w:r w:rsidR="00343AF5" w:rsidRPr="00FC5DA4">
        <w:rPr>
          <w:rFonts w:ascii="Times New Roman" w:hAnsi="Times New Roman" w:cs="Times New Roman"/>
          <w:sz w:val="24"/>
          <w:szCs w:val="24"/>
        </w:rPr>
        <w:t>odměna z</w:t>
      </w:r>
      <w:r w:rsidR="00343450" w:rsidRPr="00FC5DA4">
        <w:rPr>
          <w:rFonts w:ascii="Times New Roman" w:hAnsi="Times New Roman" w:cs="Times New Roman"/>
          <w:sz w:val="24"/>
          <w:szCs w:val="24"/>
        </w:rPr>
        <w:t> </w:t>
      </w:r>
      <w:r w:rsidR="00343AF5" w:rsidRPr="00FC5DA4">
        <w:rPr>
          <w:rFonts w:ascii="Times New Roman" w:hAnsi="Times New Roman" w:cs="Times New Roman"/>
          <w:sz w:val="24"/>
          <w:szCs w:val="24"/>
        </w:rPr>
        <w:t>dohody</w:t>
      </w:r>
      <w:r w:rsidR="00343450" w:rsidRPr="00FC5DA4">
        <w:rPr>
          <w:rFonts w:ascii="Times New Roman" w:hAnsi="Times New Roman" w:cs="Times New Roman"/>
          <w:sz w:val="24"/>
          <w:szCs w:val="24"/>
        </w:rPr>
        <w:t xml:space="preserve"> o pracích konaných mimo pracovní poměr</w:t>
      </w:r>
      <w:r w:rsidRPr="00FC5DA4">
        <w:rPr>
          <w:rFonts w:ascii="Times New Roman" w:hAnsi="Times New Roman" w:cs="Times New Roman"/>
          <w:sz w:val="24"/>
          <w:szCs w:val="24"/>
        </w:rPr>
        <w:t xml:space="preserve"> j</w:t>
      </w:r>
      <w:r w:rsidR="00343AF5" w:rsidRPr="00FC5DA4">
        <w:rPr>
          <w:rFonts w:ascii="Times New Roman" w:hAnsi="Times New Roman" w:cs="Times New Roman"/>
          <w:sz w:val="24"/>
          <w:szCs w:val="24"/>
        </w:rPr>
        <w:t>sou</w:t>
      </w:r>
      <w:r w:rsidRPr="00FC5DA4">
        <w:rPr>
          <w:rFonts w:ascii="Times New Roman" w:hAnsi="Times New Roman" w:cs="Times New Roman"/>
          <w:sz w:val="24"/>
          <w:szCs w:val="24"/>
        </w:rPr>
        <w:t xml:space="preserve"> splatn</w:t>
      </w:r>
      <w:r w:rsidR="00343AF5" w:rsidRPr="00FC5DA4">
        <w:rPr>
          <w:rFonts w:ascii="Times New Roman" w:hAnsi="Times New Roman" w:cs="Times New Roman"/>
          <w:sz w:val="24"/>
          <w:szCs w:val="24"/>
        </w:rPr>
        <w:t>é</w:t>
      </w:r>
      <w:r w:rsidRPr="00FC5DA4">
        <w:rPr>
          <w:rFonts w:ascii="Times New Roman" w:hAnsi="Times New Roman" w:cs="Times New Roman"/>
          <w:sz w:val="24"/>
          <w:szCs w:val="24"/>
        </w:rPr>
        <w:t xml:space="preserve"> po vykonání práce ve výplatním </w:t>
      </w:r>
      <w:r w:rsidRPr="00FC5DA4">
        <w:rPr>
          <w:rFonts w:ascii="Times New Roman" w:hAnsi="Times New Roman" w:cs="Times New Roman"/>
          <w:sz w:val="24"/>
          <w:szCs w:val="24"/>
        </w:rPr>
        <w:lastRenderedPageBreak/>
        <w:t>termínu v měsíci následujícím po měsíci, ve kterém vznikl zaměstnanci nárok na plat</w:t>
      </w:r>
      <w:r w:rsidR="00343450" w:rsidRPr="00FC5DA4">
        <w:rPr>
          <w:rFonts w:ascii="Times New Roman" w:hAnsi="Times New Roman" w:cs="Times New Roman"/>
          <w:sz w:val="24"/>
          <w:szCs w:val="24"/>
        </w:rPr>
        <w:t>,</w:t>
      </w:r>
      <w:r w:rsidRPr="00FC5DA4">
        <w:rPr>
          <w:rFonts w:ascii="Times New Roman" w:hAnsi="Times New Roman" w:cs="Times New Roman"/>
          <w:sz w:val="24"/>
          <w:szCs w:val="24"/>
        </w:rPr>
        <w:t xml:space="preserve"> některou jeho složku</w:t>
      </w:r>
      <w:r w:rsidR="00343450" w:rsidRPr="00FC5DA4">
        <w:rPr>
          <w:rFonts w:ascii="Times New Roman" w:hAnsi="Times New Roman" w:cs="Times New Roman"/>
          <w:sz w:val="24"/>
          <w:szCs w:val="24"/>
        </w:rPr>
        <w:t xml:space="preserve"> nebo odměnu z dohody o pracích konaných mimo pracovní poměr</w:t>
      </w:r>
      <w:r w:rsidRPr="00FC5DA4">
        <w:rPr>
          <w:rFonts w:ascii="Times New Roman" w:hAnsi="Times New Roman" w:cs="Times New Roman"/>
          <w:sz w:val="24"/>
          <w:szCs w:val="24"/>
        </w:rPr>
        <w:t>.</w:t>
      </w:r>
      <w:r w:rsidR="00876BE9" w:rsidRPr="00FC5DA4">
        <w:rPr>
          <w:rFonts w:ascii="Times New Roman" w:hAnsi="Times New Roman" w:cs="Times New Roman"/>
          <w:sz w:val="24"/>
          <w:szCs w:val="24"/>
        </w:rPr>
        <w:t xml:space="preserve"> Podm</w:t>
      </w:r>
      <w:r w:rsidR="00E26FBF" w:rsidRPr="00FC5DA4">
        <w:rPr>
          <w:rFonts w:ascii="Times New Roman" w:hAnsi="Times New Roman" w:cs="Times New Roman"/>
          <w:sz w:val="24"/>
          <w:szCs w:val="24"/>
        </w:rPr>
        <w:t>í</w:t>
      </w:r>
      <w:r w:rsidR="00876BE9" w:rsidRPr="00FC5DA4">
        <w:rPr>
          <w:rFonts w:ascii="Times New Roman" w:hAnsi="Times New Roman" w:cs="Times New Roman"/>
          <w:sz w:val="24"/>
          <w:szCs w:val="24"/>
        </w:rPr>
        <w:t>n</w:t>
      </w:r>
      <w:r w:rsidR="00E26FBF" w:rsidRPr="00FC5DA4">
        <w:rPr>
          <w:rFonts w:ascii="Times New Roman" w:hAnsi="Times New Roman" w:cs="Times New Roman"/>
          <w:sz w:val="24"/>
          <w:szCs w:val="24"/>
        </w:rPr>
        <w:t>k</w:t>
      </w:r>
      <w:r w:rsidR="00876BE9" w:rsidRPr="00FC5DA4">
        <w:rPr>
          <w:rFonts w:ascii="Times New Roman" w:hAnsi="Times New Roman" w:cs="Times New Roman"/>
          <w:sz w:val="24"/>
          <w:szCs w:val="24"/>
        </w:rPr>
        <w:t>ou nároku na odměnu z dohody je předložení schváleného a podepsaného výkazu práce</w:t>
      </w:r>
      <w:r w:rsidR="00317FEF" w:rsidRPr="00FC5DA4">
        <w:rPr>
          <w:rFonts w:ascii="Times New Roman" w:hAnsi="Times New Roman" w:cs="Times New Roman"/>
          <w:sz w:val="24"/>
          <w:szCs w:val="24"/>
        </w:rPr>
        <w:t>, a to nejpozději do</w:t>
      </w:r>
      <w:r w:rsidR="009B51DC" w:rsidRPr="00FC5DA4">
        <w:rPr>
          <w:rFonts w:ascii="Times New Roman" w:hAnsi="Times New Roman" w:cs="Times New Roman"/>
          <w:sz w:val="24"/>
          <w:szCs w:val="24"/>
        </w:rPr>
        <w:t xml:space="preserve"> </w:t>
      </w:r>
      <w:r w:rsidR="002D3F28" w:rsidRPr="00FC5DA4">
        <w:rPr>
          <w:rFonts w:ascii="Times New Roman" w:hAnsi="Times New Roman" w:cs="Times New Roman"/>
          <w:sz w:val="24"/>
          <w:szCs w:val="24"/>
        </w:rPr>
        <w:t>3</w:t>
      </w:r>
      <w:r w:rsidR="004F152E" w:rsidRPr="00FC5DA4">
        <w:rPr>
          <w:rFonts w:ascii="Times New Roman" w:hAnsi="Times New Roman" w:cs="Times New Roman"/>
          <w:sz w:val="24"/>
          <w:szCs w:val="24"/>
        </w:rPr>
        <w:t xml:space="preserve"> </w:t>
      </w:r>
      <w:r w:rsidR="00D70792" w:rsidRPr="00FC5DA4">
        <w:rPr>
          <w:rFonts w:ascii="Times New Roman" w:hAnsi="Times New Roman" w:cs="Times New Roman"/>
          <w:sz w:val="24"/>
          <w:szCs w:val="24"/>
        </w:rPr>
        <w:t>pracovních dnů</w:t>
      </w:r>
      <w:r w:rsidR="009B51DC" w:rsidRPr="00FC5DA4">
        <w:rPr>
          <w:rFonts w:ascii="Times New Roman" w:hAnsi="Times New Roman" w:cs="Times New Roman"/>
          <w:sz w:val="24"/>
          <w:szCs w:val="24"/>
        </w:rPr>
        <w:t xml:space="preserve"> </w:t>
      </w:r>
      <w:r w:rsidR="00E26FBF" w:rsidRPr="00FC5DA4">
        <w:rPr>
          <w:rFonts w:ascii="Times New Roman" w:hAnsi="Times New Roman" w:cs="Times New Roman"/>
          <w:sz w:val="24"/>
          <w:szCs w:val="24"/>
        </w:rPr>
        <w:t xml:space="preserve">následujícího měsíce. </w:t>
      </w:r>
    </w:p>
    <w:p w14:paraId="45A0EC4F" w14:textId="77777777" w:rsidR="007C40FD" w:rsidRPr="00FC5DA4" w:rsidRDefault="007C40FD" w:rsidP="00D25E2C">
      <w:pPr>
        <w:pStyle w:val="KU-slovn"/>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 xml:space="preserve">Výplatní termín je stanoven na 12. den kalendářního měsíce. </w:t>
      </w:r>
    </w:p>
    <w:p w14:paraId="49967AED" w14:textId="6DEC1085" w:rsidR="007C40FD" w:rsidRPr="00FC5DA4" w:rsidRDefault="007C40FD" w:rsidP="00D25E2C">
      <w:pPr>
        <w:pStyle w:val="KU-slovn"/>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Na žádost zaměstnance j</w:t>
      </w:r>
      <w:r w:rsidR="00343AF5" w:rsidRPr="00FC5DA4">
        <w:rPr>
          <w:rFonts w:ascii="Times New Roman" w:hAnsi="Times New Roman" w:cs="Times New Roman"/>
          <w:color w:val="000000" w:themeColor="text1"/>
          <w:sz w:val="24"/>
          <w:szCs w:val="24"/>
        </w:rPr>
        <w:t>sou</w:t>
      </w:r>
      <w:r w:rsidRPr="00FC5DA4">
        <w:rPr>
          <w:rFonts w:ascii="Times New Roman" w:hAnsi="Times New Roman" w:cs="Times New Roman"/>
          <w:color w:val="000000" w:themeColor="text1"/>
          <w:sz w:val="24"/>
          <w:szCs w:val="24"/>
        </w:rPr>
        <w:t xml:space="preserve"> plat</w:t>
      </w:r>
      <w:r w:rsidR="00343AF5" w:rsidRPr="00FC5DA4">
        <w:rPr>
          <w:rFonts w:ascii="Times New Roman" w:hAnsi="Times New Roman" w:cs="Times New Roman"/>
          <w:color w:val="000000" w:themeColor="text1"/>
          <w:sz w:val="24"/>
          <w:szCs w:val="24"/>
        </w:rPr>
        <w:t>, odměna z dohody</w:t>
      </w:r>
      <w:r w:rsidRPr="00FC5DA4">
        <w:rPr>
          <w:rFonts w:ascii="Times New Roman" w:hAnsi="Times New Roman" w:cs="Times New Roman"/>
          <w:color w:val="000000" w:themeColor="text1"/>
          <w:sz w:val="24"/>
          <w:szCs w:val="24"/>
        </w:rPr>
        <w:t xml:space="preserve"> poukazován</w:t>
      </w:r>
      <w:r w:rsidR="00343AF5" w:rsidRPr="00FC5DA4">
        <w:rPr>
          <w:rFonts w:ascii="Times New Roman" w:hAnsi="Times New Roman" w:cs="Times New Roman"/>
          <w:color w:val="000000" w:themeColor="text1"/>
          <w:sz w:val="24"/>
          <w:szCs w:val="24"/>
        </w:rPr>
        <w:t>y</w:t>
      </w:r>
      <w:r w:rsidRPr="00FC5DA4">
        <w:rPr>
          <w:rFonts w:ascii="Times New Roman" w:hAnsi="Times New Roman" w:cs="Times New Roman"/>
          <w:color w:val="000000" w:themeColor="text1"/>
          <w:sz w:val="24"/>
          <w:szCs w:val="24"/>
        </w:rPr>
        <w:t xml:space="preserve"> na jeden </w:t>
      </w:r>
      <w:r w:rsidR="003A0EFC" w:rsidRPr="00FC5DA4">
        <w:rPr>
          <w:rFonts w:ascii="Times New Roman" w:hAnsi="Times New Roman" w:cs="Times New Roman"/>
          <w:color w:val="000000" w:themeColor="text1"/>
          <w:sz w:val="24"/>
          <w:szCs w:val="24"/>
        </w:rPr>
        <w:t xml:space="preserve">platební </w:t>
      </w:r>
      <w:r w:rsidRPr="00FC5DA4">
        <w:rPr>
          <w:rFonts w:ascii="Times New Roman" w:hAnsi="Times New Roman" w:cs="Times New Roman"/>
          <w:color w:val="000000" w:themeColor="text1"/>
          <w:sz w:val="24"/>
          <w:szCs w:val="24"/>
        </w:rPr>
        <w:t xml:space="preserve">účet </w:t>
      </w:r>
      <w:r w:rsidR="003A0EFC" w:rsidRPr="00FC5DA4">
        <w:rPr>
          <w:rFonts w:ascii="Times New Roman" w:hAnsi="Times New Roman" w:cs="Times New Roman"/>
          <w:color w:val="000000" w:themeColor="text1"/>
          <w:sz w:val="24"/>
          <w:szCs w:val="24"/>
        </w:rPr>
        <w:t>určený</w:t>
      </w:r>
      <w:r w:rsidR="001953A7" w:rsidRPr="00FC5DA4">
        <w:rPr>
          <w:rFonts w:ascii="Times New Roman" w:hAnsi="Times New Roman" w:cs="Times New Roman"/>
          <w:color w:val="000000" w:themeColor="text1"/>
          <w:sz w:val="24"/>
          <w:szCs w:val="24"/>
        </w:rPr>
        <w:t xml:space="preserve"> zaměstnancem</w:t>
      </w:r>
      <w:r w:rsidRPr="00FC5DA4">
        <w:rPr>
          <w:rFonts w:ascii="Times New Roman" w:hAnsi="Times New Roman" w:cs="Times New Roman"/>
          <w:color w:val="000000" w:themeColor="text1"/>
          <w:sz w:val="24"/>
          <w:szCs w:val="24"/>
        </w:rPr>
        <w:t>. Náklady a nebezpečí na zasílání platu</w:t>
      </w:r>
      <w:r w:rsidR="00343AF5" w:rsidRPr="00FC5DA4">
        <w:rPr>
          <w:rFonts w:ascii="Times New Roman" w:hAnsi="Times New Roman" w:cs="Times New Roman"/>
          <w:color w:val="000000" w:themeColor="text1"/>
          <w:sz w:val="24"/>
          <w:szCs w:val="24"/>
        </w:rPr>
        <w:t>/odměny z dohody</w:t>
      </w:r>
      <w:r w:rsidRPr="00FC5DA4">
        <w:rPr>
          <w:rFonts w:ascii="Times New Roman" w:hAnsi="Times New Roman" w:cs="Times New Roman"/>
          <w:color w:val="000000" w:themeColor="text1"/>
          <w:sz w:val="24"/>
          <w:szCs w:val="24"/>
        </w:rPr>
        <w:t xml:space="preserve"> na jeden účet nese zaměstnavatel. Není-li plat poukazován na účet zaměstnance, vyplácí se v pracovní době v pokladně v den stanoveného výplatního termínu. Připadne-li výplatní termín na sobotu, neděli, státní nebo ostatní svátek, bude výplata provedena v poslední pracovní den předcházející výplatnímu termínu.</w:t>
      </w:r>
    </w:p>
    <w:p w14:paraId="2CF6A2FA" w14:textId="12899AE3" w:rsidR="007C40FD" w:rsidRPr="00FC5DA4" w:rsidRDefault="007C40FD" w:rsidP="00D25E2C">
      <w:pPr>
        <w:pStyle w:val="KU-slovn"/>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Plat</w:t>
      </w:r>
      <w:r w:rsidR="00343AF5" w:rsidRPr="00FC5DA4">
        <w:rPr>
          <w:rFonts w:ascii="Times New Roman" w:hAnsi="Times New Roman" w:cs="Times New Roman"/>
          <w:color w:val="000000" w:themeColor="text1"/>
          <w:sz w:val="24"/>
          <w:szCs w:val="24"/>
        </w:rPr>
        <w:t>/odměna z dohody</w:t>
      </w:r>
      <w:r w:rsidRPr="00FC5DA4">
        <w:rPr>
          <w:rFonts w:ascii="Times New Roman" w:hAnsi="Times New Roman" w:cs="Times New Roman"/>
          <w:color w:val="000000" w:themeColor="text1"/>
          <w:sz w:val="24"/>
          <w:szCs w:val="24"/>
        </w:rPr>
        <w:t xml:space="preserve"> se vyplácí zaměstnanci v korunách českých. </w:t>
      </w:r>
    </w:p>
    <w:p w14:paraId="02CB0BE9" w14:textId="67145356" w:rsidR="00A11828" w:rsidRPr="00FC5DA4" w:rsidRDefault="0034423F" w:rsidP="00D25E2C">
      <w:pPr>
        <w:pStyle w:val="KU-slovn"/>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E</w:t>
      </w:r>
      <w:r w:rsidR="007C40FD" w:rsidRPr="00FC5DA4">
        <w:rPr>
          <w:rFonts w:ascii="Times New Roman" w:hAnsi="Times New Roman" w:cs="Times New Roman"/>
          <w:color w:val="000000" w:themeColor="text1"/>
          <w:sz w:val="24"/>
          <w:szCs w:val="24"/>
        </w:rPr>
        <w:t>lektronický doklad obsahující údaje o jednotlivých složkách platu a o provedených srážkách</w:t>
      </w:r>
      <w:r w:rsidRPr="00FC5DA4">
        <w:rPr>
          <w:rFonts w:ascii="Times New Roman" w:hAnsi="Times New Roman" w:cs="Times New Roman"/>
          <w:color w:val="000000" w:themeColor="text1"/>
          <w:sz w:val="24"/>
          <w:szCs w:val="24"/>
        </w:rPr>
        <w:t xml:space="preserve"> nalezne zaměstnanec v modulu GINIS – Personálně-platové přehledy</w:t>
      </w:r>
      <w:r w:rsidR="007C40FD" w:rsidRPr="00FC5DA4">
        <w:rPr>
          <w:rFonts w:ascii="Times New Roman" w:hAnsi="Times New Roman" w:cs="Times New Roman"/>
          <w:color w:val="000000" w:themeColor="text1"/>
          <w:sz w:val="24"/>
          <w:szCs w:val="24"/>
        </w:rPr>
        <w:t>. Požádá-li o to úředník a zaměstnanec, předloží mu Odbor personální k nahlédnutí doklady, na </w:t>
      </w:r>
      <w:proofErr w:type="gramStart"/>
      <w:r w:rsidR="007C40FD" w:rsidRPr="00FC5DA4">
        <w:rPr>
          <w:rFonts w:ascii="Times New Roman" w:hAnsi="Times New Roman" w:cs="Times New Roman"/>
          <w:color w:val="000000" w:themeColor="text1"/>
          <w:sz w:val="24"/>
          <w:szCs w:val="24"/>
        </w:rPr>
        <w:t>základě</w:t>
      </w:r>
      <w:proofErr w:type="gramEnd"/>
      <w:r w:rsidR="007C40FD" w:rsidRPr="00FC5DA4">
        <w:rPr>
          <w:rFonts w:ascii="Times New Roman" w:hAnsi="Times New Roman" w:cs="Times New Roman"/>
          <w:color w:val="000000" w:themeColor="text1"/>
          <w:sz w:val="24"/>
          <w:szCs w:val="24"/>
        </w:rPr>
        <w:t xml:space="preserve"> kterých mu byl plat vypočten.</w:t>
      </w:r>
    </w:p>
    <w:p w14:paraId="02AF98F4" w14:textId="14429D67" w:rsidR="00323D22" w:rsidRPr="00FC5DA4" w:rsidRDefault="002B6591" w:rsidP="00353895">
      <w:pPr>
        <w:pStyle w:val="slovan-1rove"/>
        <w:numPr>
          <w:ilvl w:val="0"/>
          <w:numId w:val="17"/>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Předběžnou řídící kontrolu </w:t>
      </w:r>
      <w:r w:rsidR="00323D22" w:rsidRPr="00FC5DA4">
        <w:rPr>
          <w:rFonts w:ascii="Times New Roman" w:hAnsi="Times New Roman" w:cs="Times New Roman"/>
          <w:color w:val="000000" w:themeColor="text1"/>
          <w:sz w:val="24"/>
          <w:szCs w:val="24"/>
        </w:rPr>
        <w:t>na návrhu platové změny</w:t>
      </w:r>
      <w:r w:rsidR="00F83F8C" w:rsidRPr="00FC5DA4">
        <w:rPr>
          <w:rFonts w:ascii="Times New Roman" w:hAnsi="Times New Roman" w:cs="Times New Roman"/>
          <w:color w:val="000000" w:themeColor="text1"/>
          <w:sz w:val="24"/>
          <w:szCs w:val="24"/>
        </w:rPr>
        <w:t xml:space="preserve"> či změny výše odměny z dohod</w:t>
      </w:r>
      <w:r w:rsidR="0034435F" w:rsidRPr="00FC5DA4">
        <w:rPr>
          <w:rFonts w:ascii="Times New Roman" w:hAnsi="Times New Roman" w:cs="Times New Roman"/>
          <w:color w:val="000000" w:themeColor="text1"/>
          <w:sz w:val="24"/>
          <w:szCs w:val="24"/>
        </w:rPr>
        <w:t>y</w:t>
      </w:r>
      <w:r w:rsidR="00F83F8C" w:rsidRPr="00FC5DA4">
        <w:rPr>
          <w:rFonts w:ascii="Times New Roman" w:hAnsi="Times New Roman" w:cs="Times New Roman"/>
          <w:color w:val="000000" w:themeColor="text1"/>
          <w:sz w:val="24"/>
          <w:szCs w:val="24"/>
        </w:rPr>
        <w:t xml:space="preserve"> </w:t>
      </w:r>
      <w:r w:rsidR="00323D22" w:rsidRPr="00FC5DA4">
        <w:rPr>
          <w:rFonts w:ascii="Times New Roman" w:hAnsi="Times New Roman" w:cs="Times New Roman"/>
          <w:color w:val="000000" w:themeColor="text1"/>
          <w:sz w:val="24"/>
          <w:szCs w:val="24"/>
        </w:rPr>
        <w:t>a na návrhu stanovení platu nového zaměstnance</w:t>
      </w:r>
      <w:r w:rsidR="00F83F8C" w:rsidRPr="00FC5DA4">
        <w:rPr>
          <w:rFonts w:ascii="Times New Roman" w:hAnsi="Times New Roman" w:cs="Times New Roman"/>
          <w:color w:val="000000" w:themeColor="text1"/>
          <w:sz w:val="24"/>
          <w:szCs w:val="24"/>
        </w:rPr>
        <w:t xml:space="preserve"> </w:t>
      </w:r>
      <w:r w:rsidR="0034435F" w:rsidRPr="00FC5DA4">
        <w:rPr>
          <w:rFonts w:ascii="Times New Roman" w:hAnsi="Times New Roman" w:cs="Times New Roman"/>
          <w:color w:val="000000" w:themeColor="text1"/>
          <w:sz w:val="24"/>
          <w:szCs w:val="24"/>
        </w:rPr>
        <w:t>či</w:t>
      </w:r>
      <w:r w:rsidR="00F83F8C" w:rsidRPr="00FC5DA4">
        <w:rPr>
          <w:rFonts w:ascii="Times New Roman" w:hAnsi="Times New Roman" w:cs="Times New Roman"/>
          <w:color w:val="000000" w:themeColor="text1"/>
          <w:sz w:val="24"/>
          <w:szCs w:val="24"/>
        </w:rPr>
        <w:t xml:space="preserve"> návrhu</w:t>
      </w:r>
      <w:r w:rsidR="0034435F" w:rsidRPr="00FC5DA4">
        <w:rPr>
          <w:rFonts w:ascii="Times New Roman" w:hAnsi="Times New Roman" w:cs="Times New Roman"/>
          <w:color w:val="000000" w:themeColor="text1"/>
          <w:sz w:val="24"/>
          <w:szCs w:val="24"/>
        </w:rPr>
        <w:t xml:space="preserve"> stanovení odměny z dohod u nového zaměstnance pracujícího na základě dohody</w:t>
      </w:r>
      <w:r w:rsidR="00323D22"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provádí</w:t>
      </w:r>
      <w:r w:rsidR="00323D22"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w:t>
      </w:r>
    </w:p>
    <w:p w14:paraId="334439A3" w14:textId="62676838" w:rsidR="00323D22" w:rsidRPr="00FC5DA4" w:rsidRDefault="00323D22" w:rsidP="00353895">
      <w:pPr>
        <w:pStyle w:val="slovan-1rove"/>
        <w:numPr>
          <w:ilvl w:val="1"/>
          <w:numId w:val="1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 úřadu jako příkazce operace</w:t>
      </w:r>
      <w:r w:rsidR="00C00390" w:rsidRPr="00FC5DA4">
        <w:rPr>
          <w:rFonts w:ascii="Times New Roman" w:hAnsi="Times New Roman" w:cs="Times New Roman"/>
          <w:color w:val="000000" w:themeColor="text1"/>
          <w:sz w:val="24"/>
          <w:szCs w:val="24"/>
        </w:rPr>
        <w:t>,</w:t>
      </w:r>
    </w:p>
    <w:p w14:paraId="2C4C9389" w14:textId="1A36CE77" w:rsidR="00350483" w:rsidRDefault="002B6591" w:rsidP="00353895">
      <w:pPr>
        <w:pStyle w:val="slovan-1rove"/>
        <w:numPr>
          <w:ilvl w:val="1"/>
          <w:numId w:val="17"/>
        </w:numPr>
        <w:tabs>
          <w:tab w:val="clear" w:pos="397"/>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pověřený zaměstnanec Odboru personálního </w:t>
      </w:r>
      <w:r w:rsidR="00323D22" w:rsidRPr="00FC5DA4">
        <w:rPr>
          <w:rFonts w:ascii="Times New Roman" w:hAnsi="Times New Roman" w:cs="Times New Roman"/>
          <w:color w:val="000000" w:themeColor="text1"/>
          <w:sz w:val="24"/>
          <w:szCs w:val="24"/>
        </w:rPr>
        <w:t>jako správce rozpočtu</w:t>
      </w:r>
    </w:p>
    <w:p w14:paraId="32F11C5C" w14:textId="3B2403EE" w:rsidR="00B37B29" w:rsidRDefault="1A0DAB12" w:rsidP="00353895">
      <w:pPr>
        <w:pStyle w:val="KU-lnek"/>
      </w:pPr>
      <w:bookmarkStart w:id="73" w:name="_Toc157612003"/>
      <w:r w:rsidRPr="00FC5DA4">
        <w:t xml:space="preserve">Článek </w:t>
      </w:r>
      <w:r w:rsidR="00EA00C6" w:rsidRPr="00FC5DA4">
        <w:t>30</w:t>
      </w:r>
      <w:r w:rsidR="00B37B29" w:rsidRPr="00FC5DA4">
        <w:br/>
      </w:r>
      <w:r w:rsidRPr="00FC5DA4">
        <w:t>Příplatek za vedení</w:t>
      </w:r>
      <w:bookmarkEnd w:id="73"/>
    </w:p>
    <w:p w14:paraId="66D9C585" w14:textId="4F58371E" w:rsidR="00B37B29" w:rsidRPr="00FC5DA4" w:rsidRDefault="00B37B29" w:rsidP="004D42D0">
      <w:pPr>
        <w:widowControl w:val="0"/>
        <w:numPr>
          <w:ilvl w:val="0"/>
          <w:numId w:val="48"/>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Příplatek za vedení odráží náročnost stupně řízení vedoucí pozice.</w:t>
      </w:r>
    </w:p>
    <w:p w14:paraId="4B7B5FD3" w14:textId="0E7F73DE" w:rsidR="00B37B29" w:rsidRPr="00FC5DA4" w:rsidRDefault="00B37B29" w:rsidP="00353895">
      <w:pPr>
        <w:widowControl w:val="0"/>
        <w:numPr>
          <w:ilvl w:val="0"/>
          <w:numId w:val="48"/>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Přiznání či změna příplatku za vedení vedoucího zaměstnance se provádí platovým výměrem, případně změnou platového výměru, přičemž jeho výše se stanoví absolutní částkou (zaokrouhlenou na celé desetikoruny nahoru) za měsíc.</w:t>
      </w:r>
    </w:p>
    <w:p w14:paraId="609D6F64" w14:textId="7E3B4258" w:rsidR="007357A8" w:rsidRDefault="1A0DAB12" w:rsidP="00353895">
      <w:pPr>
        <w:pStyle w:val="KU-lnek"/>
        <w:spacing w:before="0"/>
      </w:pPr>
      <w:bookmarkStart w:id="74" w:name="_Toc157612004"/>
      <w:r w:rsidRPr="00FC5DA4">
        <w:t>Článek 3</w:t>
      </w:r>
      <w:r w:rsidR="00EA00C6" w:rsidRPr="00FC5DA4">
        <w:t>1</w:t>
      </w:r>
      <w:r w:rsidR="007357A8" w:rsidRPr="00FC5DA4">
        <w:br/>
      </w:r>
      <w:r w:rsidRPr="00FC5DA4">
        <w:t>Rozhodnutí o příplatku za vedení</w:t>
      </w:r>
      <w:bookmarkEnd w:id="74"/>
    </w:p>
    <w:p w14:paraId="1A888F41" w14:textId="318C76C2" w:rsidR="0065690C" w:rsidRPr="00FC5DA4" w:rsidRDefault="00B37B29" w:rsidP="00E612C2">
      <w:pPr>
        <w:widowControl w:val="0"/>
        <w:numPr>
          <w:ilvl w:val="0"/>
          <w:numId w:val="49"/>
        </w:numPr>
        <w:adjustRightInd w:val="0"/>
        <w:spacing w:after="120"/>
        <w:ind w:left="360"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Návrh na poskytnutí nebo změnu příplatku za vedení v</w:t>
      </w:r>
      <w:r w:rsidR="0062475F"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případě</w:t>
      </w:r>
      <w:r w:rsidR="0062475F" w:rsidRPr="00FC5DA4">
        <w:rPr>
          <w:rFonts w:ascii="Times New Roman" w:hAnsi="Times New Roman" w:cs="Times New Roman"/>
          <w:color w:val="000000" w:themeColor="text1"/>
          <w:sz w:val="24"/>
          <w:szCs w:val="24"/>
        </w:rPr>
        <w:t>:</w:t>
      </w:r>
    </w:p>
    <w:p w14:paraId="52995426" w14:textId="77777777" w:rsidR="0065690C" w:rsidRPr="00FC5DA4" w:rsidRDefault="00B37B29" w:rsidP="00E612C2">
      <w:pPr>
        <w:widowControl w:val="0"/>
        <w:numPr>
          <w:ilvl w:val="1"/>
          <w:numId w:val="42"/>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ředitele úřadu předkládá hejtman kraje vedoucímu Odboru personálního</w:t>
      </w:r>
      <w:r w:rsidR="0065690C" w:rsidRPr="00FC5DA4">
        <w:rPr>
          <w:rFonts w:ascii="Times New Roman" w:hAnsi="Times New Roman" w:cs="Times New Roman"/>
          <w:color w:val="000000" w:themeColor="text1"/>
          <w:sz w:val="24"/>
          <w:szCs w:val="24"/>
        </w:rPr>
        <w:t>. O výši příplatku za vedení ředitele úřadu rozhoduje hejtman.</w:t>
      </w:r>
    </w:p>
    <w:p w14:paraId="111CCDC9" w14:textId="75B14462" w:rsidR="0065690C" w:rsidRPr="00FC5DA4" w:rsidRDefault="00B37B29" w:rsidP="00E612C2">
      <w:pPr>
        <w:widowControl w:val="0"/>
        <w:numPr>
          <w:ilvl w:val="1"/>
          <w:numId w:val="42"/>
        </w:numPr>
        <w:adjustRightInd w:val="0"/>
        <w:spacing w:after="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zástupce ředitele úřadu</w:t>
      </w:r>
      <w:r w:rsidR="0065690C" w:rsidRPr="00FC5DA4">
        <w:rPr>
          <w:rFonts w:ascii="Times New Roman" w:hAnsi="Times New Roman" w:cs="Times New Roman"/>
          <w:color w:val="000000" w:themeColor="text1"/>
          <w:sz w:val="24"/>
          <w:szCs w:val="24"/>
        </w:rPr>
        <w:t xml:space="preserve">, vedoucího odboru a vedoucího samostatného oddělení </w:t>
      </w:r>
      <w:r w:rsidRPr="00FC5DA4">
        <w:rPr>
          <w:rFonts w:ascii="Times New Roman" w:hAnsi="Times New Roman" w:cs="Times New Roman"/>
          <w:color w:val="000000" w:themeColor="text1"/>
          <w:sz w:val="24"/>
          <w:szCs w:val="24"/>
        </w:rPr>
        <w:t>překládá ředitel úřadu vedoucímu Odboru personálního</w:t>
      </w:r>
      <w:r w:rsidR="0065690C" w:rsidRPr="00FC5DA4">
        <w:rPr>
          <w:rFonts w:ascii="Times New Roman" w:hAnsi="Times New Roman" w:cs="Times New Roman"/>
          <w:color w:val="000000" w:themeColor="text1"/>
          <w:sz w:val="24"/>
          <w:szCs w:val="24"/>
        </w:rPr>
        <w:t>. O výši příplatku za vedení těchto vedoucích zaměstnanců rozhoduje ředitel úřadu</w:t>
      </w:r>
      <w:r w:rsidR="004D15E0" w:rsidRPr="00FC5DA4">
        <w:rPr>
          <w:rFonts w:ascii="Times New Roman" w:hAnsi="Times New Roman" w:cs="Times New Roman"/>
          <w:color w:val="000000" w:themeColor="text1"/>
          <w:sz w:val="24"/>
          <w:szCs w:val="24"/>
        </w:rPr>
        <w:t>.</w:t>
      </w:r>
    </w:p>
    <w:p w14:paraId="39DE22C0" w14:textId="212CAB31" w:rsidR="0065690C" w:rsidRPr="00FC5DA4" w:rsidRDefault="0065690C" w:rsidP="00E612C2">
      <w:pPr>
        <w:widowControl w:val="0"/>
        <w:numPr>
          <w:ilvl w:val="1"/>
          <w:numId w:val="42"/>
        </w:numPr>
        <w:adjustRightInd w:val="0"/>
        <w:spacing w:after="120"/>
        <w:ind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vedoucího oddělení předkládá </w:t>
      </w:r>
      <w:r w:rsidR="00B37B29" w:rsidRPr="00FC5DA4">
        <w:rPr>
          <w:rFonts w:ascii="Times New Roman" w:hAnsi="Times New Roman" w:cs="Times New Roman"/>
          <w:color w:val="000000" w:themeColor="text1"/>
          <w:sz w:val="24"/>
          <w:szCs w:val="24"/>
        </w:rPr>
        <w:t xml:space="preserve">vedoucí odboru </w:t>
      </w:r>
      <w:r w:rsidRPr="00FC5DA4">
        <w:rPr>
          <w:rFonts w:ascii="Times New Roman" w:hAnsi="Times New Roman" w:cs="Times New Roman"/>
          <w:color w:val="000000" w:themeColor="text1"/>
          <w:sz w:val="24"/>
          <w:szCs w:val="24"/>
        </w:rPr>
        <w:t xml:space="preserve">vedoucímu </w:t>
      </w:r>
      <w:r w:rsidR="00B37B29" w:rsidRPr="00FC5DA4">
        <w:rPr>
          <w:rFonts w:ascii="Times New Roman" w:hAnsi="Times New Roman" w:cs="Times New Roman"/>
          <w:color w:val="000000" w:themeColor="text1"/>
          <w:sz w:val="24"/>
          <w:szCs w:val="24"/>
        </w:rPr>
        <w:t>Odboru personální</w:t>
      </w:r>
      <w:r w:rsidR="001C1CCE" w:rsidRPr="00FC5DA4">
        <w:rPr>
          <w:rFonts w:ascii="Times New Roman" w:hAnsi="Times New Roman" w:cs="Times New Roman"/>
          <w:color w:val="000000" w:themeColor="text1"/>
          <w:sz w:val="24"/>
          <w:szCs w:val="24"/>
        </w:rPr>
        <w:t>ho</w:t>
      </w:r>
      <w:r w:rsidR="00B37B29"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O</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výši příplatku za vedení těchto vedoucích zaměstnanců rozhoduje ředitel úřadu</w:t>
      </w:r>
      <w:r w:rsidR="00B37B29" w:rsidRPr="00FC5DA4">
        <w:rPr>
          <w:rFonts w:ascii="Times New Roman" w:hAnsi="Times New Roman" w:cs="Times New Roman"/>
          <w:color w:val="000000" w:themeColor="text1"/>
          <w:sz w:val="24"/>
          <w:szCs w:val="24"/>
        </w:rPr>
        <w:t>.</w:t>
      </w:r>
    </w:p>
    <w:p w14:paraId="3DD43AB2" w14:textId="34F51973" w:rsidR="00B37B29" w:rsidRPr="00FC5DA4" w:rsidRDefault="00B37B29" w:rsidP="004D15E0">
      <w:pPr>
        <w:widowControl w:val="0"/>
        <w:numPr>
          <w:ilvl w:val="0"/>
          <w:numId w:val="49"/>
        </w:numPr>
        <w:adjustRightInd w:val="0"/>
        <w:spacing w:after="120"/>
        <w:ind w:left="360"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rPr>
        <w:t xml:space="preserve">Návrh na změnu musí být Odboru personálnímu doručen nejpozději k 25. dni v měsíci předcházejícímu měsíci, od kterého mají být účinné změny v tomto návrhu uvedené. </w:t>
      </w:r>
    </w:p>
    <w:p w14:paraId="3F4E0AE6" w14:textId="5D9A28E5" w:rsidR="00B37B29" w:rsidRPr="00FC5DA4" w:rsidRDefault="00B37B29">
      <w:pPr>
        <w:widowControl w:val="0"/>
        <w:numPr>
          <w:ilvl w:val="0"/>
          <w:numId w:val="49"/>
        </w:numPr>
        <w:adjustRightInd w:val="0"/>
        <w:spacing w:after="120"/>
        <w:ind w:left="36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Změny jsou účinné od prvního dne kalendářního měsíce následujícího po rozhodnutí </w:t>
      </w:r>
      <w:r w:rsidRPr="00FC5DA4">
        <w:rPr>
          <w:rFonts w:ascii="Times New Roman" w:hAnsi="Times New Roman" w:cs="Times New Roman"/>
          <w:color w:val="000000" w:themeColor="text1"/>
          <w:sz w:val="24"/>
          <w:szCs w:val="24"/>
        </w:rPr>
        <w:br/>
        <w:t>o změně, není-li v platovém návrhu uveden datum pozdější. Změnu výše příplatku za vedení musí být vedoucímu zaměstnanci oznámena písemně včetně zdůvodnění, a to nejpozději v</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den nabytí účinnosti změny.</w:t>
      </w:r>
    </w:p>
    <w:p w14:paraId="490B7A96" w14:textId="75F550EE" w:rsidR="00B37B29" w:rsidRPr="00FC5DA4" w:rsidRDefault="00B37B29" w:rsidP="000B639E">
      <w:pPr>
        <w:widowControl w:val="0"/>
        <w:numPr>
          <w:ilvl w:val="0"/>
          <w:numId w:val="49"/>
        </w:numPr>
        <w:adjustRightInd w:val="0"/>
        <w:spacing w:after="120"/>
        <w:ind w:left="36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lastRenderedPageBreak/>
        <w:t>Příplatek za vedení se poskytuje od prvního dne nástupu zaměstnance do vedoucí pozice.</w:t>
      </w:r>
    </w:p>
    <w:p w14:paraId="60CCE4C3" w14:textId="11170478" w:rsidR="007357A8" w:rsidRDefault="1A0DAB12" w:rsidP="00353895">
      <w:pPr>
        <w:pStyle w:val="KU-lnek"/>
        <w:spacing w:before="0"/>
      </w:pPr>
      <w:bookmarkStart w:id="75" w:name="_Toc157612005"/>
      <w:r w:rsidRPr="00FC5DA4">
        <w:t>Článek 3</w:t>
      </w:r>
      <w:r w:rsidR="00EA00C6" w:rsidRPr="00FC5DA4">
        <w:t>2</w:t>
      </w:r>
      <w:r w:rsidR="007357A8" w:rsidRPr="00FC5DA4">
        <w:br/>
      </w:r>
      <w:r w:rsidRPr="00FC5DA4">
        <w:t>Výše příplatku za vedení</w:t>
      </w:r>
      <w:bookmarkEnd w:id="75"/>
    </w:p>
    <w:p w14:paraId="3ABB06F3" w14:textId="456FAC7F" w:rsidR="00B37B29" w:rsidRPr="00FC5DA4" w:rsidRDefault="00B37B29" w:rsidP="00353895">
      <w:pPr>
        <w:widowControl w:val="0"/>
        <w:numPr>
          <w:ilvl w:val="0"/>
          <w:numId w:val="59"/>
        </w:numPr>
        <w:adjustRightInd w:val="0"/>
        <w:spacing w:after="12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Vedoucím oddělení, kteří řídí práci podřízených zaměstnanců, se </w:t>
      </w:r>
      <w:proofErr w:type="gramStart"/>
      <w:r w:rsidRPr="00FC5DA4">
        <w:rPr>
          <w:rFonts w:ascii="Times New Roman" w:hAnsi="Times New Roman" w:cs="Times New Roman"/>
          <w:color w:val="000000" w:themeColor="text1"/>
          <w:sz w:val="24"/>
          <w:szCs w:val="24"/>
        </w:rPr>
        <w:t>určí</w:t>
      </w:r>
      <w:proofErr w:type="gramEnd"/>
      <w:r w:rsidRPr="00FC5DA4">
        <w:rPr>
          <w:rFonts w:ascii="Times New Roman" w:hAnsi="Times New Roman" w:cs="Times New Roman"/>
          <w:color w:val="000000" w:themeColor="text1"/>
          <w:sz w:val="24"/>
          <w:szCs w:val="24"/>
        </w:rPr>
        <w:t xml:space="preserve"> příplatek za vedení v</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rámci rozpětí 5 % až 30 % z platového tarifu nejvyššího platového stupně v platové třídě, do které je vedoucí zaměstnanec zařazen.</w:t>
      </w:r>
    </w:p>
    <w:p w14:paraId="34065E09" w14:textId="7E04B866" w:rsidR="00B37B29" w:rsidRPr="00FC5DA4" w:rsidRDefault="00B37B29" w:rsidP="000D7397">
      <w:pPr>
        <w:widowControl w:val="0"/>
        <w:numPr>
          <w:ilvl w:val="0"/>
          <w:numId w:val="59"/>
        </w:numPr>
        <w:adjustRightInd w:val="0"/>
        <w:spacing w:after="12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Vedoucím odborů, kteří řídí vedoucí zaměstnance na 1. stupni řízení, se </w:t>
      </w:r>
      <w:proofErr w:type="gramStart"/>
      <w:r w:rsidRPr="00FC5DA4">
        <w:rPr>
          <w:rFonts w:ascii="Times New Roman" w:hAnsi="Times New Roman" w:cs="Times New Roman"/>
          <w:color w:val="000000" w:themeColor="text1"/>
          <w:sz w:val="24"/>
          <w:szCs w:val="24"/>
        </w:rPr>
        <w:t>určí</w:t>
      </w:r>
      <w:proofErr w:type="gramEnd"/>
      <w:r w:rsidRPr="00FC5DA4">
        <w:rPr>
          <w:rFonts w:ascii="Times New Roman" w:hAnsi="Times New Roman" w:cs="Times New Roman"/>
          <w:color w:val="000000" w:themeColor="text1"/>
          <w:sz w:val="24"/>
          <w:szCs w:val="24"/>
        </w:rPr>
        <w:t xml:space="preserve"> příplatek za</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vedení v rámci rozpětí 15 % až 40 % z platového tarifu nejvyššího platového stupně v</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platové třídě, do které je vedoucí zaměstnanec zařazen.</w:t>
      </w:r>
    </w:p>
    <w:p w14:paraId="052DF334" w14:textId="75FAE6C8" w:rsidR="001C1CCE" w:rsidRPr="00FC5DA4" w:rsidRDefault="001C1CCE" w:rsidP="000D7397">
      <w:pPr>
        <w:widowControl w:val="0"/>
        <w:numPr>
          <w:ilvl w:val="0"/>
          <w:numId w:val="59"/>
        </w:numPr>
        <w:adjustRightInd w:val="0"/>
        <w:spacing w:after="12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Zástupci ředitele úřadu, který tr</w:t>
      </w:r>
      <w:r w:rsidR="003D263E" w:rsidRPr="00FC5DA4">
        <w:rPr>
          <w:rFonts w:ascii="Times New Roman" w:hAnsi="Times New Roman" w:cs="Times New Roman"/>
          <w:color w:val="000000" w:themeColor="text1"/>
          <w:sz w:val="24"/>
          <w:szCs w:val="24"/>
        </w:rPr>
        <w:t xml:space="preserve">vale zastupuje v rozsahu řídící činnosti se </w:t>
      </w:r>
      <w:proofErr w:type="gramStart"/>
      <w:r w:rsidR="003D263E" w:rsidRPr="00FC5DA4">
        <w:rPr>
          <w:rFonts w:ascii="Times New Roman" w:hAnsi="Times New Roman" w:cs="Times New Roman"/>
          <w:color w:val="000000" w:themeColor="text1"/>
          <w:sz w:val="24"/>
          <w:szCs w:val="24"/>
        </w:rPr>
        <w:t>určí</w:t>
      </w:r>
      <w:proofErr w:type="gramEnd"/>
      <w:r w:rsidR="003D263E" w:rsidRPr="00FC5DA4">
        <w:rPr>
          <w:rFonts w:ascii="Times New Roman" w:hAnsi="Times New Roman" w:cs="Times New Roman"/>
          <w:color w:val="000000" w:themeColor="text1"/>
          <w:sz w:val="24"/>
          <w:szCs w:val="24"/>
        </w:rPr>
        <w:t xml:space="preserve"> příplatek za vedení v rámci rozpětí 20 % až 50 %</w:t>
      </w:r>
      <w:r w:rsidR="004D15E0" w:rsidRPr="00FC5DA4">
        <w:rPr>
          <w:rFonts w:ascii="Times New Roman" w:hAnsi="Times New Roman" w:cs="Times New Roman"/>
          <w:color w:val="000000" w:themeColor="text1"/>
          <w:sz w:val="24"/>
          <w:szCs w:val="24"/>
        </w:rPr>
        <w:t>.</w:t>
      </w:r>
    </w:p>
    <w:p w14:paraId="664AEFEB" w14:textId="5046F20A" w:rsidR="00B37B29" w:rsidRPr="00FC5DA4" w:rsidRDefault="00B37B29" w:rsidP="00353895">
      <w:pPr>
        <w:widowControl w:val="0"/>
        <w:numPr>
          <w:ilvl w:val="0"/>
          <w:numId w:val="59"/>
        </w:numPr>
        <w:adjustRightInd w:val="0"/>
        <w:spacing w:after="120"/>
        <w:textAlignment w:val="baseline"/>
        <w:rPr>
          <w:rFonts w:ascii="Times New Roman" w:hAnsi="Times New Roman" w:cs="Times New Roman"/>
          <w:color w:val="000000" w:themeColor="text1"/>
        </w:rPr>
      </w:pPr>
      <w:r w:rsidRPr="00FC5DA4">
        <w:rPr>
          <w:rFonts w:ascii="Times New Roman" w:hAnsi="Times New Roman" w:cs="Times New Roman"/>
          <w:color w:val="000000" w:themeColor="text1"/>
          <w:sz w:val="24"/>
          <w:szCs w:val="24"/>
        </w:rPr>
        <w:t xml:space="preserve">Řediteli úřadu se </w:t>
      </w:r>
      <w:proofErr w:type="gramStart"/>
      <w:r w:rsidRPr="00FC5DA4">
        <w:rPr>
          <w:rFonts w:ascii="Times New Roman" w:hAnsi="Times New Roman" w:cs="Times New Roman"/>
          <w:color w:val="000000" w:themeColor="text1"/>
          <w:sz w:val="24"/>
          <w:szCs w:val="24"/>
        </w:rPr>
        <w:t>určí</w:t>
      </w:r>
      <w:proofErr w:type="gramEnd"/>
      <w:r w:rsidRPr="00FC5DA4">
        <w:rPr>
          <w:rFonts w:ascii="Times New Roman" w:hAnsi="Times New Roman" w:cs="Times New Roman"/>
          <w:color w:val="000000" w:themeColor="text1"/>
          <w:sz w:val="24"/>
          <w:szCs w:val="24"/>
        </w:rPr>
        <w:t xml:space="preserve"> příplatek za vedení v rámci rozpětí 30 % až 60 % </w:t>
      </w:r>
      <w:r w:rsidRPr="00FC5DA4">
        <w:br/>
      </w:r>
      <w:r w:rsidRPr="00FC5DA4">
        <w:rPr>
          <w:rFonts w:ascii="Times New Roman" w:hAnsi="Times New Roman" w:cs="Times New Roman"/>
          <w:color w:val="000000" w:themeColor="text1"/>
          <w:sz w:val="24"/>
          <w:szCs w:val="24"/>
        </w:rPr>
        <w:t>z platového tarifu nejvyššího platového stupně, v platové třídě, do které je zařazen.</w:t>
      </w:r>
    </w:p>
    <w:p w14:paraId="1202830B" w14:textId="43A90FC5" w:rsidR="007357A8" w:rsidRDefault="1A0DAB12" w:rsidP="00353895">
      <w:pPr>
        <w:pStyle w:val="KU-lnek"/>
        <w:spacing w:before="0"/>
      </w:pPr>
      <w:bookmarkStart w:id="76" w:name="_Toc157612006"/>
      <w:r w:rsidRPr="00FC5DA4">
        <w:t>Článek 3</w:t>
      </w:r>
      <w:r w:rsidR="00EA00C6" w:rsidRPr="00FC5DA4">
        <w:t>3</w:t>
      </w:r>
      <w:r w:rsidR="007357A8" w:rsidRPr="00FC5DA4">
        <w:br/>
      </w:r>
      <w:r w:rsidRPr="00FC5DA4">
        <w:t>Zastupování</w:t>
      </w:r>
      <w:bookmarkEnd w:id="76"/>
    </w:p>
    <w:p w14:paraId="304DFC49" w14:textId="1B758F26" w:rsidR="4D66A621" w:rsidRPr="00FC5DA4" w:rsidRDefault="00B37B29" w:rsidP="00353895">
      <w:pPr>
        <w:spacing w:after="120"/>
      </w:pPr>
      <w:r w:rsidRPr="00FC5DA4">
        <w:rPr>
          <w:rFonts w:ascii="Times New Roman" w:hAnsi="Times New Roman" w:cs="Times New Roman"/>
          <w:color w:val="000000" w:themeColor="text1"/>
          <w:sz w:val="24"/>
          <w:szCs w:val="24"/>
        </w:rPr>
        <w:t xml:space="preserve">Zaměstnanci, který zastupuje vedoucího zaměstnance na vyšším stupni řízení v plném rozsahu jeho řídící činnosti po dobu delší než 4 týdny nepřerušovaně a zastupování není součástí jeho povinností vyplývajících z pracovní smlouvy, přísluší také příplatek za vedení, </w:t>
      </w:r>
      <w:r w:rsidRPr="00FC5DA4">
        <w:br/>
      </w:r>
      <w:r w:rsidRPr="00FC5DA4">
        <w:rPr>
          <w:rFonts w:ascii="Times New Roman" w:hAnsi="Times New Roman" w:cs="Times New Roman"/>
          <w:color w:val="000000" w:themeColor="text1"/>
          <w:sz w:val="24"/>
          <w:szCs w:val="24"/>
        </w:rPr>
        <w:t>a to od prvého dne zastupování. Tento příplatek přísluší za stejných podmínek stanovených pro zastupovaného vedoucího zaměstnance.</w:t>
      </w:r>
    </w:p>
    <w:p w14:paraId="5D166660" w14:textId="6592C421" w:rsidR="007140C3" w:rsidRDefault="1A0DAB12" w:rsidP="00353895">
      <w:pPr>
        <w:pStyle w:val="KU-lnek"/>
        <w:spacing w:before="0"/>
      </w:pPr>
      <w:bookmarkStart w:id="77" w:name="_Toc157612007"/>
      <w:r w:rsidRPr="00FC5DA4">
        <w:t>Článek 3</w:t>
      </w:r>
      <w:r w:rsidR="00EA00C6" w:rsidRPr="00FC5DA4">
        <w:t>4</w:t>
      </w:r>
      <w:r w:rsidR="00B37B29" w:rsidRPr="00FC5DA4">
        <w:br/>
      </w:r>
      <w:r w:rsidRPr="00FC5DA4">
        <w:t>Zvláštní příplatek</w:t>
      </w:r>
      <w:bookmarkEnd w:id="77"/>
    </w:p>
    <w:p w14:paraId="0E2767E3" w14:textId="455B5134" w:rsidR="007140C3" w:rsidRPr="00FC5DA4" w:rsidRDefault="007140C3" w:rsidP="00353895">
      <w:pPr>
        <w:widowControl w:val="0"/>
        <w:numPr>
          <w:ilvl w:val="0"/>
          <w:numId w:val="46"/>
        </w:numPr>
        <w:adjustRightInd w:val="0"/>
        <w:spacing w:before="120"/>
        <w:ind w:left="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Zaměstnanci, který vykonává práci v pracovních podmínkách spojených s mimořádnou neuropsychickou zátěží, rizikem ohrožení života a zdraví nebo obtížnými pracovními režimy, přísluší zvláštní příplatek.</w:t>
      </w:r>
    </w:p>
    <w:p w14:paraId="5B471ADF" w14:textId="511BE677" w:rsidR="00FA3757" w:rsidRDefault="00FA3757" w:rsidP="00350483">
      <w:pPr>
        <w:widowControl w:val="0"/>
        <w:numPr>
          <w:ilvl w:val="0"/>
          <w:numId w:val="46"/>
        </w:numPr>
        <w:adjustRightInd w:val="0"/>
        <w:spacing w:before="120" w:after="120"/>
        <w:ind w:left="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Výše zvláštního příplatku je stanovena dle zákoníku práce a prováděcích právních předpisů</w:t>
      </w:r>
      <w:r w:rsidR="004D15E0" w:rsidRPr="00FC5DA4">
        <w:rPr>
          <w:rFonts w:ascii="Times New Roman" w:hAnsi="Times New Roman" w:cs="Times New Roman"/>
          <w:color w:val="000000" w:themeColor="text1"/>
          <w:sz w:val="24"/>
          <w:szCs w:val="24"/>
        </w:rPr>
        <w:t>.</w:t>
      </w:r>
    </w:p>
    <w:p w14:paraId="3D682BA6" w14:textId="36E9BF2A" w:rsidR="007140C3" w:rsidRPr="00FC5DA4" w:rsidRDefault="007140C3" w:rsidP="00350483">
      <w:pPr>
        <w:widowControl w:val="0"/>
        <w:numPr>
          <w:ilvl w:val="0"/>
          <w:numId w:val="46"/>
        </w:numPr>
        <w:adjustRightInd w:val="0"/>
        <w:spacing w:before="120" w:after="120"/>
        <w:ind w:left="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Výše </w:t>
      </w:r>
      <w:r w:rsidR="00FA3757" w:rsidRPr="00FC5DA4">
        <w:rPr>
          <w:rFonts w:ascii="Times New Roman" w:hAnsi="Times New Roman" w:cs="Times New Roman"/>
          <w:color w:val="000000" w:themeColor="text1"/>
          <w:sz w:val="24"/>
          <w:szCs w:val="24"/>
        </w:rPr>
        <w:t>zvláštního</w:t>
      </w:r>
      <w:r w:rsidRPr="00FC5DA4">
        <w:rPr>
          <w:rFonts w:ascii="Times New Roman" w:hAnsi="Times New Roman" w:cs="Times New Roman"/>
          <w:color w:val="000000" w:themeColor="text1"/>
          <w:sz w:val="24"/>
          <w:szCs w:val="24"/>
        </w:rPr>
        <w:t xml:space="preserve"> příplatku je určena v platovém výměru absolutní částkou (zaokrouhlenou na celé desetikoruny nahoru) za měsíc. </w:t>
      </w:r>
    </w:p>
    <w:p w14:paraId="1B157D8E" w14:textId="08023F61" w:rsidR="00CB51ED" w:rsidRDefault="1A0DAB12" w:rsidP="00353895">
      <w:pPr>
        <w:pStyle w:val="KU-lnek"/>
        <w:spacing w:after="0"/>
      </w:pPr>
      <w:bookmarkStart w:id="78" w:name="_Toc157612008"/>
      <w:r w:rsidRPr="00FC5DA4">
        <w:t>Článek 3</w:t>
      </w:r>
      <w:r w:rsidR="00A802EF" w:rsidRPr="00FC5DA4">
        <w:t>5</w:t>
      </w:r>
      <w:r w:rsidR="00CB51ED" w:rsidRPr="00FC5DA4">
        <w:br/>
      </w:r>
      <w:r w:rsidRPr="00FC5DA4">
        <w:t>Osobní příplatek</w:t>
      </w:r>
      <w:bookmarkEnd w:id="78"/>
    </w:p>
    <w:p w14:paraId="495998CB" w14:textId="77777777" w:rsidR="004E5F53" w:rsidRPr="00FC5DA4" w:rsidRDefault="004E5F53" w:rsidP="00353895">
      <w:pPr>
        <w:widowControl w:val="0"/>
        <w:numPr>
          <w:ilvl w:val="0"/>
          <w:numId w:val="66"/>
        </w:numPr>
        <w:adjustRightInd w:val="0"/>
        <w:spacing w:before="120"/>
        <w:ind w:left="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Zaměstnanci, který dlouhodobě dosahuje velmi dobrých pracovních výsledků nebo plní větší rozsah pracovních úkolů než ostatní zaměstnanci, může zaměstnavatel poskytovat osobní příplatek až do výše 50 % platového tarifu nejvyššího platového stupně v platové třídě, do které je zaměstnanec zařazen.</w:t>
      </w:r>
    </w:p>
    <w:p w14:paraId="2E05FE04" w14:textId="1CA3FC8D" w:rsidR="004E5F53" w:rsidRDefault="004E5F53" w:rsidP="00350483">
      <w:pPr>
        <w:widowControl w:val="0"/>
        <w:numPr>
          <w:ilvl w:val="0"/>
          <w:numId w:val="66"/>
        </w:numPr>
        <w:adjustRightInd w:val="0"/>
        <w:spacing w:before="120"/>
        <w:ind w:left="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Zaměstnanci, který je vynikajícím, všeobecně uznávaným odborníkem a vykonává práce zařazené do desáté </w:t>
      </w:r>
      <w:r w:rsidR="003A0EFC" w:rsidRPr="00FC5DA4">
        <w:rPr>
          <w:rFonts w:ascii="Times New Roman" w:hAnsi="Times New Roman" w:cs="Times New Roman"/>
          <w:color w:val="000000" w:themeColor="text1"/>
          <w:sz w:val="24"/>
          <w:szCs w:val="24"/>
        </w:rPr>
        <w:t>a vyšší</w:t>
      </w:r>
      <w:r w:rsidRPr="00FC5DA4">
        <w:rPr>
          <w:rFonts w:ascii="Times New Roman" w:hAnsi="Times New Roman" w:cs="Times New Roman"/>
          <w:color w:val="000000" w:themeColor="text1"/>
          <w:sz w:val="24"/>
          <w:szCs w:val="24"/>
        </w:rPr>
        <w:t xml:space="preserve"> platové třídy, může zaměstnavatel poskytovat osobní příplatek až do výše 100 % platového tarifu nejvyššího platového stupně v platové třídě, do které je zaměstnanec zařazen.</w:t>
      </w:r>
    </w:p>
    <w:p w14:paraId="56DD6C5F" w14:textId="5E0DF2FD" w:rsidR="0093677B" w:rsidRPr="00FC5DA4" w:rsidRDefault="4F4F332B" w:rsidP="00350483">
      <w:pPr>
        <w:widowControl w:val="0"/>
        <w:numPr>
          <w:ilvl w:val="0"/>
          <w:numId w:val="66"/>
        </w:numPr>
        <w:adjustRightInd w:val="0"/>
        <w:spacing w:before="120" w:after="120"/>
        <w:ind w:left="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Výše osobního příplatku je určena v platovém výměru absolutní částkou</w:t>
      </w:r>
      <w:r w:rsidR="6BC13B96" w:rsidRPr="00FC5DA4">
        <w:rPr>
          <w:rFonts w:ascii="Times New Roman" w:hAnsi="Times New Roman" w:cs="Times New Roman"/>
          <w:color w:val="000000" w:themeColor="text1"/>
          <w:sz w:val="24"/>
          <w:szCs w:val="24"/>
        </w:rPr>
        <w:t xml:space="preserve"> (zaokrouhlenou na</w:t>
      </w:r>
      <w:r w:rsidR="40545D3C" w:rsidRPr="00FC5DA4">
        <w:rPr>
          <w:rFonts w:ascii="Times New Roman" w:hAnsi="Times New Roman" w:cs="Times New Roman"/>
          <w:color w:val="000000" w:themeColor="text1"/>
          <w:sz w:val="24"/>
          <w:szCs w:val="24"/>
        </w:rPr>
        <w:t> </w:t>
      </w:r>
      <w:r w:rsidR="6BC13B96" w:rsidRPr="00FC5DA4">
        <w:rPr>
          <w:rFonts w:ascii="Times New Roman" w:hAnsi="Times New Roman" w:cs="Times New Roman"/>
          <w:color w:val="000000" w:themeColor="text1"/>
          <w:sz w:val="24"/>
          <w:szCs w:val="24"/>
        </w:rPr>
        <w:t>celé desetikoruny nahoru) za měsíc.</w:t>
      </w:r>
      <w:r w:rsidRPr="00FC5DA4">
        <w:rPr>
          <w:rFonts w:ascii="Times New Roman" w:hAnsi="Times New Roman" w:cs="Times New Roman"/>
          <w:color w:val="000000" w:themeColor="text1"/>
          <w:sz w:val="24"/>
          <w:szCs w:val="24"/>
        </w:rPr>
        <w:t xml:space="preserve"> </w:t>
      </w:r>
    </w:p>
    <w:p w14:paraId="4CD0159A" w14:textId="708694CF" w:rsidR="0011279B" w:rsidRDefault="1A0DAB12" w:rsidP="00353895">
      <w:pPr>
        <w:pStyle w:val="KU-lnek"/>
        <w:spacing w:before="0"/>
      </w:pPr>
      <w:bookmarkStart w:id="79" w:name="_Toc157612009"/>
      <w:r w:rsidRPr="00FC5DA4">
        <w:lastRenderedPageBreak/>
        <w:t>Článek 3</w:t>
      </w:r>
      <w:r w:rsidR="00A802EF" w:rsidRPr="00FC5DA4">
        <w:t>6</w:t>
      </w:r>
      <w:r w:rsidR="0093677B" w:rsidRPr="00FC5DA4">
        <w:br/>
      </w:r>
      <w:r w:rsidRPr="00FC5DA4">
        <w:t>Vynikající, všeobecně uznávaný odborník</w:t>
      </w:r>
      <w:bookmarkEnd w:id="79"/>
    </w:p>
    <w:p w14:paraId="655BD14B" w14:textId="583407C1" w:rsidR="0011279B" w:rsidRPr="00FC5DA4" w:rsidRDefault="0011279B" w:rsidP="00353895">
      <w:pPr>
        <w:pStyle w:val="Odstavecseseznamem"/>
        <w:numPr>
          <w:ilvl w:val="0"/>
          <w:numId w:val="32"/>
        </w:numPr>
        <w:tabs>
          <w:tab w:val="left" w:pos="0"/>
        </w:tabs>
        <w:spacing w:after="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Za „vynikajícího, všeobecně uznávaného odborníka“ se považuje zaměstnanec, jenž je odborníkem v určitém oboru.</w:t>
      </w:r>
    </w:p>
    <w:p w14:paraId="58335CE6" w14:textId="2C192685" w:rsidR="0011279B" w:rsidRPr="00FC5DA4" w:rsidRDefault="0011279B">
      <w:pPr>
        <w:pStyle w:val="Odstavecseseznamem"/>
        <w:numPr>
          <w:ilvl w:val="0"/>
          <w:numId w:val="32"/>
        </w:numPr>
        <w:tabs>
          <w:tab w:val="left" w:pos="0"/>
        </w:tabs>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Odbornost předpokládá rozsáhlé a hluboké znalosti v konkrétním oboru – plnění úkolů je klasifikováno jako vysoce nadstandardní, přičemž vedle teoretických znalostí má i</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 xml:space="preserve">praktické zkušenosti. Vynikající odborník znamená, že znalosti, dovednosti a zkušenosti takto označovaného zaměstnance, převyšují znalosti, dovednosti a zkušenosti jiných zaměstnanců v příslušném oboru. </w:t>
      </w:r>
      <w:bookmarkStart w:id="80" w:name="_Hlk95894066"/>
    </w:p>
    <w:bookmarkEnd w:id="80"/>
    <w:p w14:paraId="517D52C2" w14:textId="10D9EC87" w:rsidR="0011279B" w:rsidRPr="00FC5DA4" w:rsidRDefault="0011279B">
      <w:pPr>
        <w:pStyle w:val="Odstavecseseznamem"/>
        <w:numPr>
          <w:ilvl w:val="0"/>
          <w:numId w:val="32"/>
        </w:numPr>
        <w:tabs>
          <w:tab w:val="left" w:pos="0"/>
        </w:tabs>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Profesionální úspěšnost a schopnosti všeobecně uznávaného odborníka jsou známy a</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uznávány i v rámci širšího území nebo v širší odborné veřejnosti, nikoliv jen v</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podmínkách úřadu. Příkladem mohou být činnosti v oblasti publikační, přednáškové, či</w:t>
      </w:r>
      <w:r w:rsidR="00B139B6"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metodické činnosti směrem k příspěvkovým organizacím či obcím, a dále účast v poradních orgánech orgánů státní správy, expertní činnost na celorepublikové úrovni nebo činnost v profesních nebo zájmových organizacích v rámci širšího území.</w:t>
      </w:r>
    </w:p>
    <w:p w14:paraId="62538733" w14:textId="357D5171" w:rsidR="0011279B" w:rsidRPr="00FC5DA4" w:rsidRDefault="0011279B">
      <w:pPr>
        <w:pStyle w:val="Odstavecseseznamem"/>
        <w:numPr>
          <w:ilvl w:val="0"/>
          <w:numId w:val="32"/>
        </w:numPr>
        <w:tabs>
          <w:tab w:val="left" w:pos="0"/>
        </w:tabs>
        <w:spacing w:before="120"/>
        <w:jc w:val="both"/>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Všeobecně uznávaným odborníkem je i ten, jeho</w:t>
      </w:r>
      <w:r w:rsidR="001C73EF" w:rsidRPr="00FC5DA4">
        <w:rPr>
          <w:rFonts w:ascii="Times New Roman" w:hAnsi="Times New Roman" w:cs="Times New Roman"/>
          <w:color w:val="000000" w:themeColor="text1"/>
          <w:sz w:val="24"/>
        </w:rPr>
        <w:t>ž</w:t>
      </w:r>
      <w:r w:rsidRPr="00FC5DA4">
        <w:rPr>
          <w:rFonts w:ascii="Times New Roman" w:hAnsi="Times New Roman" w:cs="Times New Roman"/>
          <w:color w:val="000000" w:themeColor="text1"/>
          <w:sz w:val="24"/>
        </w:rPr>
        <w:t xml:space="preserve"> působení v oboru je dlouhodobé a přináší výborné a prokazatelné výsledky.</w:t>
      </w:r>
    </w:p>
    <w:p w14:paraId="141BE5D7" w14:textId="61D77928" w:rsidR="0011279B" w:rsidRPr="00FC5DA4" w:rsidRDefault="0011279B" w:rsidP="00353895">
      <w:pPr>
        <w:pStyle w:val="Odstavecseseznamem"/>
        <w:numPr>
          <w:ilvl w:val="0"/>
          <w:numId w:val="32"/>
        </w:numPr>
        <w:tabs>
          <w:tab w:val="left" w:pos="0"/>
        </w:tabs>
        <w:spacing w:after="120"/>
        <w:jc w:val="both"/>
        <w:rPr>
          <w:rFonts w:ascii="Times New Roman" w:hAnsi="Times New Roman" w:cs="Times New Roman"/>
          <w:iCs/>
          <w:color w:val="000000" w:themeColor="text1"/>
          <w:sz w:val="24"/>
        </w:rPr>
      </w:pPr>
      <w:r w:rsidRPr="00FC5DA4">
        <w:rPr>
          <w:rFonts w:ascii="Times New Roman" w:hAnsi="Times New Roman" w:cs="Times New Roman"/>
          <w:color w:val="000000" w:themeColor="text1"/>
          <w:sz w:val="24"/>
        </w:rPr>
        <w:t>Pro potřeby stanovení osobního příplatku je nutné činnost všeobecně uznávaného odborníka doložit, dokumenty prokazující splnění podmínek pro označení zaměstnance za všeobecně uznávaného odborníka jsou součástí osobního spisu zaměstnance.</w:t>
      </w:r>
    </w:p>
    <w:p w14:paraId="613611FE" w14:textId="1FD8336E" w:rsidR="0093677B" w:rsidRDefault="1A0DAB12" w:rsidP="00353895">
      <w:pPr>
        <w:pStyle w:val="KU-lnek"/>
        <w:spacing w:before="0"/>
      </w:pPr>
      <w:bookmarkStart w:id="81" w:name="_Toc157612010"/>
      <w:r w:rsidRPr="00FC5DA4">
        <w:t>Článek 3</w:t>
      </w:r>
      <w:r w:rsidR="00A802EF" w:rsidRPr="00FC5DA4">
        <w:t>7</w:t>
      </w:r>
      <w:r w:rsidR="0093677B" w:rsidRPr="00FC5DA4">
        <w:br/>
      </w:r>
      <w:r w:rsidRPr="00FC5DA4">
        <w:t>Přiznání osobního příplatku při nástupu zaměstnance</w:t>
      </w:r>
      <w:bookmarkEnd w:id="81"/>
    </w:p>
    <w:p w14:paraId="54395AC4" w14:textId="6FCCDD95" w:rsidR="0011279B" w:rsidRPr="00FC5DA4" w:rsidRDefault="0051582D" w:rsidP="000C3D5B">
      <w:pPr>
        <w:pStyle w:val="Zkladntextodsazen"/>
        <w:widowControl w:val="0"/>
        <w:numPr>
          <w:ilvl w:val="0"/>
          <w:numId w:val="47"/>
        </w:numPr>
        <w:autoSpaceDE w:val="0"/>
        <w:autoSpaceDN w:val="0"/>
        <w:adjustRightInd w:val="0"/>
        <w:textAlignment w:val="baseline"/>
        <w:rPr>
          <w:rFonts w:ascii="Times New Roman" w:hAnsi="Times New Roman" w:cs="Times New Roman"/>
          <w:iCs/>
          <w:color w:val="000000" w:themeColor="text1"/>
          <w:sz w:val="24"/>
          <w:szCs w:val="24"/>
        </w:rPr>
      </w:pPr>
      <w:r w:rsidRPr="00FC5DA4">
        <w:rPr>
          <w:rFonts w:ascii="Times New Roman" w:hAnsi="Times New Roman" w:cs="Times New Roman"/>
          <w:iCs/>
          <w:color w:val="000000" w:themeColor="text1"/>
          <w:sz w:val="24"/>
          <w:szCs w:val="24"/>
        </w:rPr>
        <w:t>Odbor personální připraví návrh na pracovní a platové zařazení pro nového zaměstnance a</w:t>
      </w:r>
      <w:r w:rsidR="004F7FF2" w:rsidRPr="00FC5DA4">
        <w:rPr>
          <w:rFonts w:ascii="Times New Roman" w:hAnsi="Times New Roman" w:cs="Times New Roman"/>
          <w:iCs/>
          <w:color w:val="000000" w:themeColor="text1"/>
          <w:sz w:val="24"/>
          <w:szCs w:val="24"/>
        </w:rPr>
        <w:t> </w:t>
      </w:r>
      <w:r w:rsidRPr="00FC5DA4">
        <w:rPr>
          <w:rFonts w:ascii="Times New Roman" w:hAnsi="Times New Roman" w:cs="Times New Roman"/>
          <w:iCs/>
          <w:color w:val="000000" w:themeColor="text1"/>
          <w:sz w:val="24"/>
          <w:szCs w:val="24"/>
        </w:rPr>
        <w:t>tento návrh předá k doplnění vedoucímu odboru nebo vedoucímu samostatného oddělení. Vedoucí odboru nebo vedoucí samostatného oddělení návrh doplní o své zdůvodnění a</w:t>
      </w:r>
      <w:r w:rsidR="004F7FF2" w:rsidRPr="00FC5DA4">
        <w:rPr>
          <w:rFonts w:ascii="Times New Roman" w:hAnsi="Times New Roman" w:cs="Times New Roman"/>
          <w:iCs/>
          <w:color w:val="000000" w:themeColor="text1"/>
          <w:sz w:val="24"/>
          <w:szCs w:val="24"/>
        </w:rPr>
        <w:t> </w:t>
      </w:r>
      <w:r w:rsidRPr="00FC5DA4">
        <w:rPr>
          <w:rFonts w:ascii="Times New Roman" w:hAnsi="Times New Roman" w:cs="Times New Roman"/>
          <w:iCs/>
          <w:color w:val="000000" w:themeColor="text1"/>
          <w:sz w:val="24"/>
          <w:szCs w:val="24"/>
        </w:rPr>
        <w:t xml:space="preserve">předá k vyjádření vedoucímu Odboru personálního. </w:t>
      </w:r>
    </w:p>
    <w:p w14:paraId="01941C2D" w14:textId="676FF77C" w:rsidR="001953A7" w:rsidRPr="00FC5DA4" w:rsidRDefault="001953A7" w:rsidP="00BA3982">
      <w:pPr>
        <w:widowControl w:val="0"/>
        <w:numPr>
          <w:ilvl w:val="0"/>
          <w:numId w:val="47"/>
        </w:numPr>
        <w:adjustRightInd w:val="0"/>
        <w:spacing w:after="12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Návrh na poskytnutí osobního příplatku v případě:</w:t>
      </w:r>
    </w:p>
    <w:p w14:paraId="2A09A937" w14:textId="1721A6BB" w:rsidR="001953A7" w:rsidRPr="00FC5DA4" w:rsidRDefault="001953A7" w:rsidP="00BA3982">
      <w:pPr>
        <w:widowControl w:val="0"/>
        <w:numPr>
          <w:ilvl w:val="1"/>
          <w:numId w:val="47"/>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ředitele úřadu předkládá hejtman kraje vedoucímu Odboru personálního. O výši osobního příplatku ředitele úřadu rozhoduje hejtman.</w:t>
      </w:r>
    </w:p>
    <w:p w14:paraId="4FAD65AB" w14:textId="66DBB694" w:rsidR="001953A7" w:rsidRPr="00FC5DA4" w:rsidRDefault="001953A7" w:rsidP="00FC5DA4">
      <w:pPr>
        <w:widowControl w:val="0"/>
        <w:numPr>
          <w:ilvl w:val="1"/>
          <w:numId w:val="47"/>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zástupce ředitele úřadu, vedoucího odboru a vedoucího samostatného oddělení překládá ředitel úřadu vedoucímu Odboru personálního. O výši osobního příplatku těchto vedoucích zaměstnanců rozhoduje ředitel úřadu</w:t>
      </w:r>
      <w:r w:rsidR="004D15E0" w:rsidRPr="00FC5DA4">
        <w:rPr>
          <w:rFonts w:ascii="Times New Roman" w:hAnsi="Times New Roman" w:cs="Times New Roman"/>
          <w:color w:val="000000" w:themeColor="text1"/>
          <w:sz w:val="24"/>
          <w:szCs w:val="24"/>
        </w:rPr>
        <w:t>.</w:t>
      </w:r>
    </w:p>
    <w:p w14:paraId="4A22296C" w14:textId="51951085" w:rsidR="001953A7" w:rsidRPr="00FC5DA4" w:rsidRDefault="001953A7" w:rsidP="00FC5DA4">
      <w:pPr>
        <w:widowControl w:val="0"/>
        <w:numPr>
          <w:ilvl w:val="1"/>
          <w:numId w:val="47"/>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vedoucího oddělení a zaměstnance předkládá vedoucí odboru vedoucímu Odboru personálního. O výši osobního příplatku těchto zaměstnanců rozhoduje ředitel úřadu.</w:t>
      </w:r>
    </w:p>
    <w:p w14:paraId="794AA2B8" w14:textId="76F91E32" w:rsidR="0011279B" w:rsidRPr="00FC5DA4" w:rsidRDefault="0011279B">
      <w:pPr>
        <w:pStyle w:val="Zkladntextodsazen"/>
        <w:widowControl w:val="0"/>
        <w:numPr>
          <w:ilvl w:val="0"/>
          <w:numId w:val="47"/>
        </w:numPr>
        <w:autoSpaceDE w:val="0"/>
        <w:autoSpaceDN w:val="0"/>
        <w:adjustRightInd w:val="0"/>
        <w:spacing w:before="120" w:after="0"/>
        <w:textAlignment w:val="baseline"/>
        <w:rPr>
          <w:rFonts w:ascii="Times New Roman" w:hAnsi="Times New Roman" w:cs="Times New Roman"/>
          <w:iCs/>
          <w:color w:val="000000" w:themeColor="text1"/>
          <w:sz w:val="24"/>
        </w:rPr>
      </w:pPr>
      <w:r w:rsidRPr="00FC5DA4">
        <w:rPr>
          <w:rFonts w:ascii="Times New Roman" w:hAnsi="Times New Roman" w:cs="Times New Roman"/>
          <w:iCs/>
          <w:color w:val="000000" w:themeColor="text1"/>
          <w:sz w:val="24"/>
          <w:szCs w:val="24"/>
        </w:rPr>
        <w:t xml:space="preserve">Návrh na přiznání osobního příplatku musí být vždy řádně zdůvodněn. </w:t>
      </w:r>
    </w:p>
    <w:p w14:paraId="1406F62D" w14:textId="77777777" w:rsidR="001C73EF" w:rsidRPr="00FC5DA4" w:rsidRDefault="0011279B">
      <w:pPr>
        <w:pStyle w:val="Zkladntextodsazen"/>
        <w:widowControl w:val="0"/>
        <w:numPr>
          <w:ilvl w:val="0"/>
          <w:numId w:val="47"/>
        </w:numPr>
        <w:autoSpaceDE w:val="0"/>
        <w:autoSpaceDN w:val="0"/>
        <w:adjustRightInd w:val="0"/>
        <w:spacing w:before="120" w:after="0"/>
        <w:textAlignment w:val="baseline"/>
        <w:rPr>
          <w:rFonts w:ascii="Times New Roman" w:hAnsi="Times New Roman" w:cs="Times New Roman"/>
          <w:iCs/>
          <w:color w:val="000000" w:themeColor="text1"/>
          <w:sz w:val="24"/>
        </w:rPr>
      </w:pPr>
      <w:r w:rsidRPr="00FC5DA4">
        <w:rPr>
          <w:rFonts w:ascii="Times New Roman" w:hAnsi="Times New Roman" w:cs="Times New Roman"/>
          <w:iCs/>
          <w:color w:val="000000" w:themeColor="text1"/>
          <w:sz w:val="24"/>
          <w:szCs w:val="24"/>
        </w:rPr>
        <w:t>Osobní příplatek nového zaměstnance může být stanoven v rozmezí 0–10 % z nejvyššího stupně v dané platové třídě.</w:t>
      </w:r>
    </w:p>
    <w:p w14:paraId="4DDAA3DD" w14:textId="34E541F7" w:rsidR="001C73EF" w:rsidRPr="00FC5DA4" w:rsidRDefault="0011279B">
      <w:pPr>
        <w:pStyle w:val="Zkladntextodsazen"/>
        <w:widowControl w:val="0"/>
        <w:numPr>
          <w:ilvl w:val="0"/>
          <w:numId w:val="47"/>
        </w:numPr>
        <w:autoSpaceDE w:val="0"/>
        <w:autoSpaceDN w:val="0"/>
        <w:adjustRightInd w:val="0"/>
        <w:spacing w:before="120" w:after="0"/>
        <w:textAlignment w:val="baseline"/>
        <w:rPr>
          <w:rFonts w:ascii="Times New Roman" w:hAnsi="Times New Roman" w:cs="Times New Roman"/>
          <w:iCs/>
          <w:color w:val="000000" w:themeColor="text1"/>
          <w:sz w:val="24"/>
          <w:szCs w:val="24"/>
        </w:rPr>
      </w:pPr>
      <w:r w:rsidRPr="00FC5DA4">
        <w:rPr>
          <w:rFonts w:ascii="Times New Roman" w:hAnsi="Times New Roman" w:cs="Times New Roman"/>
          <w:iCs/>
          <w:color w:val="000000" w:themeColor="text1"/>
          <w:sz w:val="24"/>
          <w:szCs w:val="24"/>
        </w:rPr>
        <w:t>Osobní příplatek nového zaměstnance, který je vynikající, všeobecně uznávaný odborník</w:t>
      </w:r>
      <w:r w:rsidR="0082336B" w:rsidRPr="00FC5DA4">
        <w:rPr>
          <w:rFonts w:ascii="Times New Roman" w:hAnsi="Times New Roman" w:cs="Times New Roman"/>
          <w:iCs/>
          <w:color w:val="000000" w:themeColor="text1"/>
          <w:sz w:val="24"/>
          <w:szCs w:val="24"/>
        </w:rPr>
        <w:t xml:space="preserve"> </w:t>
      </w:r>
      <w:r w:rsidRPr="00FC5DA4">
        <w:rPr>
          <w:rFonts w:ascii="Times New Roman" w:hAnsi="Times New Roman" w:cs="Times New Roman"/>
          <w:iCs/>
          <w:color w:val="000000" w:themeColor="text1"/>
          <w:sz w:val="24"/>
          <w:szCs w:val="24"/>
        </w:rPr>
        <w:t xml:space="preserve">může být stanoven vyšší, než je rozmezí 0–10 % z nejvyššího stupně v dané platové třídě. </w:t>
      </w:r>
    </w:p>
    <w:p w14:paraId="22057654" w14:textId="2ED5CF92" w:rsidR="0011279B" w:rsidRPr="00FC5DA4" w:rsidRDefault="0011279B" w:rsidP="0062475F">
      <w:pPr>
        <w:pStyle w:val="Zkladntextodsazen"/>
        <w:widowControl w:val="0"/>
        <w:numPr>
          <w:ilvl w:val="0"/>
          <w:numId w:val="47"/>
        </w:numPr>
        <w:autoSpaceDE w:val="0"/>
        <w:autoSpaceDN w:val="0"/>
        <w:adjustRightInd w:val="0"/>
        <w:spacing w:before="120" w:after="0"/>
        <w:textAlignment w:val="baseline"/>
        <w:rPr>
          <w:rFonts w:ascii="Times New Roman" w:hAnsi="Times New Roman" w:cs="Times New Roman"/>
          <w:iCs/>
          <w:color w:val="000000" w:themeColor="text1"/>
          <w:sz w:val="24"/>
          <w:szCs w:val="24"/>
        </w:rPr>
      </w:pPr>
      <w:r w:rsidRPr="00FC5DA4">
        <w:rPr>
          <w:rFonts w:ascii="Times New Roman" w:hAnsi="Times New Roman" w:cs="Times New Roman"/>
          <w:iCs/>
          <w:color w:val="000000" w:themeColor="text1"/>
          <w:sz w:val="24"/>
          <w:szCs w:val="24"/>
        </w:rPr>
        <w:t>Pravidla</w:t>
      </w:r>
      <w:r w:rsidRPr="00FC5DA4">
        <w:rPr>
          <w:rFonts w:ascii="Times New Roman" w:hAnsi="Times New Roman" w:cs="Times New Roman"/>
          <w:color w:val="000000" w:themeColor="text1"/>
          <w:sz w:val="24"/>
          <w:szCs w:val="24"/>
        </w:rPr>
        <w:t xml:space="preserve"> pro stanovení osobního příplatku platí obdobně u zaměstnanců zařazených na</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projektových místech s tím, že</w:t>
      </w:r>
      <w:r w:rsidR="0082336B" w:rsidRPr="00FC5DA4">
        <w:rPr>
          <w:rFonts w:ascii="Times New Roman" w:hAnsi="Times New Roman" w:cs="Times New Roman"/>
          <w:color w:val="000000" w:themeColor="text1"/>
          <w:sz w:val="24"/>
          <w:szCs w:val="24"/>
        </w:rPr>
        <w:t>:</w:t>
      </w:r>
    </w:p>
    <w:p w14:paraId="46993867" w14:textId="77777777" w:rsidR="0011279B" w:rsidRPr="00FC5DA4" w:rsidRDefault="0011279B" w:rsidP="00350483">
      <w:pPr>
        <w:pStyle w:val="Zkladntextodsazen"/>
        <w:widowControl w:val="0"/>
        <w:numPr>
          <w:ilvl w:val="1"/>
          <w:numId w:val="46"/>
        </w:numPr>
        <w:autoSpaceDE w:val="0"/>
        <w:autoSpaceDN w:val="0"/>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projektem se rozumí projekt s definovaným začátkem a koncem a s existujícím číslem projektu a názvem projektu,</w:t>
      </w:r>
    </w:p>
    <w:p w14:paraId="7F15909F" w14:textId="15F82CE0" w:rsidR="0011279B" w:rsidRPr="00FC5DA4" w:rsidRDefault="0011279B" w:rsidP="00350483">
      <w:pPr>
        <w:pStyle w:val="Zkladntextodsazen"/>
        <w:widowControl w:val="0"/>
        <w:numPr>
          <w:ilvl w:val="1"/>
          <w:numId w:val="46"/>
        </w:numPr>
        <w:autoSpaceDE w:val="0"/>
        <w:autoSpaceDN w:val="0"/>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lastRenderedPageBreak/>
        <w:t>vedoucí příslušného odboru návrh doplní o své zdůvodnění a dále o další údaje: začátek a konec projektu, číslo projektu a název projektu,</w:t>
      </w:r>
    </w:p>
    <w:p w14:paraId="68480738" w14:textId="09ADFBDC" w:rsidR="00012A4C" w:rsidRDefault="0011279B" w:rsidP="00353895">
      <w:pPr>
        <w:pStyle w:val="Zkladntextodsazen"/>
        <w:widowControl w:val="0"/>
        <w:numPr>
          <w:ilvl w:val="1"/>
          <w:numId w:val="46"/>
        </w:numPr>
        <w:autoSpaceDE w:val="0"/>
        <w:autoSpaceDN w:val="0"/>
        <w:adjustRightInd w:val="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návrh vychází z rozmezí uvedeného v tom</w:t>
      </w:r>
      <w:r w:rsidR="0082336B" w:rsidRPr="00FC5DA4">
        <w:rPr>
          <w:rFonts w:ascii="Times New Roman" w:hAnsi="Times New Roman" w:cs="Times New Roman"/>
          <w:color w:val="000000" w:themeColor="text1"/>
          <w:sz w:val="24"/>
          <w:szCs w:val="24"/>
        </w:rPr>
        <w:t>to</w:t>
      </w:r>
      <w:r w:rsidRPr="00FC5DA4">
        <w:rPr>
          <w:rFonts w:ascii="Times New Roman" w:hAnsi="Times New Roman" w:cs="Times New Roman"/>
          <w:color w:val="000000" w:themeColor="text1"/>
          <w:sz w:val="24"/>
          <w:szCs w:val="24"/>
        </w:rPr>
        <w:t xml:space="preserve"> článku nebo z definovaných podmínek smlouvy o poskytnutí neinvestiční účelové dotace na zabezpečení projektu.</w:t>
      </w:r>
    </w:p>
    <w:p w14:paraId="5648AB8B" w14:textId="3A80556C" w:rsidR="00A57106" w:rsidRDefault="1A0DAB12" w:rsidP="00353895">
      <w:pPr>
        <w:pStyle w:val="KU-lnek"/>
        <w:spacing w:before="0"/>
      </w:pPr>
      <w:bookmarkStart w:id="82" w:name="_Toc157612011"/>
      <w:r w:rsidRPr="00FC5DA4">
        <w:t>Článek 3</w:t>
      </w:r>
      <w:r w:rsidR="00A802EF" w:rsidRPr="00FC5DA4">
        <w:t>8</w:t>
      </w:r>
      <w:r w:rsidR="0093677B" w:rsidRPr="00FC5DA4">
        <w:br/>
      </w:r>
      <w:r w:rsidRPr="00FC5DA4">
        <w:t>Návrh změny osobního příplatku</w:t>
      </w:r>
      <w:bookmarkEnd w:id="82"/>
    </w:p>
    <w:p w14:paraId="11F77A70" w14:textId="242BA9FA" w:rsidR="00A57106" w:rsidRPr="00FC5DA4" w:rsidRDefault="00A57106" w:rsidP="00BA3982">
      <w:pPr>
        <w:widowControl w:val="0"/>
        <w:numPr>
          <w:ilvl w:val="0"/>
          <w:numId w:val="45"/>
        </w:numPr>
        <w:adjustRightInd w:val="0"/>
        <w:spacing w:after="12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Návrh na změnu osobního příplatku v případě:</w:t>
      </w:r>
    </w:p>
    <w:p w14:paraId="5E20DCB3" w14:textId="77777777" w:rsidR="00A57106" w:rsidRPr="00FC5DA4" w:rsidRDefault="00A57106" w:rsidP="00BA3982">
      <w:pPr>
        <w:widowControl w:val="0"/>
        <w:numPr>
          <w:ilvl w:val="0"/>
          <w:numId w:val="62"/>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ředitele úřadu předkládá hejtman kraje vedoucímu Odboru personálního. O výši osobního příplatku ředitele úřadu rozhoduje hejtman.</w:t>
      </w:r>
    </w:p>
    <w:p w14:paraId="2DBF99D8" w14:textId="27C0A1F8" w:rsidR="00A57106" w:rsidRPr="00FC5DA4" w:rsidRDefault="00A57106" w:rsidP="00FC5DA4">
      <w:pPr>
        <w:widowControl w:val="0"/>
        <w:numPr>
          <w:ilvl w:val="0"/>
          <w:numId w:val="62"/>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zástupce ředitele úřadu, vedoucího odboru a vedoucího samostatného oddělení překládá ředitel úřadu vedoucímu Odboru personálního. O výši osobního příplatku těchto vedoucích zaměstnanců rozhoduje ředitel úřadu</w:t>
      </w:r>
      <w:r w:rsidR="004D15E0" w:rsidRPr="00FC5DA4">
        <w:rPr>
          <w:rFonts w:ascii="Times New Roman" w:hAnsi="Times New Roman" w:cs="Times New Roman"/>
          <w:color w:val="000000" w:themeColor="text1"/>
          <w:sz w:val="24"/>
          <w:szCs w:val="24"/>
        </w:rPr>
        <w:t>.</w:t>
      </w:r>
    </w:p>
    <w:p w14:paraId="2A7DACA4" w14:textId="77777777" w:rsidR="00A57106" w:rsidRPr="00FC5DA4" w:rsidRDefault="00A57106" w:rsidP="00FC5DA4">
      <w:pPr>
        <w:widowControl w:val="0"/>
        <w:numPr>
          <w:ilvl w:val="0"/>
          <w:numId w:val="62"/>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vedoucího oddělení a zaměstnance předkládá vedoucí odboru vedoucímu Odboru personálního. O výši osobního příplatku těchto zaměstnanců rozhoduje ředitel úřadu.</w:t>
      </w:r>
    </w:p>
    <w:p w14:paraId="3E51927E" w14:textId="3504C91E" w:rsidR="0082336B" w:rsidRPr="00FC5DA4" w:rsidRDefault="0011279B" w:rsidP="0062475F">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Vedoucí odboru</w:t>
      </w:r>
      <w:r w:rsidR="006D755A" w:rsidRPr="00FC5DA4">
        <w:rPr>
          <w:rFonts w:ascii="Times New Roman" w:hAnsi="Times New Roman" w:cs="Times New Roman"/>
          <w:color w:val="000000" w:themeColor="text1"/>
          <w:sz w:val="24"/>
          <w:szCs w:val="24"/>
        </w:rPr>
        <w:t xml:space="preserve"> nebo </w:t>
      </w:r>
      <w:r w:rsidR="00323C19" w:rsidRPr="00FC5DA4">
        <w:rPr>
          <w:rFonts w:ascii="Times New Roman" w:hAnsi="Times New Roman" w:cs="Times New Roman"/>
          <w:color w:val="000000" w:themeColor="text1"/>
          <w:sz w:val="24"/>
          <w:szCs w:val="24"/>
        </w:rPr>
        <w:t xml:space="preserve">vedoucí samostatného oddělení </w:t>
      </w:r>
      <w:r w:rsidRPr="00FC5DA4">
        <w:rPr>
          <w:rFonts w:ascii="Times New Roman" w:hAnsi="Times New Roman" w:cs="Times New Roman"/>
          <w:color w:val="000000" w:themeColor="text1"/>
          <w:sz w:val="24"/>
          <w:szCs w:val="24"/>
        </w:rPr>
        <w:t>v návrhu na změnu platového zařazení stanoví zejména:</w:t>
      </w:r>
    </w:p>
    <w:p w14:paraId="1A9BC942" w14:textId="3B94344A" w:rsidR="0011279B" w:rsidRPr="00FC5DA4" w:rsidRDefault="0011279B" w:rsidP="00FC5DA4">
      <w:pPr>
        <w:widowControl w:val="0"/>
        <w:numPr>
          <w:ilvl w:val="0"/>
          <w:numId w:val="63"/>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finanční částku osobního příplatku, která má být </w:t>
      </w:r>
      <w:r w:rsidR="0082336B" w:rsidRPr="00FC5DA4">
        <w:rPr>
          <w:rFonts w:ascii="Times New Roman" w:hAnsi="Times New Roman" w:cs="Times New Roman"/>
          <w:color w:val="000000" w:themeColor="text1"/>
          <w:sz w:val="24"/>
          <w:szCs w:val="24"/>
        </w:rPr>
        <w:t xml:space="preserve">úředníku a </w:t>
      </w:r>
      <w:r w:rsidRPr="00FC5DA4">
        <w:rPr>
          <w:rFonts w:ascii="Times New Roman" w:hAnsi="Times New Roman" w:cs="Times New Roman"/>
          <w:color w:val="000000" w:themeColor="text1"/>
          <w:sz w:val="24"/>
          <w:szCs w:val="24"/>
        </w:rPr>
        <w:t>zaměstnanci nově poskytnuta,</w:t>
      </w:r>
    </w:p>
    <w:p w14:paraId="65849D46" w14:textId="77777777" w:rsidR="0011279B" w:rsidRPr="00FC5DA4" w:rsidRDefault="0011279B" w:rsidP="00FC5DA4">
      <w:pPr>
        <w:widowControl w:val="0"/>
        <w:numPr>
          <w:ilvl w:val="0"/>
          <w:numId w:val="63"/>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změnu výše osobního příplatku řádně odůvodní,</w:t>
      </w:r>
    </w:p>
    <w:p w14:paraId="2E0794C0" w14:textId="6B067D52" w:rsidR="0011279B" w:rsidRPr="00FC5DA4" w:rsidRDefault="0011279B" w:rsidP="00FC5DA4">
      <w:pPr>
        <w:widowControl w:val="0"/>
        <w:numPr>
          <w:ilvl w:val="0"/>
          <w:numId w:val="63"/>
        </w:numPr>
        <w:adjustRightInd w:val="0"/>
        <w:spacing w:before="120"/>
        <w:ind w:left="1077" w:hanging="357"/>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 xml:space="preserve">uvede datum, od kdy má být změna výše osobního příplatku provedena. </w:t>
      </w:r>
    </w:p>
    <w:p w14:paraId="4DF3F676" w14:textId="1A54E15A" w:rsidR="0011279B" w:rsidRPr="00FC5DA4"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 případě, že</w:t>
      </w:r>
      <w:r w:rsidR="0082336B"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 xml:space="preserve">ředitel </w:t>
      </w:r>
      <w:r w:rsidR="0082336B" w:rsidRPr="00FC5DA4">
        <w:rPr>
          <w:rFonts w:ascii="Times New Roman" w:hAnsi="Times New Roman" w:cs="Times New Roman"/>
          <w:color w:val="000000" w:themeColor="text1"/>
          <w:sz w:val="24"/>
          <w:szCs w:val="24"/>
        </w:rPr>
        <w:t xml:space="preserve">úřadu </w:t>
      </w:r>
      <w:r w:rsidRPr="00FC5DA4">
        <w:rPr>
          <w:rFonts w:ascii="Times New Roman" w:hAnsi="Times New Roman" w:cs="Times New Roman"/>
          <w:color w:val="000000" w:themeColor="text1"/>
          <w:sz w:val="24"/>
          <w:szCs w:val="24"/>
        </w:rPr>
        <w:t>návrhu nevyhoví, doplní své vyjádření odůvodněním.</w:t>
      </w:r>
    </w:p>
    <w:p w14:paraId="57129103" w14:textId="1EBF499C" w:rsidR="0011279B" w:rsidRPr="00FC5DA4"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Platový výměr se vyhotovuje ve dvou stejnopisech, z nichž jeden stejnopis je předán proti podpisu</w:t>
      </w:r>
      <w:r w:rsidR="003E5583"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 xml:space="preserve">zaměstnanci a druhý stejnopis je založen v jeho osobním spisu. Nový platový výměr je zaměstnanci </w:t>
      </w:r>
      <w:r w:rsidR="00A57106" w:rsidRPr="00FC5DA4">
        <w:rPr>
          <w:rFonts w:ascii="Times New Roman" w:hAnsi="Times New Roman" w:cs="Times New Roman"/>
          <w:color w:val="000000" w:themeColor="text1"/>
          <w:sz w:val="24"/>
          <w:szCs w:val="24"/>
        </w:rPr>
        <w:t xml:space="preserve">zpravidla </w:t>
      </w:r>
      <w:r w:rsidRPr="00FC5DA4">
        <w:rPr>
          <w:rFonts w:ascii="Times New Roman" w:hAnsi="Times New Roman" w:cs="Times New Roman"/>
          <w:color w:val="000000" w:themeColor="text1"/>
          <w:sz w:val="24"/>
          <w:szCs w:val="24"/>
        </w:rPr>
        <w:t>předán nejpozději v den, kdy změna osobního příplatku nabývá účinnosti.</w:t>
      </w:r>
    </w:p>
    <w:p w14:paraId="2D5D898F" w14:textId="2B77A79C" w:rsidR="0011279B" w:rsidRPr="00FC5DA4"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Změny osobního příplatku jsou účinné od prvního dne kalendářního měsíce následujícího po rozhodnutí o změně, není-li v platovém návrhu uveden datum pozdější.</w:t>
      </w:r>
    </w:p>
    <w:p w14:paraId="7D909D1B" w14:textId="397E5C65" w:rsidR="0082336B" w:rsidRPr="00FC5DA4"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 xml:space="preserve">O </w:t>
      </w:r>
      <w:r w:rsidR="003E5583" w:rsidRPr="00FC5DA4">
        <w:rPr>
          <w:rFonts w:ascii="Times New Roman" w:hAnsi="Times New Roman" w:cs="Times New Roman"/>
          <w:color w:val="000000" w:themeColor="text1"/>
          <w:sz w:val="24"/>
          <w:szCs w:val="24"/>
        </w:rPr>
        <w:t xml:space="preserve">výsledku </w:t>
      </w:r>
      <w:r w:rsidRPr="00FC5DA4">
        <w:rPr>
          <w:rFonts w:ascii="Times New Roman" w:hAnsi="Times New Roman" w:cs="Times New Roman"/>
          <w:color w:val="000000" w:themeColor="text1"/>
          <w:sz w:val="24"/>
          <w:szCs w:val="24"/>
        </w:rPr>
        <w:t>rozhodnutí ředitele úřadu o návrhu na zvýšení osobního příplatku, jakož</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i</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o</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důvodech v případě, že je návrh zamítnut, jsou </w:t>
      </w:r>
      <w:r w:rsidR="0082336B" w:rsidRPr="00FC5DA4">
        <w:rPr>
          <w:rFonts w:ascii="Times New Roman" w:hAnsi="Times New Roman" w:cs="Times New Roman"/>
          <w:color w:val="000000" w:themeColor="text1"/>
          <w:sz w:val="24"/>
          <w:szCs w:val="24"/>
        </w:rPr>
        <w:t>O</w:t>
      </w:r>
      <w:r w:rsidRPr="00FC5DA4">
        <w:rPr>
          <w:rFonts w:ascii="Times New Roman" w:hAnsi="Times New Roman" w:cs="Times New Roman"/>
          <w:color w:val="000000" w:themeColor="text1"/>
          <w:sz w:val="24"/>
          <w:szCs w:val="24"/>
        </w:rPr>
        <w:t xml:space="preserve">dborem personálním vyrozuměni </w:t>
      </w:r>
      <w:r w:rsidR="003A209C" w:rsidRPr="00FC5DA4">
        <w:rPr>
          <w:rFonts w:ascii="Times New Roman" w:hAnsi="Times New Roman" w:cs="Times New Roman"/>
          <w:color w:val="000000" w:themeColor="text1"/>
          <w:sz w:val="24"/>
          <w:szCs w:val="24"/>
        </w:rPr>
        <w:t>vedoucí zaměstnanci</w:t>
      </w:r>
      <w:r w:rsidRPr="00FC5DA4">
        <w:rPr>
          <w:rFonts w:ascii="Times New Roman" w:hAnsi="Times New Roman" w:cs="Times New Roman"/>
          <w:color w:val="000000" w:themeColor="text1"/>
          <w:sz w:val="24"/>
          <w:szCs w:val="24"/>
        </w:rPr>
        <w:t>.</w:t>
      </w:r>
    </w:p>
    <w:p w14:paraId="2862DC94" w14:textId="12D3ECB0" w:rsidR="0082336B" w:rsidRPr="00FC5DA4" w:rsidRDefault="0011279B">
      <w:pPr>
        <w:pStyle w:val="Zkladntextodsazen"/>
        <w:widowControl w:val="0"/>
        <w:numPr>
          <w:ilvl w:val="0"/>
          <w:numId w:val="45"/>
        </w:numPr>
        <w:autoSpaceDE w:val="0"/>
        <w:autoSpaceDN w:val="0"/>
        <w:adjustRightInd w:val="0"/>
        <w:spacing w:before="120" w:after="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 xml:space="preserve">Stejným způsobem je postupováno i tehdy, pokud je </w:t>
      </w:r>
      <w:r w:rsidR="008D6CF8" w:rsidRPr="00FC5DA4">
        <w:rPr>
          <w:rFonts w:ascii="Times New Roman" w:hAnsi="Times New Roman" w:cs="Times New Roman"/>
          <w:color w:val="000000" w:themeColor="text1"/>
          <w:sz w:val="24"/>
          <w:szCs w:val="24"/>
        </w:rPr>
        <w:t xml:space="preserve">v </w:t>
      </w:r>
      <w:r w:rsidRPr="00FC5DA4">
        <w:rPr>
          <w:rFonts w:ascii="Times New Roman" w:hAnsi="Times New Roman" w:cs="Times New Roman"/>
          <w:color w:val="000000" w:themeColor="text1"/>
          <w:sz w:val="24"/>
          <w:szCs w:val="24"/>
        </w:rPr>
        <w:t>návrhu na změnu platového zařazení zaměstnance vyhověno ředitelem úřadu pouze částečně.</w:t>
      </w:r>
      <w:bookmarkStart w:id="83" w:name="_Hlk79657201"/>
    </w:p>
    <w:p w14:paraId="13FF6DCC" w14:textId="51DA75DB" w:rsidR="00AC6DB6" w:rsidRPr="00FC5DA4" w:rsidRDefault="0011279B" w:rsidP="00353895">
      <w:pPr>
        <w:pStyle w:val="Zkladntextodsazen"/>
        <w:widowControl w:val="0"/>
        <w:numPr>
          <w:ilvl w:val="0"/>
          <w:numId w:val="45"/>
        </w:numPr>
        <w:autoSpaceDE w:val="0"/>
        <w:autoSpaceDN w:val="0"/>
        <w:adjustRightInd w:val="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Jsou-li pracovní výsledky zaměstnance neuspokojivé a došlo k reálnému poklesu výkonu, na což byl zaměstnanec písemně opakovaně upozorněn, musí návrh na snížení osobního příplatku zaměstnance obsahovat i výčet všech písemných upozornění a dalších kroků, které byly učiněny v zájmu zaměstnance.</w:t>
      </w:r>
    </w:p>
    <w:p w14:paraId="54C8A566" w14:textId="7398BBC0" w:rsidR="007C40FD" w:rsidRDefault="1A0DAB12" w:rsidP="00353895">
      <w:pPr>
        <w:pStyle w:val="KU-lnek"/>
        <w:spacing w:before="0"/>
      </w:pPr>
      <w:bookmarkStart w:id="84" w:name="_Toc157612012"/>
      <w:bookmarkEnd w:id="83"/>
      <w:r w:rsidRPr="00FC5DA4">
        <w:t>Článek 3</w:t>
      </w:r>
      <w:r w:rsidR="00A802EF" w:rsidRPr="00FC5DA4">
        <w:t>9</w:t>
      </w:r>
      <w:r w:rsidR="007C40FD" w:rsidRPr="00FC5DA4">
        <w:br/>
      </w:r>
      <w:r w:rsidRPr="00FC5DA4">
        <w:t>Mimořádná odměna</w:t>
      </w:r>
      <w:bookmarkEnd w:id="84"/>
    </w:p>
    <w:p w14:paraId="307E1B8A" w14:textId="41DDF18D" w:rsidR="007C40FD" w:rsidRPr="00FC5DA4" w:rsidRDefault="007C40FD" w:rsidP="00BA3982">
      <w:pPr>
        <w:pStyle w:val="Odstavecseseznamem"/>
        <w:widowControl w:val="0"/>
        <w:numPr>
          <w:ilvl w:val="0"/>
          <w:numId w:val="69"/>
        </w:numPr>
        <w:adjustRightInd w:val="0"/>
        <w:spacing w:after="120"/>
        <w:ind w:left="357" w:hanging="357"/>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Mimořádné odměny se vyplácí za úspěšné splnění mimořádného nebo zvlášť významného pracovního úkolu.</w:t>
      </w:r>
    </w:p>
    <w:p w14:paraId="70F33CAB" w14:textId="25242D27" w:rsidR="007C40FD" w:rsidRPr="00FC5DA4" w:rsidRDefault="007C40FD" w:rsidP="00BA3982">
      <w:pPr>
        <w:widowControl w:val="0"/>
        <w:numPr>
          <w:ilvl w:val="0"/>
          <w:numId w:val="69"/>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Mimořádné odměny se zpravidla vyplácí. ve výplatním termínu:</w:t>
      </w:r>
    </w:p>
    <w:p w14:paraId="3E6B6D86" w14:textId="277DBC1D" w:rsidR="007C40FD" w:rsidRPr="00FC5DA4" w:rsidRDefault="007C40FD" w:rsidP="00BA3982">
      <w:pPr>
        <w:widowControl w:val="0"/>
        <w:numPr>
          <w:ilvl w:val="1"/>
          <w:numId w:val="69"/>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lastRenderedPageBreak/>
        <w:t xml:space="preserve">v měsíci březnu, </w:t>
      </w:r>
    </w:p>
    <w:p w14:paraId="3A557BD5" w14:textId="1DA6777C" w:rsidR="007C40FD" w:rsidRPr="00FC5DA4" w:rsidRDefault="007C40FD" w:rsidP="00BA3982">
      <w:pPr>
        <w:widowControl w:val="0"/>
        <w:numPr>
          <w:ilvl w:val="1"/>
          <w:numId w:val="69"/>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 měsíci červnu,</w:t>
      </w:r>
    </w:p>
    <w:p w14:paraId="7C7C5F29" w14:textId="112C9850" w:rsidR="007C40FD" w:rsidRPr="00FC5DA4" w:rsidRDefault="007C40FD" w:rsidP="00BA3982">
      <w:pPr>
        <w:widowControl w:val="0"/>
        <w:numPr>
          <w:ilvl w:val="1"/>
          <w:numId w:val="69"/>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 měsíci září, </w:t>
      </w:r>
    </w:p>
    <w:p w14:paraId="37D6E9A4" w14:textId="07F23351" w:rsidR="007C40FD" w:rsidRPr="00FC5DA4" w:rsidRDefault="007C40FD" w:rsidP="00BA3982">
      <w:pPr>
        <w:widowControl w:val="0"/>
        <w:numPr>
          <w:ilvl w:val="1"/>
          <w:numId w:val="69"/>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 měsíci prosin</w:t>
      </w:r>
      <w:r w:rsidR="00B139B6" w:rsidRPr="00FC5DA4">
        <w:rPr>
          <w:rFonts w:ascii="Times New Roman" w:hAnsi="Times New Roman" w:cs="Times New Roman"/>
          <w:color w:val="000000" w:themeColor="text1"/>
          <w:sz w:val="24"/>
          <w:szCs w:val="24"/>
        </w:rPr>
        <w:t>ci</w:t>
      </w:r>
      <w:r w:rsidRPr="00FC5DA4">
        <w:rPr>
          <w:rFonts w:ascii="Times New Roman" w:hAnsi="Times New Roman" w:cs="Times New Roman"/>
          <w:color w:val="000000" w:themeColor="text1"/>
          <w:sz w:val="24"/>
          <w:szCs w:val="24"/>
        </w:rPr>
        <w:t>.</w:t>
      </w:r>
    </w:p>
    <w:p w14:paraId="4ACE1796" w14:textId="082C808B" w:rsidR="007C40FD" w:rsidRPr="00FC5DA4" w:rsidRDefault="007C40FD" w:rsidP="00BA3982">
      <w:pPr>
        <w:widowControl w:val="0"/>
        <w:numPr>
          <w:ilvl w:val="0"/>
          <w:numId w:val="69"/>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Mimořádnou odměnu lze vyplatit i v jiném termínu</w:t>
      </w:r>
      <w:r w:rsidR="00BA3982">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zejména s ohledem na </w:t>
      </w:r>
      <w:r w:rsidR="00C00390" w:rsidRPr="00FC5DA4">
        <w:rPr>
          <w:rFonts w:ascii="Times New Roman" w:hAnsi="Times New Roman" w:cs="Times New Roman"/>
          <w:color w:val="000000" w:themeColor="text1"/>
          <w:sz w:val="24"/>
          <w:szCs w:val="24"/>
        </w:rPr>
        <w:t xml:space="preserve">věcný a časový rozsah </w:t>
      </w:r>
      <w:r w:rsidRPr="00FC5DA4">
        <w:rPr>
          <w:rFonts w:ascii="Times New Roman" w:hAnsi="Times New Roman" w:cs="Times New Roman"/>
          <w:color w:val="000000" w:themeColor="text1"/>
          <w:sz w:val="24"/>
          <w:szCs w:val="24"/>
        </w:rPr>
        <w:t>a kvalitu mimořádného nebo zvlášť významného pracovního úkolu, jehož splněním je mimořádná odměna řádně odůvodněna.</w:t>
      </w:r>
    </w:p>
    <w:p w14:paraId="5F6BBB9E" w14:textId="485530E9" w:rsidR="007C40FD" w:rsidRPr="00FC5DA4" w:rsidRDefault="007C40FD" w:rsidP="00BA3982">
      <w:pPr>
        <w:widowControl w:val="0"/>
        <w:numPr>
          <w:ilvl w:val="0"/>
          <w:numId w:val="69"/>
        </w:numPr>
        <w:adjustRightInd w:val="0"/>
        <w:spacing w:after="120"/>
        <w:ind w:left="357" w:hanging="357"/>
        <w:textAlignment w:val="baseline"/>
        <w:rPr>
          <w:rFonts w:ascii="Times New Roman" w:hAnsi="Times New Roman" w:cs="Times New Roman"/>
          <w:sz w:val="24"/>
          <w:szCs w:val="24"/>
        </w:rPr>
      </w:pPr>
      <w:r w:rsidRPr="00FC5DA4">
        <w:rPr>
          <w:rFonts w:ascii="Times New Roman" w:hAnsi="Times New Roman" w:cs="Times New Roman"/>
          <w:sz w:val="24"/>
          <w:szCs w:val="24"/>
        </w:rPr>
        <w:t>Souhrn mimořádných odměn vyplacených v pravidelných intervalech dle tohoto článku v</w:t>
      </w:r>
      <w:r w:rsidR="004F7FF2" w:rsidRPr="00FC5DA4">
        <w:rPr>
          <w:rFonts w:ascii="Times New Roman" w:hAnsi="Times New Roman" w:cs="Times New Roman"/>
          <w:sz w:val="24"/>
          <w:szCs w:val="24"/>
        </w:rPr>
        <w:t> </w:t>
      </w:r>
      <w:r w:rsidRPr="00FC5DA4">
        <w:rPr>
          <w:rFonts w:ascii="Times New Roman" w:hAnsi="Times New Roman" w:cs="Times New Roman"/>
          <w:sz w:val="24"/>
          <w:szCs w:val="24"/>
        </w:rPr>
        <w:t xml:space="preserve">kalendářním roce jednotlivému zaměstnanci může činit nejvýše 45 % z částky rovnající se násobku platu zaměstnance </w:t>
      </w:r>
      <w:r w:rsidR="00B139B6" w:rsidRPr="00FC5DA4">
        <w:rPr>
          <w:rFonts w:ascii="Times New Roman" w:hAnsi="Times New Roman" w:cs="Times New Roman"/>
          <w:sz w:val="24"/>
          <w:szCs w:val="24"/>
        </w:rPr>
        <w:t>po</w:t>
      </w:r>
      <w:r w:rsidRPr="00FC5DA4">
        <w:rPr>
          <w:rFonts w:ascii="Times New Roman" w:hAnsi="Times New Roman" w:cs="Times New Roman"/>
          <w:sz w:val="24"/>
          <w:szCs w:val="24"/>
        </w:rPr>
        <w:t>dle posledního platového výměru</w:t>
      </w:r>
      <w:r w:rsidR="00C00390" w:rsidRPr="00FC5DA4">
        <w:rPr>
          <w:rFonts w:ascii="Times New Roman" w:hAnsi="Times New Roman" w:cs="Times New Roman"/>
          <w:sz w:val="24"/>
          <w:szCs w:val="24"/>
        </w:rPr>
        <w:t xml:space="preserve"> a počtu odpracovaných měsíců </w:t>
      </w:r>
      <w:r w:rsidR="00092C4C" w:rsidRPr="00FC5DA4">
        <w:rPr>
          <w:rFonts w:ascii="Times New Roman" w:hAnsi="Times New Roman" w:cs="Times New Roman"/>
          <w:sz w:val="24"/>
          <w:szCs w:val="24"/>
        </w:rPr>
        <w:t>za hodnocený rok.</w:t>
      </w:r>
    </w:p>
    <w:p w14:paraId="43098C57" w14:textId="6D3C70C8" w:rsidR="007C40FD" w:rsidRPr="00FC5DA4" w:rsidRDefault="007C40FD" w:rsidP="004D15E0">
      <w:pPr>
        <w:widowControl w:val="0"/>
        <w:numPr>
          <w:ilvl w:val="0"/>
          <w:numId w:val="69"/>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Návrh na mimořádnou odměnu musí obsahovat popis mimořádného nebo zvlášť významného úkolu.</w:t>
      </w:r>
    </w:p>
    <w:p w14:paraId="245F8CD5" w14:textId="7CAEFAB2" w:rsidR="00B830D5" w:rsidRPr="00FC5DA4" w:rsidRDefault="00B830D5" w:rsidP="00BA3982">
      <w:pPr>
        <w:widowControl w:val="0"/>
        <w:numPr>
          <w:ilvl w:val="0"/>
          <w:numId w:val="69"/>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Návrh na poskytnutí mimořádné odměny včetně odůvodnění odměny v případě:</w:t>
      </w:r>
    </w:p>
    <w:p w14:paraId="00AA8C04" w14:textId="0E3F0DC1" w:rsidR="00B830D5" w:rsidRPr="00FC5DA4" w:rsidRDefault="00B830D5" w:rsidP="00BA3982">
      <w:pPr>
        <w:widowControl w:val="0"/>
        <w:numPr>
          <w:ilvl w:val="1"/>
          <w:numId w:val="69"/>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ředitele úřadu předkládá hejtman kraje vedoucímu Odboru personálního. O výši mimořádné odměny ředitele úřadu rozhoduje hejtman.</w:t>
      </w:r>
    </w:p>
    <w:p w14:paraId="29CA379E" w14:textId="27D3BF2E" w:rsidR="00B830D5" w:rsidRPr="00FC5DA4" w:rsidRDefault="00B830D5" w:rsidP="00BA3982">
      <w:pPr>
        <w:widowControl w:val="0"/>
        <w:numPr>
          <w:ilvl w:val="1"/>
          <w:numId w:val="69"/>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zástupce ředitele úřadu, vedoucího odboru a vedoucího samostatného oddělení překládá ředitel úřadu vedoucímu Odboru personálního. O výši mimořádné odměny těchto vedoucích zaměstnanců rozhoduje ředitel úřadu</w:t>
      </w:r>
      <w:r w:rsidR="004D15E0" w:rsidRPr="00FC5DA4">
        <w:rPr>
          <w:rFonts w:ascii="Times New Roman" w:hAnsi="Times New Roman" w:cs="Times New Roman"/>
          <w:color w:val="000000" w:themeColor="text1"/>
          <w:sz w:val="24"/>
          <w:szCs w:val="24"/>
        </w:rPr>
        <w:t>.</w:t>
      </w:r>
    </w:p>
    <w:p w14:paraId="4DC46AC9" w14:textId="5DCA8D17" w:rsidR="00B830D5" w:rsidRPr="00FC5DA4" w:rsidRDefault="00B830D5" w:rsidP="00BA3982">
      <w:pPr>
        <w:widowControl w:val="0"/>
        <w:numPr>
          <w:ilvl w:val="1"/>
          <w:numId w:val="69"/>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vedoucího oddělení a zaměstnance předkládá vedoucí odboru vedoucímu Odboru personálního. O výši mimořádné odměny těchto zaměstnanců rozhoduje ředitel úřadu.</w:t>
      </w:r>
    </w:p>
    <w:p w14:paraId="6059CDAE" w14:textId="48D5AA42" w:rsidR="007C40FD" w:rsidRPr="00FC5DA4" w:rsidRDefault="007C40FD" w:rsidP="00BA3982">
      <w:pPr>
        <w:widowControl w:val="0"/>
        <w:numPr>
          <w:ilvl w:val="0"/>
          <w:numId w:val="69"/>
        </w:numPr>
        <w:adjustRightInd w:val="0"/>
        <w:spacing w:after="12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Návrh a odůvodnění na přiznání mimořádné odměny zadá vedoucí </w:t>
      </w:r>
      <w:r w:rsidR="00C00390" w:rsidRPr="00FC5DA4">
        <w:rPr>
          <w:rFonts w:ascii="Times New Roman" w:hAnsi="Times New Roman" w:cs="Times New Roman"/>
          <w:color w:val="000000" w:themeColor="text1"/>
          <w:sz w:val="24"/>
          <w:szCs w:val="24"/>
        </w:rPr>
        <w:t>zaměstnanec</w:t>
      </w:r>
      <w:r w:rsidR="008C5C1D"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prostřednictvím modulu PDM v IS GINIS nejpozději do 25. dne kalendářního měsíce předcházejícího výplatnímu termínu, není-li stanoveno jinak.</w:t>
      </w:r>
      <w:r w:rsidR="00C00390" w:rsidRPr="00FC5DA4">
        <w:rPr>
          <w:rFonts w:ascii="Times New Roman" w:hAnsi="Times New Roman" w:cs="Times New Roman"/>
          <w:color w:val="000000" w:themeColor="text1"/>
          <w:sz w:val="24"/>
          <w:szCs w:val="24"/>
        </w:rPr>
        <w:t xml:space="preserve"> </w:t>
      </w:r>
      <w:r w:rsidR="00B830D5" w:rsidRPr="00FC5DA4">
        <w:rPr>
          <w:rFonts w:ascii="Times New Roman" w:hAnsi="Times New Roman" w:cs="Times New Roman"/>
          <w:color w:val="000000" w:themeColor="text1"/>
          <w:sz w:val="24"/>
          <w:szCs w:val="24"/>
        </w:rPr>
        <w:t>V případě mimořádné odměny řediteli úřadu zadá návrh a odůvodnění prostřednictvím modulu PDM v IS GIINIS vedoucí Odboru personálního.</w:t>
      </w:r>
    </w:p>
    <w:p w14:paraId="26F39E9C" w14:textId="6A69C80B" w:rsidR="007C40FD" w:rsidRPr="00FC5DA4" w:rsidRDefault="007C40FD" w:rsidP="004D15E0">
      <w:pPr>
        <w:widowControl w:val="0"/>
        <w:numPr>
          <w:ilvl w:val="0"/>
          <w:numId w:val="69"/>
        </w:numPr>
        <w:adjustRightInd w:val="0"/>
        <w:spacing w:before="120" w:after="12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Vedoucí Odboru personálního má možnost navrhnout řediteli úřadu nevyplacení navrhované odměny zaměstnanci, pokud ji považuje za neadekvátní.</w:t>
      </w:r>
    </w:p>
    <w:p w14:paraId="6B188F6D" w14:textId="56D892D2" w:rsidR="007C40FD" w:rsidRPr="00FC5DA4" w:rsidRDefault="007C40FD" w:rsidP="004D15E0">
      <w:pPr>
        <w:widowControl w:val="0"/>
        <w:numPr>
          <w:ilvl w:val="0"/>
          <w:numId w:val="69"/>
        </w:numPr>
        <w:adjustRightInd w:val="0"/>
        <w:spacing w:before="120"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Ve výjimečných případech může zaměstnavatel zaměstnanci poskytnout odměnu i</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v</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průběhu trvání zkušební doby.</w:t>
      </w:r>
    </w:p>
    <w:p w14:paraId="1D90BEFB" w14:textId="700CE09A" w:rsidR="002F1FEE" w:rsidRPr="00FC5DA4" w:rsidRDefault="002F1FEE" w:rsidP="004D15E0">
      <w:pPr>
        <w:widowControl w:val="0"/>
        <w:numPr>
          <w:ilvl w:val="0"/>
          <w:numId w:val="69"/>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Rozpis prostředků pro zaměstnance provádí ředitel úřadu zpravidla na období jednoho kalendářního roku, a to vždy v souladu se schváleným rozpočtem kraje, kapitola 14 – Řízení lidských zdrojů. Vedoucímu odboru a vedoucímu samostatného oddělení je ředitelem úřadu přidělen objem prostředků určených na mimořádné odměny pro celý odbor a samostatné oddělení prostřednictvím vnitřního sdělení.</w:t>
      </w:r>
    </w:p>
    <w:p w14:paraId="54FB6B30" w14:textId="77777777" w:rsidR="002F1FEE" w:rsidRPr="00FC5DA4" w:rsidRDefault="002F1FEE" w:rsidP="004D15E0">
      <w:pPr>
        <w:widowControl w:val="0"/>
        <w:numPr>
          <w:ilvl w:val="0"/>
          <w:numId w:val="69"/>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Mimořádné odměny se nevyplácejí zaměstnancům, kteří jsou zařazení na základě dohody o provedení práce či dohody o pracovní činnosti, není-li v dohodě stanoveno jinak.</w:t>
      </w:r>
    </w:p>
    <w:p w14:paraId="01C9E542" w14:textId="77777777" w:rsidR="004D15E0" w:rsidRPr="00FC5DA4" w:rsidRDefault="002F1FEE" w:rsidP="004D15E0">
      <w:pPr>
        <w:widowControl w:val="0"/>
        <w:numPr>
          <w:ilvl w:val="0"/>
          <w:numId w:val="69"/>
        </w:numPr>
        <w:adjustRightInd w:val="0"/>
        <w:spacing w:after="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 hospodaření s peněžními prostředky na mimořádné odměny</w:t>
      </w:r>
      <w:r w:rsidR="007352D3" w:rsidRPr="00FC5DA4">
        <w:rPr>
          <w:rFonts w:ascii="Times New Roman" w:hAnsi="Times New Roman" w:cs="Times New Roman"/>
          <w:color w:val="000000" w:themeColor="text1"/>
          <w:sz w:val="24"/>
          <w:szCs w:val="24"/>
        </w:rPr>
        <w:t xml:space="preserve">, </w:t>
      </w:r>
      <w:r w:rsidR="00711370" w:rsidRPr="00FC5DA4">
        <w:rPr>
          <w:rFonts w:ascii="Times New Roman" w:hAnsi="Times New Roman" w:cs="Times New Roman"/>
          <w:color w:val="000000" w:themeColor="text1"/>
          <w:sz w:val="24"/>
          <w:szCs w:val="24"/>
        </w:rPr>
        <w:t xml:space="preserve">a </w:t>
      </w:r>
      <w:r w:rsidRPr="00FC5DA4">
        <w:rPr>
          <w:rFonts w:ascii="Times New Roman" w:hAnsi="Times New Roman" w:cs="Times New Roman"/>
          <w:color w:val="000000" w:themeColor="text1"/>
          <w:sz w:val="24"/>
          <w:szCs w:val="24"/>
        </w:rPr>
        <w:t>nepřekročení nastavených limitů je odpovědný</w:t>
      </w:r>
      <w:r w:rsidR="004D15E0" w:rsidRPr="00FC5DA4">
        <w:rPr>
          <w:rFonts w:ascii="Times New Roman" w:hAnsi="Times New Roman" w:cs="Times New Roman"/>
          <w:color w:val="000000" w:themeColor="text1"/>
          <w:sz w:val="24"/>
          <w:szCs w:val="24"/>
        </w:rPr>
        <w:t>:</w:t>
      </w:r>
    </w:p>
    <w:p w14:paraId="154A1487" w14:textId="248CE7BB" w:rsidR="00197CCE" w:rsidRPr="00FC5DA4" w:rsidRDefault="00197CCE" w:rsidP="00FC5DA4">
      <w:pPr>
        <w:widowControl w:val="0"/>
        <w:numPr>
          <w:ilvl w:val="1"/>
          <w:numId w:val="69"/>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vedoucí Odboru personálního v případě odměn pro ředitele úřadu</w:t>
      </w:r>
      <w:r w:rsidR="004D15E0" w:rsidRPr="00FC5DA4">
        <w:rPr>
          <w:rFonts w:ascii="Times New Roman" w:hAnsi="Times New Roman" w:cs="Times New Roman"/>
          <w:color w:val="000000" w:themeColor="text1"/>
          <w:sz w:val="24"/>
          <w:szCs w:val="24"/>
        </w:rPr>
        <w:t>,</w:t>
      </w:r>
    </w:p>
    <w:p w14:paraId="67968A49" w14:textId="5FC1FA58" w:rsidR="00197CCE" w:rsidRPr="00FC5DA4" w:rsidRDefault="00197CCE" w:rsidP="00FC5DA4">
      <w:pPr>
        <w:widowControl w:val="0"/>
        <w:numPr>
          <w:ilvl w:val="1"/>
          <w:numId w:val="69"/>
        </w:numPr>
        <w:adjustRightInd w:val="0"/>
        <w:spacing w:before="120" w:line="240" w:lineRule="atLeast"/>
        <w:ind w:left="1071"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 úřadu v případě odměn pro vedoucí odboru a vedoucí samostatného oddělení</w:t>
      </w:r>
      <w:r w:rsidR="00506350" w:rsidRPr="00FC5DA4">
        <w:rPr>
          <w:rFonts w:ascii="Times New Roman" w:hAnsi="Times New Roman" w:cs="Times New Roman"/>
          <w:color w:val="000000" w:themeColor="text1"/>
          <w:sz w:val="24"/>
          <w:szCs w:val="24"/>
        </w:rPr>
        <w:t>,</w:t>
      </w:r>
    </w:p>
    <w:p w14:paraId="50008BBB" w14:textId="64CE1CAC" w:rsidR="002F1FEE" w:rsidRPr="00FC5DA4" w:rsidRDefault="00197CCE" w:rsidP="00FC5DA4">
      <w:pPr>
        <w:widowControl w:val="0"/>
        <w:numPr>
          <w:ilvl w:val="1"/>
          <w:numId w:val="69"/>
        </w:numPr>
        <w:adjustRightInd w:val="0"/>
        <w:spacing w:before="120" w:line="240" w:lineRule="atLeast"/>
        <w:ind w:left="1071"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lastRenderedPageBreak/>
        <w:t>vedoucí odboru v případě odměn pro vedoucí oddělení a zaměstnance</w:t>
      </w:r>
      <w:r w:rsidR="552A1B7E" w:rsidRPr="00FC5DA4">
        <w:rPr>
          <w:rFonts w:ascii="Times New Roman" w:hAnsi="Times New Roman" w:cs="Times New Roman"/>
          <w:color w:val="000000" w:themeColor="text1"/>
          <w:sz w:val="24"/>
          <w:szCs w:val="24"/>
        </w:rPr>
        <w:t>.</w:t>
      </w:r>
    </w:p>
    <w:p w14:paraId="1B15622D" w14:textId="6DB0359F" w:rsidR="005B4810" w:rsidRPr="00FC5DA4" w:rsidRDefault="005B4810" w:rsidP="004D15E0">
      <w:pPr>
        <w:pStyle w:val="KU-slovn"/>
        <w:numPr>
          <w:ilvl w:val="0"/>
          <w:numId w:val="69"/>
        </w:numPr>
        <w:spacing w:after="120"/>
        <w:ind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Předběžnou řídící kontrolu na návrhu mimořádné odměny zaměstnance provádí: </w:t>
      </w:r>
    </w:p>
    <w:p w14:paraId="1E642141" w14:textId="77777777" w:rsidR="005B4810" w:rsidRPr="00FC5DA4" w:rsidRDefault="005B4810" w:rsidP="00353895">
      <w:pPr>
        <w:widowControl w:val="0"/>
        <w:numPr>
          <w:ilvl w:val="1"/>
          <w:numId w:val="69"/>
        </w:numPr>
        <w:adjustRightInd w:val="0"/>
        <w:spacing w:after="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 úřadu jako příkazce operace,</w:t>
      </w:r>
    </w:p>
    <w:p w14:paraId="2B1607AC" w14:textId="22F5D4DF" w:rsidR="007C40FD" w:rsidRPr="00FC5DA4" w:rsidRDefault="005B4810" w:rsidP="00353895">
      <w:pPr>
        <w:widowControl w:val="0"/>
        <w:numPr>
          <w:ilvl w:val="1"/>
          <w:numId w:val="69"/>
        </w:numPr>
        <w:adjustRightInd w:val="0"/>
        <w:spacing w:after="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pověřený zaměstnanec Odboru personálního jako správce rozpočtu.</w:t>
      </w:r>
    </w:p>
    <w:p w14:paraId="2FB0D7B3" w14:textId="7E5D8EA5" w:rsidR="00571E5E" w:rsidRDefault="1A0DAB12" w:rsidP="00353895">
      <w:pPr>
        <w:pStyle w:val="KU-lnek"/>
        <w:spacing w:before="0"/>
      </w:pPr>
      <w:bookmarkStart w:id="85" w:name="_Toc157612013"/>
      <w:r w:rsidRPr="00FC5DA4">
        <w:t xml:space="preserve">Článek </w:t>
      </w:r>
      <w:r w:rsidR="00A802EF" w:rsidRPr="00FC5DA4">
        <w:t>40</w:t>
      </w:r>
      <w:r w:rsidR="00571E5E" w:rsidRPr="00FC5DA4">
        <w:br/>
      </w:r>
      <w:r w:rsidRPr="00FC5DA4">
        <w:t>Cílová odměna</w:t>
      </w:r>
      <w:bookmarkEnd w:id="85"/>
    </w:p>
    <w:p w14:paraId="7DEE20AD" w14:textId="33A14845" w:rsidR="007C40FD" w:rsidRPr="00FC5DA4" w:rsidRDefault="007C40FD" w:rsidP="000C3D5B">
      <w:pPr>
        <w:widowControl w:val="0"/>
        <w:numPr>
          <w:ilvl w:val="0"/>
          <w:numId w:val="43"/>
        </w:numPr>
        <w:adjustRightInd w:val="0"/>
        <w:spacing w:after="120"/>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 splnění předem stanoveného mimořádně náročného úkolu, jehož příprava, postupné zajišťování a konečná realizace bude zvlášť významná, může být zaměstnanci, který se na</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jeho splnění bezprostředně nebo významně podílí, poskytnuta cílová odměna. </w:t>
      </w:r>
    </w:p>
    <w:p w14:paraId="3368864F" w14:textId="77777777" w:rsidR="007C40FD" w:rsidRPr="00FC5DA4" w:rsidRDefault="007C40FD" w:rsidP="0062475F">
      <w:pPr>
        <w:widowControl w:val="0"/>
        <w:numPr>
          <w:ilvl w:val="0"/>
          <w:numId w:val="43"/>
        </w:numPr>
        <w:adjustRightInd w:val="0"/>
        <w:spacing w:before="120"/>
        <w:ind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O výši cílové odměny rozhoduje ředitel úřadu na základě návrhu na přiznání cílové odměny, který obsahuje zejména:</w:t>
      </w:r>
    </w:p>
    <w:p w14:paraId="4BF5491C" w14:textId="77777777" w:rsidR="007C40FD" w:rsidRPr="00FC5DA4" w:rsidRDefault="007C40FD" w:rsidP="00FC5DA4">
      <w:pPr>
        <w:widowControl w:val="0"/>
        <w:numPr>
          <w:ilvl w:val="1"/>
          <w:numId w:val="43"/>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název a termín splnění úkolu,</w:t>
      </w:r>
    </w:p>
    <w:p w14:paraId="1C028ACB" w14:textId="77777777" w:rsidR="007C40FD" w:rsidRPr="00FC5DA4" w:rsidRDefault="007C40FD" w:rsidP="00FC5DA4">
      <w:pPr>
        <w:widowControl w:val="0"/>
        <w:numPr>
          <w:ilvl w:val="1"/>
          <w:numId w:val="43"/>
        </w:numPr>
        <w:adjustRightInd w:val="0"/>
        <w:spacing w:before="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popis úkolu,</w:t>
      </w:r>
    </w:p>
    <w:p w14:paraId="28935C7F" w14:textId="77777777" w:rsidR="007C40FD" w:rsidRPr="00FC5DA4" w:rsidRDefault="007C40FD" w:rsidP="00FC5DA4">
      <w:pPr>
        <w:widowControl w:val="0"/>
        <w:numPr>
          <w:ilvl w:val="1"/>
          <w:numId w:val="43"/>
        </w:numPr>
        <w:adjustRightInd w:val="0"/>
        <w:spacing w:before="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určení zaměstnanců, kteří budou/mohou úkol řešit,</w:t>
      </w:r>
    </w:p>
    <w:p w14:paraId="38504A4E" w14:textId="77777777" w:rsidR="007C40FD" w:rsidRPr="00FC5DA4" w:rsidRDefault="007C40FD" w:rsidP="00FC5DA4">
      <w:pPr>
        <w:widowControl w:val="0"/>
        <w:numPr>
          <w:ilvl w:val="1"/>
          <w:numId w:val="43"/>
        </w:numPr>
        <w:adjustRightInd w:val="0"/>
        <w:spacing w:before="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ukazatele splnění úkolu a způsob hodnocení,</w:t>
      </w:r>
    </w:p>
    <w:p w14:paraId="7B3F67D3" w14:textId="77777777" w:rsidR="007C40FD" w:rsidRPr="00FC5DA4" w:rsidRDefault="007C40FD" w:rsidP="00FC5DA4">
      <w:pPr>
        <w:widowControl w:val="0"/>
        <w:numPr>
          <w:ilvl w:val="1"/>
          <w:numId w:val="43"/>
        </w:numPr>
        <w:adjustRightInd w:val="0"/>
        <w:spacing w:before="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výše cílové odměny,</w:t>
      </w:r>
    </w:p>
    <w:p w14:paraId="081CB78D" w14:textId="23F2AA1C" w:rsidR="007C40FD" w:rsidRPr="00FC5DA4" w:rsidRDefault="007C40FD" w:rsidP="00FC5DA4">
      <w:pPr>
        <w:widowControl w:val="0"/>
        <w:numPr>
          <w:ilvl w:val="1"/>
          <w:numId w:val="43"/>
        </w:numPr>
        <w:adjustRightInd w:val="0"/>
        <w:spacing w:before="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určení hodnotitele úkolu.</w:t>
      </w:r>
    </w:p>
    <w:p w14:paraId="50BA54B8" w14:textId="77777777" w:rsidR="007C40FD" w:rsidRPr="00FC5DA4" w:rsidRDefault="007C40FD" w:rsidP="0062475F">
      <w:pPr>
        <w:widowControl w:val="0"/>
        <w:numPr>
          <w:ilvl w:val="0"/>
          <w:numId w:val="43"/>
        </w:numPr>
        <w:adjustRightInd w:val="0"/>
        <w:spacing w:before="120"/>
        <w:ind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O přiznání cílové odměny rozhoduje ředitel úřadu na základě zhodnocení splnění úkolu, který obsahuje zejména:</w:t>
      </w:r>
    </w:p>
    <w:p w14:paraId="1750EF0A" w14:textId="77777777" w:rsidR="007C40FD" w:rsidRPr="00FC5DA4" w:rsidRDefault="007C40FD" w:rsidP="00FC5DA4">
      <w:pPr>
        <w:widowControl w:val="0"/>
        <w:numPr>
          <w:ilvl w:val="1"/>
          <w:numId w:val="43"/>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název úkolu,</w:t>
      </w:r>
    </w:p>
    <w:p w14:paraId="16EEFE18" w14:textId="77777777" w:rsidR="007C40FD" w:rsidRPr="00FC5DA4" w:rsidRDefault="007C40FD" w:rsidP="00FC5DA4">
      <w:pPr>
        <w:widowControl w:val="0"/>
        <w:numPr>
          <w:ilvl w:val="1"/>
          <w:numId w:val="43"/>
        </w:numPr>
        <w:adjustRightInd w:val="0"/>
        <w:spacing w:before="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výstižné slovní hodnocení splnění úkolu,</w:t>
      </w:r>
    </w:p>
    <w:p w14:paraId="5278C28E" w14:textId="4E7849F2" w:rsidR="007C40FD" w:rsidRPr="00FC5DA4" w:rsidRDefault="007C40FD" w:rsidP="00FC5DA4">
      <w:pPr>
        <w:widowControl w:val="0"/>
        <w:numPr>
          <w:ilvl w:val="1"/>
          <w:numId w:val="43"/>
        </w:numPr>
        <w:adjustRightInd w:val="0"/>
        <w:spacing w:before="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vyjádření hodnotitele úkolu k vyplacení odměny a její výši. </w:t>
      </w:r>
    </w:p>
    <w:p w14:paraId="4B61D0F5" w14:textId="3D9F877A" w:rsidR="00C274E6" w:rsidRPr="00FC5DA4" w:rsidRDefault="00C274E6" w:rsidP="00E612C2">
      <w:pPr>
        <w:pStyle w:val="KU-slovn"/>
        <w:numPr>
          <w:ilvl w:val="0"/>
          <w:numId w:val="43"/>
        </w:numPr>
        <w:ind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Předběžnou řídící kontrolu na návrhu cílové odměny zaměstnance provádí: </w:t>
      </w:r>
    </w:p>
    <w:p w14:paraId="029A1B9A" w14:textId="77777777" w:rsidR="00C274E6" w:rsidRPr="00FC5DA4" w:rsidRDefault="00C274E6" w:rsidP="00E612C2">
      <w:pPr>
        <w:widowControl w:val="0"/>
        <w:numPr>
          <w:ilvl w:val="1"/>
          <w:numId w:val="43"/>
        </w:numPr>
        <w:adjustRightInd w:val="0"/>
        <w:spacing w:before="120"/>
        <w:ind w:left="107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 úřadu jako příkazce operace,</w:t>
      </w:r>
    </w:p>
    <w:p w14:paraId="6D219931" w14:textId="77777777" w:rsidR="00C274E6" w:rsidRPr="00FC5DA4" w:rsidRDefault="00C274E6" w:rsidP="00E612C2">
      <w:pPr>
        <w:widowControl w:val="0"/>
        <w:numPr>
          <w:ilvl w:val="1"/>
          <w:numId w:val="43"/>
        </w:numPr>
        <w:adjustRightInd w:val="0"/>
        <w:spacing w:before="120"/>
        <w:ind w:left="107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pověřený zaměstnanec Odboru personálního jako správce rozpočtu.</w:t>
      </w:r>
    </w:p>
    <w:p w14:paraId="4F9FDF03" w14:textId="7BC93903" w:rsidR="00A11828" w:rsidRDefault="007C40FD" w:rsidP="00E612C2">
      <w:pPr>
        <w:widowControl w:val="0"/>
        <w:numPr>
          <w:ilvl w:val="0"/>
          <w:numId w:val="43"/>
        </w:numPr>
        <w:adjustRightInd w:val="0"/>
        <w:spacing w:before="120"/>
        <w:ind w:left="357" w:hanging="357"/>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Cílová odměna přísluší úředníkovi a zaměstnanci ve výši určené zaměstnavatelem v</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závislosti na plnění ukazatelů, </w:t>
      </w:r>
      <w:proofErr w:type="gramStart"/>
      <w:r w:rsidRPr="00FC5DA4">
        <w:rPr>
          <w:rFonts w:ascii="Times New Roman" w:hAnsi="Times New Roman" w:cs="Times New Roman"/>
          <w:color w:val="000000" w:themeColor="text1"/>
          <w:sz w:val="24"/>
          <w:szCs w:val="24"/>
        </w:rPr>
        <w:t>neskončí</w:t>
      </w:r>
      <w:proofErr w:type="gramEnd"/>
      <w:r w:rsidRPr="00FC5DA4">
        <w:rPr>
          <w:rFonts w:ascii="Times New Roman" w:hAnsi="Times New Roman" w:cs="Times New Roman"/>
          <w:color w:val="000000" w:themeColor="text1"/>
          <w:sz w:val="24"/>
          <w:szCs w:val="24"/>
        </w:rPr>
        <w:t>-li jeho pracovní poměr před splněním stanoveného úkolu.</w:t>
      </w:r>
    </w:p>
    <w:p w14:paraId="2759997B" w14:textId="77805444" w:rsidR="00D42697" w:rsidRPr="00A33D3D" w:rsidRDefault="00FE4754" w:rsidP="00353895">
      <w:pPr>
        <w:pStyle w:val="KU-lnek"/>
      </w:pPr>
      <w:bookmarkStart w:id="86" w:name="_Toc157612014"/>
      <w:r w:rsidRPr="00EC77C0">
        <w:t>Článek 41</w:t>
      </w:r>
      <w:r w:rsidR="00D42697">
        <w:br/>
      </w:r>
      <w:r w:rsidRPr="00A33D3D">
        <w:t>Odměna za doporučení nového zaměstnance</w:t>
      </w:r>
      <w:bookmarkEnd w:id="86"/>
    </w:p>
    <w:p w14:paraId="1F8F2A6D" w14:textId="61169B6B" w:rsidR="00FE4754" w:rsidRPr="00FC5DA4" w:rsidRDefault="00745076" w:rsidP="00D42697">
      <w:pPr>
        <w:pStyle w:val="Odstavecseseznamem"/>
        <w:widowControl w:val="0"/>
        <w:numPr>
          <w:ilvl w:val="3"/>
          <w:numId w:val="69"/>
        </w:numPr>
        <w:adjustRightInd w:val="0"/>
        <w:spacing w:after="120"/>
        <w:ind w:left="284" w:hanging="284"/>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Zaměstnanci, který </w:t>
      </w:r>
      <w:proofErr w:type="gramStart"/>
      <w:r w:rsidRPr="00FC5DA4">
        <w:rPr>
          <w:rFonts w:ascii="Times New Roman" w:hAnsi="Times New Roman" w:cs="Times New Roman"/>
          <w:color w:val="000000" w:themeColor="text1"/>
          <w:sz w:val="24"/>
        </w:rPr>
        <w:t>doporučí</w:t>
      </w:r>
      <w:proofErr w:type="gramEnd"/>
      <w:r w:rsidRPr="00FC5DA4">
        <w:rPr>
          <w:rFonts w:ascii="Times New Roman" w:hAnsi="Times New Roman" w:cs="Times New Roman"/>
          <w:color w:val="000000" w:themeColor="text1"/>
          <w:sz w:val="24"/>
        </w:rPr>
        <w:t xml:space="preserve"> na volnou </w:t>
      </w:r>
      <w:r w:rsidR="00C871A9" w:rsidRPr="00FC5DA4">
        <w:rPr>
          <w:rFonts w:ascii="Times New Roman" w:hAnsi="Times New Roman" w:cs="Times New Roman"/>
          <w:color w:val="000000" w:themeColor="text1"/>
          <w:sz w:val="24"/>
        </w:rPr>
        <w:t xml:space="preserve">pracovní </w:t>
      </w:r>
      <w:r w:rsidRPr="00FC5DA4">
        <w:rPr>
          <w:rFonts w:ascii="Times New Roman" w:hAnsi="Times New Roman" w:cs="Times New Roman"/>
          <w:color w:val="000000" w:themeColor="text1"/>
          <w:sz w:val="24"/>
        </w:rPr>
        <w:t>pozici vhodného</w:t>
      </w:r>
      <w:r w:rsidR="00096CC0" w:rsidRPr="00FC5DA4">
        <w:rPr>
          <w:rFonts w:ascii="Times New Roman" w:hAnsi="Times New Roman" w:cs="Times New Roman"/>
          <w:color w:val="000000" w:themeColor="text1"/>
          <w:sz w:val="24"/>
        </w:rPr>
        <w:t xml:space="preserve"> uchazeče</w:t>
      </w:r>
      <w:r w:rsidRPr="00FC5DA4">
        <w:rPr>
          <w:rFonts w:ascii="Times New Roman" w:hAnsi="Times New Roman" w:cs="Times New Roman"/>
          <w:color w:val="000000" w:themeColor="text1"/>
          <w:sz w:val="24"/>
        </w:rPr>
        <w:t xml:space="preserve">, náleží </w:t>
      </w:r>
      <w:r w:rsidR="0062475F"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 xml:space="preserve">odměna za doporučení nového zaměstnance </w:t>
      </w:r>
      <w:r w:rsidR="00684676" w:rsidRPr="00FC5DA4">
        <w:rPr>
          <w:rFonts w:ascii="Times New Roman" w:hAnsi="Times New Roman" w:cs="Times New Roman"/>
          <w:color w:val="000000" w:themeColor="text1"/>
          <w:sz w:val="24"/>
        </w:rPr>
        <w:t>za splnění následujících podmínek:</w:t>
      </w:r>
    </w:p>
    <w:p w14:paraId="00C2E4DC" w14:textId="414023FF" w:rsidR="00DA0CD1" w:rsidRPr="00FC5DA4" w:rsidRDefault="00DA0CD1" w:rsidP="00FC5DA4">
      <w:pPr>
        <w:pStyle w:val="Odstavecseseznamem"/>
        <w:widowControl w:val="0"/>
        <w:numPr>
          <w:ilvl w:val="0"/>
          <w:numId w:val="90"/>
        </w:numPr>
        <w:adjustRightInd w:val="0"/>
        <w:spacing w:before="12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vedoucí odboru po dohodě s Odborem personálním stanoví, na které pozice se </w:t>
      </w:r>
      <w:r w:rsidR="0062475F" w:rsidRPr="00FC5DA4">
        <w:rPr>
          <w:rFonts w:ascii="Times New Roman" w:hAnsi="Times New Roman" w:cs="Times New Roman"/>
          <w:color w:val="000000" w:themeColor="text1"/>
          <w:sz w:val="24"/>
        </w:rPr>
        <w:t xml:space="preserve">   </w:t>
      </w:r>
      <w:r w:rsidRPr="00FC5DA4">
        <w:rPr>
          <w:rFonts w:ascii="Times New Roman" w:hAnsi="Times New Roman" w:cs="Times New Roman"/>
          <w:color w:val="000000" w:themeColor="text1"/>
          <w:sz w:val="24"/>
        </w:rPr>
        <w:t>odměna za doporučení nového zaměstnance bude vztahovat,</w:t>
      </w:r>
    </w:p>
    <w:p w14:paraId="2967054B" w14:textId="554E0789" w:rsidR="0062371B" w:rsidRPr="00FC5DA4" w:rsidRDefault="00644058" w:rsidP="00FC5DA4">
      <w:pPr>
        <w:pStyle w:val="Odstavecseseznamem"/>
        <w:widowControl w:val="0"/>
        <w:numPr>
          <w:ilvl w:val="0"/>
          <w:numId w:val="90"/>
        </w:numPr>
        <w:adjustRightInd w:val="0"/>
        <w:spacing w:before="12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d</w:t>
      </w:r>
      <w:r w:rsidR="00684676" w:rsidRPr="00FC5DA4">
        <w:rPr>
          <w:rFonts w:ascii="Times New Roman" w:hAnsi="Times New Roman" w:cs="Times New Roman"/>
          <w:color w:val="000000" w:themeColor="text1"/>
          <w:sz w:val="24"/>
        </w:rPr>
        <w:t>oporučujícím zaměstnancem se rozumí zaměstnanec</w:t>
      </w:r>
      <w:r w:rsidR="0062371B" w:rsidRPr="00FC5DA4">
        <w:rPr>
          <w:rFonts w:ascii="Times New Roman" w:hAnsi="Times New Roman" w:cs="Times New Roman"/>
          <w:color w:val="000000" w:themeColor="text1"/>
          <w:sz w:val="24"/>
        </w:rPr>
        <w:t xml:space="preserve"> </w:t>
      </w:r>
      <w:r w:rsidR="00763BE9" w:rsidRPr="00FC5DA4">
        <w:rPr>
          <w:rFonts w:ascii="Times New Roman" w:hAnsi="Times New Roman" w:cs="Times New Roman"/>
          <w:color w:val="000000" w:themeColor="text1"/>
          <w:sz w:val="24"/>
        </w:rPr>
        <w:t>kraje,</w:t>
      </w:r>
    </w:p>
    <w:p w14:paraId="3AE4D925" w14:textId="57982A90" w:rsidR="00096CC0" w:rsidRPr="00FC5DA4" w:rsidRDefault="00644058" w:rsidP="00FC5DA4">
      <w:pPr>
        <w:pStyle w:val="Odstavecseseznamem"/>
        <w:widowControl w:val="0"/>
        <w:numPr>
          <w:ilvl w:val="0"/>
          <w:numId w:val="90"/>
        </w:numPr>
        <w:adjustRightInd w:val="0"/>
        <w:spacing w:before="12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d</w:t>
      </w:r>
      <w:r w:rsidR="00096CC0" w:rsidRPr="00FC5DA4">
        <w:rPr>
          <w:rFonts w:ascii="Times New Roman" w:hAnsi="Times New Roman" w:cs="Times New Roman"/>
          <w:color w:val="000000" w:themeColor="text1"/>
          <w:sz w:val="24"/>
        </w:rPr>
        <w:t>oporučující zaměstnanec informuje zodpovědnou osobu za nábor na Odboru personálním o doporučeném uchazeči, sdělí jeho jméno a pozici, na kterou se uchazeč hlásí</w:t>
      </w:r>
      <w:r w:rsidRPr="00FC5DA4">
        <w:rPr>
          <w:rFonts w:ascii="Times New Roman" w:hAnsi="Times New Roman" w:cs="Times New Roman"/>
          <w:color w:val="000000" w:themeColor="text1"/>
          <w:sz w:val="24"/>
        </w:rPr>
        <w:t>,</w:t>
      </w:r>
      <w:r w:rsidR="00C871A9" w:rsidRPr="00FC5DA4">
        <w:rPr>
          <w:rFonts w:ascii="Times New Roman" w:hAnsi="Times New Roman" w:cs="Times New Roman"/>
          <w:color w:val="000000" w:themeColor="text1"/>
          <w:sz w:val="24"/>
        </w:rPr>
        <w:t xml:space="preserve"> avšak takový uchazeč není přihlášen do žádného jiného výběrového řízení na obsazení volné pracovní pozice na Krajském úřadě Středočeského kraje,</w:t>
      </w:r>
    </w:p>
    <w:p w14:paraId="25A9CF11" w14:textId="087F35CA" w:rsidR="00096CC0" w:rsidRPr="00FC5DA4" w:rsidRDefault="00644058" w:rsidP="00FC5DA4">
      <w:pPr>
        <w:pStyle w:val="Odstavecseseznamem"/>
        <w:widowControl w:val="0"/>
        <w:numPr>
          <w:ilvl w:val="0"/>
          <w:numId w:val="90"/>
        </w:numPr>
        <w:adjustRightInd w:val="0"/>
        <w:spacing w:before="12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lastRenderedPageBreak/>
        <w:t>d</w:t>
      </w:r>
      <w:r w:rsidR="00096CC0" w:rsidRPr="00FC5DA4">
        <w:rPr>
          <w:rFonts w:ascii="Times New Roman" w:hAnsi="Times New Roman" w:cs="Times New Roman"/>
          <w:color w:val="000000" w:themeColor="text1"/>
          <w:sz w:val="24"/>
        </w:rPr>
        <w:t xml:space="preserve">oporučený uchazeč v procesu přihlášení do výběrového řízení </w:t>
      </w:r>
      <w:r w:rsidRPr="00FC5DA4">
        <w:rPr>
          <w:rFonts w:ascii="Times New Roman" w:hAnsi="Times New Roman" w:cs="Times New Roman"/>
          <w:color w:val="000000" w:themeColor="text1"/>
          <w:sz w:val="24"/>
        </w:rPr>
        <w:t>vyplní do přihlášky nebo do elektronického systému</w:t>
      </w:r>
      <w:r w:rsidR="00096CC0" w:rsidRPr="00FC5DA4">
        <w:rPr>
          <w:rFonts w:ascii="Times New Roman" w:hAnsi="Times New Roman" w:cs="Times New Roman"/>
          <w:color w:val="000000" w:themeColor="text1"/>
          <w:sz w:val="24"/>
        </w:rPr>
        <w:t xml:space="preserve"> jméno zaměstnance </w:t>
      </w:r>
      <w:r w:rsidR="00464A9E" w:rsidRPr="00FC5DA4">
        <w:rPr>
          <w:rFonts w:ascii="Times New Roman" w:hAnsi="Times New Roman" w:cs="Times New Roman"/>
          <w:color w:val="000000" w:themeColor="text1"/>
          <w:sz w:val="24"/>
        </w:rPr>
        <w:t>kraje</w:t>
      </w:r>
      <w:r w:rsidR="00096CC0" w:rsidRPr="00FC5DA4">
        <w:rPr>
          <w:rFonts w:ascii="Times New Roman" w:hAnsi="Times New Roman" w:cs="Times New Roman"/>
          <w:color w:val="000000" w:themeColor="text1"/>
          <w:sz w:val="24"/>
        </w:rPr>
        <w:t>, který ho na otevřené pracovní místo doporučuje,</w:t>
      </w:r>
    </w:p>
    <w:p w14:paraId="7FDFFF94" w14:textId="5855BA9B" w:rsidR="00DA0CD1" w:rsidRPr="00FC5DA4" w:rsidRDefault="00A06DDE" w:rsidP="00FC5DA4">
      <w:pPr>
        <w:pStyle w:val="Odstavecseseznamem"/>
        <w:widowControl w:val="0"/>
        <w:numPr>
          <w:ilvl w:val="0"/>
          <w:numId w:val="90"/>
        </w:numPr>
        <w:adjustRightInd w:val="0"/>
        <w:spacing w:before="12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doporučený </w:t>
      </w:r>
      <w:r w:rsidR="00684676" w:rsidRPr="00FC5DA4">
        <w:rPr>
          <w:rFonts w:ascii="Times New Roman" w:hAnsi="Times New Roman" w:cs="Times New Roman"/>
          <w:color w:val="000000" w:themeColor="text1"/>
          <w:sz w:val="24"/>
        </w:rPr>
        <w:t>uchazeč bude přijat do pracovního poměru</w:t>
      </w:r>
      <w:r w:rsidR="00096CC0" w:rsidRPr="00FC5DA4">
        <w:rPr>
          <w:rFonts w:ascii="Times New Roman" w:hAnsi="Times New Roman" w:cs="Times New Roman"/>
          <w:color w:val="000000" w:themeColor="text1"/>
          <w:sz w:val="24"/>
        </w:rPr>
        <w:t xml:space="preserve"> na základě pracovní smlouvy</w:t>
      </w:r>
      <w:r w:rsidR="00684676" w:rsidRPr="00FC5DA4">
        <w:rPr>
          <w:rFonts w:ascii="Times New Roman" w:hAnsi="Times New Roman" w:cs="Times New Roman"/>
          <w:color w:val="000000" w:themeColor="text1"/>
          <w:sz w:val="24"/>
        </w:rPr>
        <w:t xml:space="preserve"> </w:t>
      </w:r>
      <w:r w:rsidR="00096CC0" w:rsidRPr="00FC5DA4">
        <w:rPr>
          <w:rFonts w:ascii="Times New Roman" w:hAnsi="Times New Roman" w:cs="Times New Roman"/>
          <w:color w:val="000000" w:themeColor="text1"/>
          <w:sz w:val="24"/>
        </w:rPr>
        <w:t>a úspěšně absolvuje zkušební dobu</w:t>
      </w:r>
      <w:r w:rsidR="00DA0CD1" w:rsidRPr="00FC5DA4">
        <w:rPr>
          <w:rFonts w:ascii="Times New Roman" w:hAnsi="Times New Roman" w:cs="Times New Roman"/>
          <w:color w:val="000000" w:themeColor="text1"/>
          <w:sz w:val="24"/>
        </w:rPr>
        <w:t>,</w:t>
      </w:r>
    </w:p>
    <w:p w14:paraId="759D94BA" w14:textId="79AAD312" w:rsidR="00684676" w:rsidRPr="00FC5DA4" w:rsidRDefault="00894696" w:rsidP="00FC5DA4">
      <w:pPr>
        <w:pStyle w:val="Odstavecseseznamem"/>
        <w:widowControl w:val="0"/>
        <w:numPr>
          <w:ilvl w:val="0"/>
          <w:numId w:val="90"/>
        </w:numPr>
        <w:adjustRightInd w:val="0"/>
        <w:spacing w:before="12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v případě přechodu zaměstnance pracujícího na základě dohody do kmenového stavu bude odměna vyplacena zaměstnanci kraje, který pracovní poměr založený dohodou zprostředkoval, za splnění výše uvedených podmínek</w:t>
      </w:r>
      <w:r w:rsidR="006C79BF" w:rsidRPr="00FC5DA4">
        <w:rPr>
          <w:rFonts w:ascii="Times New Roman" w:hAnsi="Times New Roman" w:cs="Times New Roman"/>
          <w:color w:val="000000" w:themeColor="text1"/>
          <w:sz w:val="24"/>
        </w:rPr>
        <w:t>.</w:t>
      </w:r>
    </w:p>
    <w:p w14:paraId="05B47956" w14:textId="0F2D8E92" w:rsidR="002F7A93" w:rsidRPr="00FC5DA4" w:rsidRDefault="002F7A93" w:rsidP="004F3723">
      <w:pPr>
        <w:pStyle w:val="KU-slovn"/>
        <w:numPr>
          <w:ilvl w:val="3"/>
          <w:numId w:val="69"/>
        </w:numPr>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Odměna za doporučení nového zaměstnance je splatná v měsíci následujícím po skončení zkušební doby doporučeného zaměstnance.</w:t>
      </w:r>
    </w:p>
    <w:p w14:paraId="5B25B769" w14:textId="145825D4" w:rsidR="002F7A93" w:rsidRPr="00FC5DA4" w:rsidRDefault="004F3723">
      <w:pPr>
        <w:pStyle w:val="KU-slovn"/>
        <w:numPr>
          <w:ilvl w:val="0"/>
          <w:numId w:val="0"/>
        </w:num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3. </w:t>
      </w:r>
      <w:r w:rsidR="002F7A93" w:rsidRPr="00FC5DA4">
        <w:rPr>
          <w:rFonts w:ascii="Times New Roman" w:hAnsi="Times New Roman" w:cs="Times New Roman"/>
          <w:color w:val="000000" w:themeColor="text1"/>
          <w:sz w:val="24"/>
          <w:szCs w:val="24"/>
        </w:rPr>
        <w:t xml:space="preserve">Výše odměny je stanovena </w:t>
      </w:r>
      <w:r w:rsidR="00D078D2" w:rsidRPr="00FC5DA4">
        <w:rPr>
          <w:rFonts w:ascii="Times New Roman" w:hAnsi="Times New Roman" w:cs="Times New Roman"/>
          <w:color w:val="000000" w:themeColor="text1"/>
          <w:sz w:val="24"/>
          <w:szCs w:val="24"/>
        </w:rPr>
        <w:t>na 10 000 Kč.</w:t>
      </w:r>
    </w:p>
    <w:p w14:paraId="6BD82BD6" w14:textId="14AFFA6E" w:rsidR="002F7A93" w:rsidRPr="00FC5DA4" w:rsidRDefault="004F3723" w:rsidP="0062475F">
      <w:pPr>
        <w:pStyle w:val="KU-slovn"/>
        <w:numPr>
          <w:ilvl w:val="0"/>
          <w:numId w:val="0"/>
        </w:numPr>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4. </w:t>
      </w:r>
      <w:r w:rsidR="002F7A93" w:rsidRPr="00FC5DA4">
        <w:rPr>
          <w:rFonts w:ascii="Times New Roman" w:hAnsi="Times New Roman" w:cs="Times New Roman"/>
          <w:color w:val="000000" w:themeColor="text1"/>
          <w:sz w:val="24"/>
          <w:szCs w:val="24"/>
        </w:rPr>
        <w:t>Na odměnu nevzniká nárok žádnému členovi výběrové komise z důvodu rozhodovacího vlivu</w:t>
      </w:r>
      <w:r w:rsidR="00C871A9" w:rsidRPr="00FC5DA4">
        <w:rPr>
          <w:rFonts w:ascii="Times New Roman" w:hAnsi="Times New Roman" w:cs="Times New Roman"/>
          <w:color w:val="000000" w:themeColor="text1"/>
          <w:sz w:val="24"/>
          <w:szCs w:val="24"/>
        </w:rPr>
        <w:t>, vedoucímu zaměstnanci, který aktuálně obsazuje volnou pracovní pozici ve svém týmu, a zaměstnanci pracující</w:t>
      </w:r>
      <w:r w:rsidR="337C1387" w:rsidRPr="00FC5DA4">
        <w:rPr>
          <w:rFonts w:ascii="Times New Roman" w:hAnsi="Times New Roman" w:cs="Times New Roman"/>
          <w:color w:val="000000" w:themeColor="text1"/>
          <w:sz w:val="24"/>
          <w:szCs w:val="24"/>
        </w:rPr>
        <w:t>mu</w:t>
      </w:r>
      <w:r w:rsidR="00C871A9" w:rsidRPr="00FC5DA4">
        <w:rPr>
          <w:rFonts w:ascii="Times New Roman" w:hAnsi="Times New Roman" w:cs="Times New Roman"/>
          <w:color w:val="000000" w:themeColor="text1"/>
          <w:sz w:val="24"/>
          <w:szCs w:val="24"/>
        </w:rPr>
        <w:t xml:space="preserve"> na základě dohody.</w:t>
      </w:r>
    </w:p>
    <w:p w14:paraId="2B9F7124" w14:textId="75476999" w:rsidR="00096CC0" w:rsidRPr="00FC5DA4" w:rsidRDefault="004F3723" w:rsidP="00BA3982">
      <w:pPr>
        <w:pStyle w:val="KU-slovn"/>
        <w:numPr>
          <w:ilvl w:val="0"/>
          <w:numId w:val="0"/>
        </w:numPr>
        <w:spacing w:after="120"/>
        <w:ind w:left="360" w:hanging="36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5. </w:t>
      </w:r>
      <w:r w:rsidR="00096CC0" w:rsidRPr="00FC5DA4">
        <w:rPr>
          <w:rFonts w:ascii="Times New Roman" w:hAnsi="Times New Roman" w:cs="Times New Roman"/>
          <w:color w:val="000000" w:themeColor="text1"/>
          <w:sz w:val="24"/>
          <w:szCs w:val="24"/>
        </w:rPr>
        <w:t xml:space="preserve">Předběžnou řídící kontrolu na návrhu </w:t>
      </w:r>
      <w:r w:rsidR="00534B38" w:rsidRPr="00FC5DA4">
        <w:rPr>
          <w:rFonts w:ascii="Times New Roman" w:hAnsi="Times New Roman" w:cs="Times New Roman"/>
          <w:color w:val="000000" w:themeColor="text1"/>
          <w:sz w:val="24"/>
          <w:szCs w:val="24"/>
        </w:rPr>
        <w:t>odměny za doporučení nového zaměstnance</w:t>
      </w:r>
      <w:r w:rsidR="00096CC0" w:rsidRPr="00FC5DA4">
        <w:rPr>
          <w:rFonts w:ascii="Times New Roman" w:hAnsi="Times New Roman" w:cs="Times New Roman"/>
          <w:color w:val="000000" w:themeColor="text1"/>
          <w:sz w:val="24"/>
          <w:szCs w:val="24"/>
        </w:rPr>
        <w:t xml:space="preserve"> provádí: </w:t>
      </w:r>
    </w:p>
    <w:p w14:paraId="318DEF54" w14:textId="0B7DBC61" w:rsidR="00096CC0" w:rsidRPr="00FC5DA4" w:rsidRDefault="003C4D5E" w:rsidP="00B00545">
      <w:pPr>
        <w:pStyle w:val="KU-slovn"/>
        <w:numPr>
          <w:ilvl w:val="0"/>
          <w:numId w:val="0"/>
        </w:numPr>
        <w:ind w:left="357"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            a</w:t>
      </w:r>
      <w:r w:rsidR="0062475F"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w:t>
      </w:r>
      <w:r w:rsidR="00644058" w:rsidRPr="00FC5DA4">
        <w:rPr>
          <w:rFonts w:ascii="Times New Roman" w:hAnsi="Times New Roman" w:cs="Times New Roman"/>
          <w:color w:val="000000" w:themeColor="text1"/>
          <w:sz w:val="24"/>
          <w:szCs w:val="24"/>
        </w:rPr>
        <w:t xml:space="preserve"> </w:t>
      </w:r>
      <w:r w:rsidR="00096CC0" w:rsidRPr="00FC5DA4">
        <w:rPr>
          <w:rFonts w:ascii="Times New Roman" w:hAnsi="Times New Roman" w:cs="Times New Roman"/>
          <w:color w:val="000000" w:themeColor="text1"/>
          <w:sz w:val="24"/>
          <w:szCs w:val="24"/>
        </w:rPr>
        <w:t>ředitel úřadu jako příkazce operace,</w:t>
      </w:r>
    </w:p>
    <w:p w14:paraId="50296CC8" w14:textId="1A6E7DB1" w:rsidR="00096CC0" w:rsidRPr="00FC5DA4" w:rsidRDefault="00F155FE" w:rsidP="00B00545">
      <w:pPr>
        <w:pStyle w:val="KU-slovn"/>
        <w:numPr>
          <w:ilvl w:val="0"/>
          <w:numId w:val="0"/>
        </w:numPr>
        <w:tabs>
          <w:tab w:val="left" w:pos="1134"/>
        </w:tabs>
        <w:spacing w:after="120"/>
        <w:ind w:left="357"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            b</w:t>
      </w:r>
      <w:r w:rsidR="0062475F" w:rsidRPr="00FC5DA4">
        <w:rPr>
          <w:rFonts w:ascii="Times New Roman" w:hAnsi="Times New Roman" w:cs="Times New Roman"/>
          <w:color w:val="000000" w:themeColor="text1"/>
          <w:sz w:val="24"/>
          <w:szCs w:val="24"/>
        </w:rPr>
        <w:t>.</w:t>
      </w:r>
      <w:r w:rsidRPr="00FC5DA4">
        <w:rPr>
          <w:rFonts w:ascii="Times New Roman" w:hAnsi="Times New Roman" w:cs="Times New Roman"/>
          <w:color w:val="000000" w:themeColor="text1"/>
          <w:sz w:val="24"/>
          <w:szCs w:val="24"/>
        </w:rPr>
        <w:t xml:space="preserve">  </w:t>
      </w:r>
      <w:r w:rsidR="00096CC0" w:rsidRPr="00FC5DA4">
        <w:rPr>
          <w:rFonts w:ascii="Times New Roman" w:hAnsi="Times New Roman" w:cs="Times New Roman"/>
          <w:color w:val="000000" w:themeColor="text1"/>
          <w:sz w:val="24"/>
          <w:szCs w:val="24"/>
        </w:rPr>
        <w:t>pověřený zaměstnanec Odboru personálního jako správce rozpočtu.</w:t>
      </w:r>
    </w:p>
    <w:p w14:paraId="44B28070" w14:textId="2416DF8B" w:rsidR="0035438A" w:rsidRPr="00FC5DA4" w:rsidRDefault="1A0DAB12" w:rsidP="00B00545">
      <w:pPr>
        <w:pStyle w:val="KU-st"/>
        <w:spacing w:before="120" w:after="120"/>
      </w:pPr>
      <w:bookmarkStart w:id="87" w:name="_Toc157612015"/>
      <w:r w:rsidRPr="00FC5DA4">
        <w:t>Část VII</w:t>
      </w:r>
      <w:r w:rsidR="0035438A" w:rsidRPr="00FC5DA4">
        <w:br/>
      </w:r>
      <w:r w:rsidRPr="00FC5DA4">
        <w:t>Bezpečnost práce</w:t>
      </w:r>
      <w:bookmarkEnd w:id="87"/>
    </w:p>
    <w:p w14:paraId="0EF6199D" w14:textId="3C62B728" w:rsidR="0035438A" w:rsidRDefault="1A0DAB12" w:rsidP="00353895">
      <w:pPr>
        <w:pStyle w:val="KU-lnek"/>
        <w:spacing w:before="0" w:after="240"/>
      </w:pPr>
      <w:bookmarkStart w:id="88" w:name="_Toc157612016"/>
      <w:r w:rsidRPr="00FC5DA4">
        <w:t xml:space="preserve">Článek </w:t>
      </w:r>
      <w:r w:rsidR="00C93766" w:rsidRPr="00FC5DA4">
        <w:t>42</w:t>
      </w:r>
      <w:r w:rsidR="00D42697">
        <w:br/>
      </w:r>
      <w:r w:rsidRPr="00FC5DA4">
        <w:t>Bezpečnost a ochrana zdraví při práci</w:t>
      </w:r>
      <w:bookmarkStart w:id="89" w:name="_Toc319392907"/>
      <w:bookmarkStart w:id="90" w:name="_Toc319397710"/>
      <w:bookmarkEnd w:id="89"/>
      <w:bookmarkEnd w:id="90"/>
      <w:bookmarkEnd w:id="88"/>
    </w:p>
    <w:p w14:paraId="08C4C0DD" w14:textId="32BE32F8" w:rsidR="00BE6F2A" w:rsidRPr="00FC5DA4" w:rsidRDefault="0035438A" w:rsidP="00D42697">
      <w:pPr>
        <w:pStyle w:val="slovan-1rove"/>
        <w:numPr>
          <w:ilvl w:val="0"/>
          <w:numId w:val="3"/>
        </w:numPr>
        <w:tabs>
          <w:tab w:val="clear" w:pos="397"/>
        </w:tabs>
        <w:spacing w:before="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Každý zaměstnanec je povinen dbát o svou bezpečnost, zdraví i o bezpečnost </w:t>
      </w:r>
      <w:r w:rsidR="005602CC" w:rsidRPr="00FC5DA4">
        <w:rPr>
          <w:rFonts w:ascii="Times New Roman" w:hAnsi="Times New Roman" w:cs="Times New Roman"/>
          <w:color w:val="000000" w:themeColor="text1"/>
          <w:sz w:val="24"/>
          <w:szCs w:val="24"/>
        </w:rPr>
        <w:br/>
      </w:r>
      <w:r w:rsidRPr="00FC5DA4">
        <w:rPr>
          <w:rFonts w:ascii="Times New Roman" w:hAnsi="Times New Roman" w:cs="Times New Roman"/>
          <w:color w:val="000000" w:themeColor="text1"/>
          <w:sz w:val="24"/>
          <w:szCs w:val="24"/>
        </w:rPr>
        <w:t xml:space="preserve">a zdraví osob, kterých se bezprostředně dotýká jeho jednání. </w:t>
      </w:r>
    </w:p>
    <w:p w14:paraId="1CF2C5CD" w14:textId="72465E7A" w:rsidR="0004364A" w:rsidRPr="00FC5DA4" w:rsidRDefault="0004364A" w:rsidP="0096570A">
      <w:pPr>
        <w:pStyle w:val="slovan-1rove"/>
        <w:numPr>
          <w:ilvl w:val="0"/>
          <w:numId w:val="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Každý zaměstnan</w:t>
      </w:r>
      <w:r w:rsidR="00686150" w:rsidRPr="00FC5DA4">
        <w:rPr>
          <w:rFonts w:ascii="Times New Roman" w:hAnsi="Times New Roman" w:cs="Times New Roman"/>
          <w:color w:val="000000" w:themeColor="text1"/>
          <w:sz w:val="24"/>
          <w:szCs w:val="24"/>
        </w:rPr>
        <w:t>ec</w:t>
      </w:r>
      <w:r w:rsidRPr="00FC5DA4">
        <w:rPr>
          <w:rFonts w:ascii="Times New Roman" w:hAnsi="Times New Roman" w:cs="Times New Roman"/>
          <w:color w:val="000000" w:themeColor="text1"/>
          <w:sz w:val="24"/>
          <w:szCs w:val="24"/>
        </w:rPr>
        <w:t xml:space="preserve"> v</w:t>
      </w:r>
      <w:r w:rsidR="00BE6F2A" w:rsidRPr="00FC5DA4">
        <w:rPr>
          <w:rFonts w:ascii="Times New Roman" w:hAnsi="Times New Roman" w:cs="Times New Roman"/>
          <w:color w:val="000000" w:themeColor="text1"/>
          <w:sz w:val="24"/>
          <w:szCs w:val="24"/>
        </w:rPr>
        <w:t xml:space="preserve"> zájmu omezení nepříznivého vlivu zrakové zátěže </w:t>
      </w:r>
      <w:r w:rsidRPr="00FC5DA4">
        <w:rPr>
          <w:rFonts w:ascii="Times New Roman" w:hAnsi="Times New Roman" w:cs="Times New Roman"/>
          <w:color w:val="000000" w:themeColor="text1"/>
          <w:sz w:val="24"/>
          <w:szCs w:val="24"/>
        </w:rPr>
        <w:t xml:space="preserve">ochraňuje své zdraví </w:t>
      </w:r>
      <w:r w:rsidR="00BE6F2A" w:rsidRPr="00FC5DA4">
        <w:rPr>
          <w:rFonts w:ascii="Times New Roman" w:hAnsi="Times New Roman" w:cs="Times New Roman"/>
          <w:color w:val="000000" w:themeColor="text1"/>
          <w:sz w:val="24"/>
          <w:szCs w:val="24"/>
        </w:rPr>
        <w:t xml:space="preserve">a v případech, kdy je zaměstnanec vystaven riziku působení zrakové zátěže, je nutné, aby uplatňoval bezpečnostní přestávky. </w:t>
      </w:r>
      <w:r w:rsidRPr="00FC5DA4">
        <w:rPr>
          <w:rFonts w:ascii="Times New Roman" w:hAnsi="Times New Roman" w:cs="Times New Roman"/>
          <w:color w:val="000000" w:themeColor="text1"/>
          <w:sz w:val="24"/>
          <w:szCs w:val="24"/>
        </w:rPr>
        <w:t>B</w:t>
      </w:r>
      <w:r w:rsidR="00BE6F2A" w:rsidRPr="00FC5DA4">
        <w:rPr>
          <w:rFonts w:ascii="Times New Roman" w:hAnsi="Times New Roman" w:cs="Times New Roman"/>
          <w:color w:val="000000" w:themeColor="text1"/>
          <w:sz w:val="24"/>
          <w:szCs w:val="24"/>
        </w:rPr>
        <w:t xml:space="preserve">ezpečnostní přestávka </w:t>
      </w:r>
      <w:r w:rsidRPr="00FC5DA4">
        <w:rPr>
          <w:rFonts w:ascii="Times New Roman" w:hAnsi="Times New Roman" w:cs="Times New Roman"/>
          <w:color w:val="000000" w:themeColor="text1"/>
          <w:sz w:val="24"/>
          <w:szCs w:val="24"/>
        </w:rPr>
        <w:t xml:space="preserve">se uplatní </w:t>
      </w:r>
      <w:r w:rsidR="00BE6F2A" w:rsidRPr="00FC5DA4">
        <w:rPr>
          <w:rFonts w:ascii="Times New Roman" w:hAnsi="Times New Roman" w:cs="Times New Roman"/>
          <w:color w:val="000000" w:themeColor="text1"/>
          <w:sz w:val="24"/>
          <w:szCs w:val="24"/>
        </w:rPr>
        <w:t xml:space="preserve">v trvání 5 až 10 minut po každých 2 hodinách od započetí výkonu práce nebo </w:t>
      </w:r>
      <w:r w:rsidRPr="00FC5DA4">
        <w:rPr>
          <w:rFonts w:ascii="Times New Roman" w:hAnsi="Times New Roman" w:cs="Times New Roman"/>
          <w:color w:val="000000" w:themeColor="text1"/>
          <w:sz w:val="24"/>
          <w:szCs w:val="24"/>
        </w:rPr>
        <w:t>musí zajistit</w:t>
      </w:r>
      <w:r w:rsidR="00BE6F2A" w:rsidRPr="00FC5DA4">
        <w:rPr>
          <w:rFonts w:ascii="Times New Roman" w:hAnsi="Times New Roman" w:cs="Times New Roman"/>
          <w:color w:val="000000" w:themeColor="text1"/>
          <w:sz w:val="24"/>
          <w:szCs w:val="24"/>
        </w:rPr>
        <w:t xml:space="preserve"> střídání </w:t>
      </w:r>
      <w:r w:rsidR="00D1169C" w:rsidRPr="00FC5DA4">
        <w:rPr>
          <w:rFonts w:ascii="Times New Roman" w:hAnsi="Times New Roman" w:cs="Times New Roman"/>
          <w:color w:val="000000" w:themeColor="text1"/>
          <w:sz w:val="24"/>
          <w:szCs w:val="24"/>
        </w:rPr>
        <w:t xml:space="preserve">svých </w:t>
      </w:r>
      <w:r w:rsidR="00BE6F2A" w:rsidRPr="00FC5DA4">
        <w:rPr>
          <w:rFonts w:ascii="Times New Roman" w:hAnsi="Times New Roman" w:cs="Times New Roman"/>
          <w:color w:val="000000" w:themeColor="text1"/>
          <w:sz w:val="24"/>
          <w:szCs w:val="24"/>
        </w:rPr>
        <w:t>činností. Bezpečnostní přestávka se započítává do pracovní doby.</w:t>
      </w:r>
    </w:p>
    <w:p w14:paraId="0B264C07" w14:textId="2E317DFE" w:rsidR="008D4E66" w:rsidRPr="00FC5DA4" w:rsidRDefault="00C00D46" w:rsidP="0096570A">
      <w:pPr>
        <w:pStyle w:val="slovan-1rove"/>
        <w:numPr>
          <w:ilvl w:val="0"/>
          <w:numId w:val="3"/>
        </w:numPr>
        <w:tabs>
          <w:tab w:val="clear" w:pos="397"/>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w:t>
      </w:r>
      <w:r w:rsidR="004A1FCF" w:rsidRPr="00FC5DA4">
        <w:rPr>
          <w:rFonts w:ascii="Times New Roman" w:hAnsi="Times New Roman" w:cs="Times New Roman"/>
          <w:color w:val="000000" w:themeColor="text1"/>
          <w:sz w:val="24"/>
          <w:szCs w:val="24"/>
        </w:rPr>
        <w:t>aměstnancům je zakázáno požívat alkoholické nápoje a zneužívat jiné návykové látky na</w:t>
      </w:r>
      <w:r w:rsidR="003F0A77" w:rsidRPr="00FC5DA4">
        <w:rPr>
          <w:rFonts w:ascii="Times New Roman" w:hAnsi="Times New Roman" w:cs="Times New Roman"/>
          <w:color w:val="000000" w:themeColor="text1"/>
          <w:sz w:val="24"/>
          <w:szCs w:val="24"/>
        </w:rPr>
        <w:t> </w:t>
      </w:r>
      <w:r w:rsidR="004A1FCF" w:rsidRPr="00FC5DA4">
        <w:rPr>
          <w:rFonts w:ascii="Times New Roman" w:hAnsi="Times New Roman" w:cs="Times New Roman"/>
          <w:color w:val="000000" w:themeColor="text1"/>
          <w:sz w:val="24"/>
          <w:szCs w:val="24"/>
        </w:rPr>
        <w:t>pracovišt</w:t>
      </w:r>
      <w:r w:rsidR="005602CC" w:rsidRPr="00FC5DA4">
        <w:rPr>
          <w:rFonts w:ascii="Times New Roman" w:hAnsi="Times New Roman" w:cs="Times New Roman"/>
          <w:color w:val="000000" w:themeColor="text1"/>
          <w:sz w:val="24"/>
          <w:szCs w:val="24"/>
        </w:rPr>
        <w:t>i</w:t>
      </w:r>
      <w:r w:rsidR="004A1FCF" w:rsidRPr="00FC5DA4">
        <w:rPr>
          <w:rFonts w:ascii="Times New Roman" w:hAnsi="Times New Roman" w:cs="Times New Roman"/>
          <w:color w:val="000000" w:themeColor="text1"/>
          <w:sz w:val="24"/>
          <w:szCs w:val="24"/>
        </w:rPr>
        <w:t xml:space="preserve"> zaměstnavatele a v pracovní době i mimo </w:t>
      </w:r>
      <w:r w:rsidR="005B2402" w:rsidRPr="00FC5DA4">
        <w:rPr>
          <w:rFonts w:ascii="Times New Roman" w:hAnsi="Times New Roman" w:cs="Times New Roman"/>
          <w:color w:val="000000" w:themeColor="text1"/>
          <w:sz w:val="24"/>
          <w:szCs w:val="24"/>
        </w:rPr>
        <w:t>t</w:t>
      </w:r>
      <w:r w:rsidR="005602CC" w:rsidRPr="00FC5DA4">
        <w:rPr>
          <w:rFonts w:ascii="Times New Roman" w:hAnsi="Times New Roman" w:cs="Times New Roman"/>
          <w:color w:val="000000" w:themeColor="text1"/>
          <w:sz w:val="24"/>
          <w:szCs w:val="24"/>
        </w:rPr>
        <w:t>oto</w:t>
      </w:r>
      <w:r w:rsidR="005B2402" w:rsidRPr="00FC5DA4">
        <w:rPr>
          <w:rFonts w:ascii="Times New Roman" w:hAnsi="Times New Roman" w:cs="Times New Roman"/>
          <w:color w:val="000000" w:themeColor="text1"/>
          <w:sz w:val="24"/>
          <w:szCs w:val="24"/>
        </w:rPr>
        <w:t xml:space="preserve"> pracoviště a vstupovat pod </w:t>
      </w:r>
      <w:r w:rsidR="004A1FCF" w:rsidRPr="00FC5DA4">
        <w:rPr>
          <w:rFonts w:ascii="Times New Roman" w:hAnsi="Times New Roman" w:cs="Times New Roman"/>
          <w:color w:val="000000" w:themeColor="text1"/>
          <w:sz w:val="24"/>
          <w:szCs w:val="24"/>
        </w:rPr>
        <w:t xml:space="preserve">jejich vlivem na pracoviště zaměstnavatele. </w:t>
      </w:r>
    </w:p>
    <w:p w14:paraId="6F911AE1" w14:textId="55C5FD78" w:rsidR="004A1FCF" w:rsidRPr="00FC5DA4" w:rsidRDefault="00C00D46" w:rsidP="008D4E66">
      <w:pPr>
        <w:pStyle w:val="slovan-1rove"/>
        <w:numPr>
          <w:ilvl w:val="0"/>
          <w:numId w:val="0"/>
        </w:numPr>
        <w:tabs>
          <w:tab w:val="clear" w:pos="397"/>
        </w:tabs>
        <w:ind w:left="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w:t>
      </w:r>
      <w:r w:rsidR="004A1FCF" w:rsidRPr="00FC5DA4">
        <w:rPr>
          <w:rFonts w:ascii="Times New Roman" w:hAnsi="Times New Roman" w:cs="Times New Roman"/>
          <w:color w:val="000000" w:themeColor="text1"/>
          <w:sz w:val="24"/>
          <w:szCs w:val="24"/>
        </w:rPr>
        <w:t>aměstnanci jsou</w:t>
      </w:r>
      <w:r w:rsidR="00321A68" w:rsidRPr="00FC5DA4">
        <w:rPr>
          <w:rFonts w:ascii="Times New Roman" w:hAnsi="Times New Roman" w:cs="Times New Roman"/>
          <w:color w:val="000000" w:themeColor="text1"/>
          <w:sz w:val="24"/>
          <w:szCs w:val="24"/>
        </w:rPr>
        <w:t xml:space="preserve"> povinni se na pokyn</w:t>
      </w:r>
      <w:r w:rsidR="007A6685" w:rsidRPr="00FC5DA4">
        <w:rPr>
          <w:rFonts w:ascii="Times New Roman" w:hAnsi="Times New Roman" w:cs="Times New Roman"/>
          <w:color w:val="000000" w:themeColor="text1"/>
          <w:sz w:val="24"/>
          <w:szCs w:val="24"/>
        </w:rPr>
        <w:t xml:space="preserve"> ředitele</w:t>
      </w:r>
      <w:r w:rsidR="00B51A09" w:rsidRPr="00FC5DA4">
        <w:rPr>
          <w:rFonts w:ascii="Times New Roman" w:hAnsi="Times New Roman" w:cs="Times New Roman"/>
          <w:color w:val="000000" w:themeColor="text1"/>
          <w:sz w:val="24"/>
          <w:szCs w:val="24"/>
        </w:rPr>
        <w:t xml:space="preserve"> úřadu</w:t>
      </w:r>
      <w:r w:rsidR="00456FF2" w:rsidRPr="00FC5DA4">
        <w:rPr>
          <w:rFonts w:ascii="Times New Roman" w:hAnsi="Times New Roman" w:cs="Times New Roman"/>
          <w:color w:val="000000" w:themeColor="text1"/>
          <w:sz w:val="24"/>
          <w:szCs w:val="24"/>
        </w:rPr>
        <w:t xml:space="preserve"> nebo</w:t>
      </w:r>
      <w:r w:rsidR="00321A68" w:rsidRPr="00FC5DA4">
        <w:rPr>
          <w:rFonts w:ascii="Times New Roman" w:hAnsi="Times New Roman" w:cs="Times New Roman"/>
          <w:color w:val="000000" w:themeColor="text1"/>
          <w:sz w:val="24"/>
          <w:szCs w:val="24"/>
        </w:rPr>
        <w:t xml:space="preserve"> vedoucího </w:t>
      </w:r>
      <w:r w:rsidR="005602CC" w:rsidRPr="00FC5DA4">
        <w:rPr>
          <w:rFonts w:ascii="Times New Roman" w:hAnsi="Times New Roman" w:cs="Times New Roman"/>
          <w:color w:val="000000" w:themeColor="text1"/>
          <w:sz w:val="24"/>
          <w:szCs w:val="24"/>
        </w:rPr>
        <w:t>Odboru personálního</w:t>
      </w:r>
      <w:r w:rsidR="007A6685" w:rsidRPr="00FC5DA4">
        <w:rPr>
          <w:rFonts w:ascii="Times New Roman" w:hAnsi="Times New Roman" w:cs="Times New Roman"/>
          <w:color w:val="000000" w:themeColor="text1"/>
          <w:sz w:val="24"/>
          <w:szCs w:val="24"/>
        </w:rPr>
        <w:t xml:space="preserve"> </w:t>
      </w:r>
      <w:r w:rsidR="00321A68" w:rsidRPr="00FC5DA4">
        <w:rPr>
          <w:rFonts w:ascii="Times New Roman" w:hAnsi="Times New Roman" w:cs="Times New Roman"/>
          <w:color w:val="000000" w:themeColor="text1"/>
          <w:sz w:val="24"/>
          <w:szCs w:val="24"/>
        </w:rPr>
        <w:t xml:space="preserve">podrobit zjištění, zda nejsou pod vlivem alkoholu nebo jiných omamných látek. </w:t>
      </w:r>
      <w:r w:rsidR="007A6685" w:rsidRPr="00FC5DA4">
        <w:rPr>
          <w:rFonts w:ascii="Times New Roman" w:hAnsi="Times New Roman" w:cs="Times New Roman"/>
          <w:color w:val="000000" w:themeColor="text1"/>
          <w:sz w:val="24"/>
          <w:szCs w:val="24"/>
        </w:rPr>
        <w:t xml:space="preserve">Dechovou zkoušku provede </w:t>
      </w:r>
      <w:r w:rsidR="00B10596" w:rsidRPr="00FC5DA4">
        <w:rPr>
          <w:rFonts w:ascii="Times New Roman" w:hAnsi="Times New Roman" w:cs="Times New Roman"/>
          <w:color w:val="000000" w:themeColor="text1"/>
          <w:sz w:val="24"/>
          <w:szCs w:val="24"/>
        </w:rPr>
        <w:t xml:space="preserve">koordinátor BOZP </w:t>
      </w:r>
      <w:r w:rsidR="007A0736" w:rsidRPr="00FC5DA4">
        <w:rPr>
          <w:rFonts w:ascii="Times New Roman" w:hAnsi="Times New Roman" w:cs="Times New Roman"/>
          <w:color w:val="000000" w:themeColor="text1"/>
          <w:sz w:val="24"/>
          <w:szCs w:val="24"/>
        </w:rPr>
        <w:t xml:space="preserve">a PO </w:t>
      </w:r>
      <w:r w:rsidR="007A6685" w:rsidRPr="00FC5DA4">
        <w:rPr>
          <w:rFonts w:ascii="Times New Roman" w:hAnsi="Times New Roman" w:cs="Times New Roman"/>
          <w:color w:val="000000" w:themeColor="text1"/>
          <w:sz w:val="24"/>
          <w:szCs w:val="24"/>
        </w:rPr>
        <w:t xml:space="preserve">nebo osoba jej zastupující </w:t>
      </w:r>
      <w:r w:rsidR="005309D6" w:rsidRPr="00FC5DA4">
        <w:rPr>
          <w:rFonts w:ascii="Times New Roman" w:hAnsi="Times New Roman" w:cs="Times New Roman"/>
          <w:color w:val="000000" w:themeColor="text1"/>
          <w:sz w:val="24"/>
          <w:szCs w:val="24"/>
        </w:rPr>
        <w:t xml:space="preserve">či pověřená </w:t>
      </w:r>
      <w:r w:rsidR="007A6685" w:rsidRPr="00FC5DA4">
        <w:rPr>
          <w:rFonts w:ascii="Times New Roman" w:hAnsi="Times New Roman" w:cs="Times New Roman"/>
          <w:color w:val="000000" w:themeColor="text1"/>
          <w:sz w:val="24"/>
          <w:szCs w:val="24"/>
        </w:rPr>
        <w:t>za</w:t>
      </w:r>
      <w:r w:rsidR="003F0A77" w:rsidRPr="00FC5DA4">
        <w:rPr>
          <w:rFonts w:ascii="Times New Roman" w:hAnsi="Times New Roman" w:cs="Times New Roman"/>
          <w:color w:val="000000" w:themeColor="text1"/>
          <w:sz w:val="24"/>
          <w:szCs w:val="24"/>
        </w:rPr>
        <w:t> </w:t>
      </w:r>
      <w:r w:rsidR="007A6685" w:rsidRPr="00FC5DA4">
        <w:rPr>
          <w:rFonts w:ascii="Times New Roman" w:hAnsi="Times New Roman" w:cs="Times New Roman"/>
          <w:color w:val="000000" w:themeColor="text1"/>
          <w:sz w:val="24"/>
          <w:szCs w:val="24"/>
        </w:rPr>
        <w:t>přítomnosti ředitele</w:t>
      </w:r>
      <w:r w:rsidR="00B51A09" w:rsidRPr="00FC5DA4">
        <w:rPr>
          <w:rFonts w:ascii="Times New Roman" w:hAnsi="Times New Roman" w:cs="Times New Roman"/>
          <w:color w:val="000000" w:themeColor="text1"/>
          <w:sz w:val="24"/>
          <w:szCs w:val="24"/>
        </w:rPr>
        <w:t xml:space="preserve"> úřadu</w:t>
      </w:r>
      <w:r w:rsidR="00456FF2" w:rsidRPr="00FC5DA4">
        <w:rPr>
          <w:rFonts w:ascii="Times New Roman" w:hAnsi="Times New Roman" w:cs="Times New Roman"/>
          <w:color w:val="000000" w:themeColor="text1"/>
          <w:sz w:val="24"/>
          <w:szCs w:val="24"/>
        </w:rPr>
        <w:t xml:space="preserve"> nebo</w:t>
      </w:r>
      <w:r w:rsidR="007A6685" w:rsidRPr="00FC5DA4">
        <w:rPr>
          <w:rFonts w:ascii="Times New Roman" w:hAnsi="Times New Roman" w:cs="Times New Roman"/>
          <w:color w:val="000000" w:themeColor="text1"/>
          <w:sz w:val="24"/>
          <w:szCs w:val="24"/>
        </w:rPr>
        <w:t xml:space="preserve"> </w:t>
      </w:r>
      <w:r w:rsidR="007813AE" w:rsidRPr="00FC5DA4">
        <w:rPr>
          <w:rFonts w:ascii="Times New Roman" w:hAnsi="Times New Roman" w:cs="Times New Roman"/>
          <w:color w:val="000000" w:themeColor="text1"/>
          <w:sz w:val="24"/>
          <w:szCs w:val="24"/>
        </w:rPr>
        <w:t xml:space="preserve">vedoucího </w:t>
      </w:r>
      <w:r w:rsidR="005602CC" w:rsidRPr="00FC5DA4">
        <w:rPr>
          <w:rFonts w:ascii="Times New Roman" w:hAnsi="Times New Roman" w:cs="Times New Roman"/>
          <w:color w:val="000000" w:themeColor="text1"/>
          <w:sz w:val="24"/>
          <w:szCs w:val="24"/>
        </w:rPr>
        <w:t>Odboru personálního</w:t>
      </w:r>
      <w:r w:rsidR="007A6685" w:rsidRPr="00FC5DA4">
        <w:rPr>
          <w:rFonts w:ascii="Times New Roman" w:hAnsi="Times New Roman" w:cs="Times New Roman"/>
          <w:color w:val="000000" w:themeColor="text1"/>
          <w:sz w:val="24"/>
          <w:szCs w:val="24"/>
        </w:rPr>
        <w:t xml:space="preserve">. </w:t>
      </w:r>
      <w:r w:rsidR="00321A68" w:rsidRPr="00FC5DA4">
        <w:rPr>
          <w:rFonts w:ascii="Times New Roman" w:hAnsi="Times New Roman" w:cs="Times New Roman"/>
          <w:color w:val="000000" w:themeColor="text1"/>
          <w:sz w:val="24"/>
          <w:szCs w:val="24"/>
        </w:rPr>
        <w:t>Neuposlechnutí pokynu oprávněné</w:t>
      </w:r>
      <w:r w:rsidR="00B10596" w:rsidRPr="00FC5DA4">
        <w:rPr>
          <w:rFonts w:ascii="Times New Roman" w:hAnsi="Times New Roman" w:cs="Times New Roman"/>
          <w:color w:val="000000" w:themeColor="text1"/>
          <w:sz w:val="24"/>
          <w:szCs w:val="24"/>
        </w:rPr>
        <w:t xml:space="preserve"> osoby </w:t>
      </w:r>
      <w:r w:rsidR="007A6685" w:rsidRPr="00FC5DA4">
        <w:rPr>
          <w:rFonts w:ascii="Times New Roman" w:hAnsi="Times New Roman" w:cs="Times New Roman"/>
          <w:color w:val="000000" w:themeColor="text1"/>
          <w:sz w:val="24"/>
          <w:szCs w:val="24"/>
        </w:rPr>
        <w:t>k podrobení se dechové zkoušce</w:t>
      </w:r>
      <w:r w:rsidR="00321A68" w:rsidRPr="00FC5DA4">
        <w:rPr>
          <w:rFonts w:ascii="Times New Roman" w:hAnsi="Times New Roman" w:cs="Times New Roman"/>
          <w:color w:val="000000" w:themeColor="text1"/>
          <w:sz w:val="24"/>
          <w:szCs w:val="24"/>
        </w:rPr>
        <w:t xml:space="preserve"> je považováno za závažné porušení povinnosti vyplývající z právních předpisů vztahujících se k</w:t>
      </w:r>
      <w:r w:rsidR="00DE7B20" w:rsidRPr="00FC5DA4">
        <w:rPr>
          <w:rFonts w:ascii="Times New Roman" w:hAnsi="Times New Roman" w:cs="Times New Roman"/>
          <w:color w:val="000000" w:themeColor="text1"/>
          <w:sz w:val="24"/>
          <w:szCs w:val="24"/>
        </w:rPr>
        <w:t xml:space="preserve"> </w:t>
      </w:r>
      <w:r w:rsidR="00B10596" w:rsidRPr="00FC5DA4">
        <w:rPr>
          <w:rFonts w:ascii="Times New Roman" w:hAnsi="Times New Roman" w:cs="Times New Roman"/>
          <w:color w:val="000000" w:themeColor="text1"/>
          <w:sz w:val="24"/>
          <w:szCs w:val="24"/>
        </w:rPr>
        <w:t>úředníkem či</w:t>
      </w:r>
      <w:r w:rsidR="003F0A77" w:rsidRPr="00FC5DA4">
        <w:rPr>
          <w:rFonts w:ascii="Times New Roman" w:hAnsi="Times New Roman" w:cs="Times New Roman"/>
          <w:color w:val="000000" w:themeColor="text1"/>
          <w:sz w:val="24"/>
          <w:szCs w:val="24"/>
        </w:rPr>
        <w:t> </w:t>
      </w:r>
      <w:r w:rsidR="00321A68" w:rsidRPr="00FC5DA4">
        <w:rPr>
          <w:rFonts w:ascii="Times New Roman" w:hAnsi="Times New Roman" w:cs="Times New Roman"/>
          <w:color w:val="000000" w:themeColor="text1"/>
          <w:sz w:val="24"/>
          <w:szCs w:val="24"/>
        </w:rPr>
        <w:t xml:space="preserve">zaměstnancem vykonávané práci. </w:t>
      </w:r>
    </w:p>
    <w:p w14:paraId="22A8A02D" w14:textId="583826FA" w:rsidR="00D94B0A" w:rsidRDefault="005B2402" w:rsidP="00350483">
      <w:pPr>
        <w:pStyle w:val="slovan-1rove"/>
        <w:numPr>
          <w:ilvl w:val="0"/>
          <w:numId w:val="3"/>
        </w:numPr>
        <w:tabs>
          <w:tab w:val="clear" w:pos="397"/>
        </w:tabs>
        <w:spacing w:before="240" w:after="12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Ve všech vnitřních prostorách krajského úřadu je zakázáno kouřit. </w:t>
      </w:r>
      <w:r w:rsidR="00D5695C" w:rsidRPr="00FC5DA4">
        <w:rPr>
          <w:rFonts w:ascii="Times New Roman" w:hAnsi="Times New Roman" w:cs="Times New Roman"/>
          <w:color w:val="000000" w:themeColor="text1"/>
          <w:sz w:val="24"/>
          <w:szCs w:val="24"/>
        </w:rPr>
        <w:t xml:space="preserve">Kouření je povoleno pouze </w:t>
      </w:r>
      <w:r w:rsidR="007E4211" w:rsidRPr="00FC5DA4">
        <w:rPr>
          <w:rFonts w:ascii="Times New Roman" w:hAnsi="Times New Roman" w:cs="Times New Roman"/>
          <w:color w:val="000000" w:themeColor="text1"/>
          <w:sz w:val="24"/>
          <w:szCs w:val="24"/>
        </w:rPr>
        <w:t>v</w:t>
      </w:r>
      <w:r w:rsidR="005309D6" w:rsidRPr="00FC5DA4">
        <w:rPr>
          <w:rFonts w:ascii="Times New Roman" w:hAnsi="Times New Roman" w:cs="Times New Roman"/>
          <w:color w:val="000000" w:themeColor="text1"/>
          <w:sz w:val="24"/>
          <w:szCs w:val="24"/>
        </w:rPr>
        <w:t>e vyhrazené části vnitřního dvora přiléhající k ulici Preslova a Matoušova</w:t>
      </w:r>
      <w:r w:rsidR="00C52C60" w:rsidRPr="00FC5DA4">
        <w:rPr>
          <w:rFonts w:ascii="Times New Roman" w:hAnsi="Times New Roman" w:cs="Times New Roman"/>
          <w:color w:val="000000" w:themeColor="text1"/>
          <w:sz w:val="24"/>
          <w:szCs w:val="24"/>
        </w:rPr>
        <w:t xml:space="preserve">. </w:t>
      </w:r>
      <w:r w:rsidR="00E66B39" w:rsidRPr="00FC5DA4">
        <w:rPr>
          <w:rFonts w:ascii="Times New Roman" w:hAnsi="Times New Roman" w:cs="Times New Roman"/>
          <w:color w:val="000000" w:themeColor="text1"/>
          <w:sz w:val="24"/>
          <w:szCs w:val="24"/>
        </w:rPr>
        <w:t xml:space="preserve">Každý odchod a příchod </w:t>
      </w:r>
      <w:r w:rsidR="003E31A4" w:rsidRPr="00FC5DA4">
        <w:rPr>
          <w:rFonts w:ascii="Times New Roman" w:hAnsi="Times New Roman" w:cs="Times New Roman"/>
          <w:color w:val="000000" w:themeColor="text1"/>
          <w:sz w:val="24"/>
          <w:szCs w:val="24"/>
        </w:rPr>
        <w:t>do tohoto vymezeného prostoru</w:t>
      </w:r>
      <w:r w:rsidR="0023080A" w:rsidRPr="00FC5DA4">
        <w:rPr>
          <w:rFonts w:ascii="Times New Roman" w:hAnsi="Times New Roman" w:cs="Times New Roman"/>
          <w:color w:val="000000" w:themeColor="text1"/>
          <w:sz w:val="24"/>
          <w:szCs w:val="24"/>
        </w:rPr>
        <w:t xml:space="preserve"> jsou zaměstnanci povinni zaznamenat do </w:t>
      </w:r>
      <w:r w:rsidR="005309D6" w:rsidRPr="00FC5DA4">
        <w:rPr>
          <w:rFonts w:ascii="Times New Roman" w:hAnsi="Times New Roman" w:cs="Times New Roman"/>
          <w:color w:val="000000" w:themeColor="text1"/>
          <w:sz w:val="24"/>
          <w:szCs w:val="24"/>
        </w:rPr>
        <w:t xml:space="preserve">docházkového </w:t>
      </w:r>
      <w:r w:rsidR="0023080A" w:rsidRPr="00FC5DA4">
        <w:rPr>
          <w:rFonts w:ascii="Times New Roman" w:hAnsi="Times New Roman" w:cs="Times New Roman"/>
          <w:color w:val="000000" w:themeColor="text1"/>
          <w:sz w:val="24"/>
          <w:szCs w:val="24"/>
        </w:rPr>
        <w:t xml:space="preserve">systému </w:t>
      </w:r>
      <w:r w:rsidR="003F0A77" w:rsidRPr="00FC5DA4">
        <w:rPr>
          <w:rFonts w:ascii="Times New Roman" w:hAnsi="Times New Roman" w:cs="Times New Roman"/>
          <w:color w:val="000000" w:themeColor="text1"/>
          <w:sz w:val="24"/>
          <w:szCs w:val="24"/>
        </w:rPr>
        <w:t>po</w:t>
      </w:r>
      <w:r w:rsidR="00EA7401" w:rsidRPr="00FC5DA4">
        <w:rPr>
          <w:rFonts w:ascii="Times New Roman" w:hAnsi="Times New Roman" w:cs="Times New Roman"/>
          <w:color w:val="000000" w:themeColor="text1"/>
          <w:sz w:val="24"/>
          <w:szCs w:val="24"/>
        </w:rPr>
        <w:t>dle č</w:t>
      </w:r>
      <w:r w:rsidR="00CE7ADE" w:rsidRPr="00FC5DA4">
        <w:rPr>
          <w:rFonts w:ascii="Times New Roman" w:hAnsi="Times New Roman" w:cs="Times New Roman"/>
          <w:color w:val="000000" w:themeColor="text1"/>
          <w:sz w:val="24"/>
          <w:szCs w:val="24"/>
        </w:rPr>
        <w:t xml:space="preserve">lánku </w:t>
      </w:r>
      <w:r w:rsidR="00343AF5" w:rsidRPr="00FC5DA4">
        <w:rPr>
          <w:rFonts w:ascii="Times New Roman" w:hAnsi="Times New Roman" w:cs="Times New Roman"/>
          <w:color w:val="000000" w:themeColor="text1"/>
          <w:sz w:val="24"/>
          <w:szCs w:val="24"/>
        </w:rPr>
        <w:t>11</w:t>
      </w:r>
      <w:r w:rsidR="0023080A" w:rsidRPr="00FC5DA4">
        <w:rPr>
          <w:rFonts w:ascii="Times New Roman" w:hAnsi="Times New Roman" w:cs="Times New Roman"/>
          <w:color w:val="000000" w:themeColor="text1"/>
          <w:sz w:val="24"/>
          <w:szCs w:val="24"/>
        </w:rPr>
        <w:t xml:space="preserve"> odst. 1</w:t>
      </w:r>
      <w:r w:rsidR="00B10596" w:rsidRPr="00FC5DA4">
        <w:rPr>
          <w:rFonts w:ascii="Times New Roman" w:hAnsi="Times New Roman" w:cs="Times New Roman"/>
          <w:color w:val="000000" w:themeColor="text1"/>
          <w:sz w:val="24"/>
          <w:szCs w:val="24"/>
        </w:rPr>
        <w:t xml:space="preserve"> </w:t>
      </w:r>
      <w:r w:rsidR="00FA72AB">
        <w:rPr>
          <w:rFonts w:ascii="Times New Roman" w:hAnsi="Times New Roman" w:cs="Times New Roman"/>
          <w:color w:val="000000" w:themeColor="text1"/>
          <w:sz w:val="24"/>
          <w:szCs w:val="24"/>
        </w:rPr>
        <w:t>Pracovního řádu</w:t>
      </w:r>
      <w:r w:rsidR="00343AF5" w:rsidRPr="00FC5DA4">
        <w:rPr>
          <w:rFonts w:ascii="Times New Roman" w:hAnsi="Times New Roman" w:cs="Times New Roman"/>
          <w:color w:val="000000" w:themeColor="text1"/>
          <w:sz w:val="24"/>
          <w:szCs w:val="24"/>
        </w:rPr>
        <w:t>.</w:t>
      </w:r>
    </w:p>
    <w:p w14:paraId="0FD0D5FE" w14:textId="72767255" w:rsidR="00740D16" w:rsidRPr="00FC5DA4" w:rsidRDefault="1A0DAB12" w:rsidP="00350483">
      <w:pPr>
        <w:pStyle w:val="KU-st"/>
        <w:spacing w:before="240" w:after="120"/>
      </w:pPr>
      <w:bookmarkStart w:id="91" w:name="_Toc157612017"/>
      <w:r w:rsidRPr="00FC5DA4">
        <w:lastRenderedPageBreak/>
        <w:t xml:space="preserve">Část VIII </w:t>
      </w:r>
      <w:r w:rsidRPr="00FC5DA4">
        <w:br/>
        <w:t>Ukončení pracovního poměru, odchod na mateřskou či rodičovskou dovolenou</w:t>
      </w:r>
      <w:bookmarkEnd w:id="91"/>
    </w:p>
    <w:p w14:paraId="7368033F" w14:textId="77777777" w:rsidR="00010442" w:rsidRDefault="1A0DAB12" w:rsidP="00353895">
      <w:pPr>
        <w:pStyle w:val="KU-lnek"/>
      </w:pPr>
      <w:bookmarkStart w:id="92" w:name="_Toc157612018"/>
      <w:bookmarkStart w:id="93" w:name="_Hlk157611741"/>
      <w:r w:rsidRPr="00FC5DA4">
        <w:t xml:space="preserve">Článek </w:t>
      </w:r>
      <w:r w:rsidR="00C93766" w:rsidRPr="00FC5DA4">
        <w:t>43</w:t>
      </w:r>
      <w:r w:rsidR="00CE7ADE" w:rsidRPr="00FC5DA4">
        <w:br/>
      </w:r>
      <w:r w:rsidRPr="00FC5DA4">
        <w:t>Práva a povinnosti zaměstnanců související se skončením pracovního poměru a odchodem na mateřskou či rodičovskou dovolenou</w:t>
      </w:r>
      <w:bookmarkEnd w:id="92"/>
    </w:p>
    <w:bookmarkEnd w:id="93"/>
    <w:p w14:paraId="3E120AAB" w14:textId="78DF6174" w:rsidR="007058ED" w:rsidRDefault="007058ED" w:rsidP="00080DDA">
      <w:pPr>
        <w:pStyle w:val="KU-odrkypsmenka"/>
        <w:numPr>
          <w:ilvl w:val="0"/>
          <w:numId w:val="92"/>
        </w:numPr>
        <w:spacing w:after="120"/>
        <w:ind w:left="284" w:hanging="28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Pracovní poměr </w:t>
      </w:r>
      <w:proofErr w:type="gramStart"/>
      <w:r>
        <w:rPr>
          <w:rFonts w:ascii="Times New Roman" w:hAnsi="Times New Roman" w:cs="Times New Roman"/>
          <w:color w:val="000000" w:themeColor="text1"/>
          <w:sz w:val="24"/>
          <w:szCs w:val="24"/>
        </w:rPr>
        <w:t>končí</w:t>
      </w:r>
      <w:proofErr w:type="gramEnd"/>
      <w:r>
        <w:rPr>
          <w:rFonts w:ascii="Times New Roman" w:hAnsi="Times New Roman" w:cs="Times New Roman"/>
          <w:color w:val="000000" w:themeColor="text1"/>
          <w:sz w:val="24"/>
          <w:szCs w:val="24"/>
        </w:rPr>
        <w:t>:</w:t>
      </w:r>
    </w:p>
    <w:p w14:paraId="5FDF1E97" w14:textId="77777777" w:rsidR="00080DDA" w:rsidRPr="00FC5DA4" w:rsidRDefault="00080DDA" w:rsidP="00080DDA">
      <w:pPr>
        <w:pStyle w:val="KU-odrkypsmenka"/>
        <w:numPr>
          <w:ilvl w:val="0"/>
          <w:numId w:val="50"/>
        </w:numPr>
        <w:spacing w:after="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dnem sjednaným v dohodě o rozvázání pracovního poměru,</w:t>
      </w:r>
    </w:p>
    <w:p w14:paraId="0DA56C50" w14:textId="77777777" w:rsidR="00080DDA" w:rsidRPr="00FC5DA4" w:rsidRDefault="00080DDA" w:rsidP="00080DDA">
      <w:pPr>
        <w:pStyle w:val="KU-odrkypsmenka"/>
        <w:numPr>
          <w:ilvl w:val="0"/>
          <w:numId w:val="50"/>
        </w:numPr>
        <w:spacing w:after="120"/>
        <w:ind w:left="714"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uplynutím výpovědní doby, byla-li dána výpověď,</w:t>
      </w:r>
    </w:p>
    <w:p w14:paraId="1E38EA4B" w14:textId="77777777" w:rsidR="00080DDA" w:rsidRPr="00FC5DA4" w:rsidRDefault="00080DDA" w:rsidP="00080DDA">
      <w:pPr>
        <w:pStyle w:val="KU-odrkypsmenka"/>
        <w:numPr>
          <w:ilvl w:val="0"/>
          <w:numId w:val="50"/>
        </w:numPr>
        <w:spacing w:after="120"/>
        <w:ind w:left="714"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dnem doručení písemného vyhotovení okamžitého zrušení pracovního poměru, </w:t>
      </w:r>
    </w:p>
    <w:p w14:paraId="0880FFB0" w14:textId="77777777" w:rsidR="00080DDA" w:rsidRPr="00FC5DA4" w:rsidRDefault="00080DDA" w:rsidP="00080DDA">
      <w:pPr>
        <w:pStyle w:val="KU-odrkypsmenka"/>
        <w:numPr>
          <w:ilvl w:val="0"/>
          <w:numId w:val="50"/>
        </w:numPr>
        <w:spacing w:after="120"/>
        <w:ind w:left="714"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dnem doručení nebo dnem, který je určen v písemném oznámení o zrušení pracovního poměru ve zkušební době, nejpozději posledním dnem zkušební doby, </w:t>
      </w:r>
    </w:p>
    <w:p w14:paraId="57DDBE81" w14:textId="77777777" w:rsidR="00080DDA" w:rsidRPr="00FC5DA4" w:rsidRDefault="00080DDA" w:rsidP="00080DDA">
      <w:pPr>
        <w:pStyle w:val="KU-odrkypsmenka"/>
        <w:numPr>
          <w:ilvl w:val="0"/>
          <w:numId w:val="50"/>
        </w:numPr>
        <w:spacing w:after="120"/>
        <w:ind w:left="714"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uplynutím sjednané doby v případě uzavření pracovního poměru na dobu určitou,</w:t>
      </w:r>
    </w:p>
    <w:p w14:paraId="70E24436" w14:textId="77777777" w:rsidR="00080DDA" w:rsidRPr="00FC5DA4" w:rsidRDefault="00080DDA" w:rsidP="00080DDA">
      <w:pPr>
        <w:pStyle w:val="KU-odrkypsmenka"/>
        <w:numPr>
          <w:ilvl w:val="0"/>
          <w:numId w:val="50"/>
        </w:numPr>
        <w:spacing w:after="120"/>
        <w:ind w:left="714" w:hanging="357"/>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u cizinců nebo fyzických osob bez státní příslušnosti:</w:t>
      </w:r>
    </w:p>
    <w:p w14:paraId="335FB44B" w14:textId="77777777" w:rsidR="00080DDA" w:rsidRPr="00FC5DA4" w:rsidRDefault="00080DDA" w:rsidP="00080DDA">
      <w:pPr>
        <w:pStyle w:val="odrkaa"/>
        <w:numPr>
          <w:ilvl w:val="1"/>
          <w:numId w:val="64"/>
        </w:numPr>
        <w:spacing w:before="120" w:after="0" w:line="240" w:lineRule="auto"/>
        <w:contextualSpacing w:val="0"/>
        <w:rPr>
          <w:rFonts w:ascii="Times New Roman" w:hAnsi="Times New Roman"/>
          <w:color w:val="000000" w:themeColor="text1"/>
          <w:sz w:val="24"/>
          <w:szCs w:val="24"/>
        </w:rPr>
      </w:pPr>
      <w:r w:rsidRPr="00FC5DA4">
        <w:rPr>
          <w:rFonts w:ascii="Times New Roman" w:hAnsi="Times New Roman"/>
          <w:color w:val="000000" w:themeColor="text1"/>
          <w:sz w:val="24"/>
          <w:szCs w:val="24"/>
        </w:rPr>
        <w:t>dnem, kterým má skončit jejich pobyt na území České republiky podle vykonatelného rozhodnutí o zrušení povolení k pobytu,</w:t>
      </w:r>
    </w:p>
    <w:p w14:paraId="799471A4" w14:textId="77777777" w:rsidR="00080DDA" w:rsidRPr="00FC5DA4" w:rsidRDefault="00080DDA" w:rsidP="00080DDA">
      <w:pPr>
        <w:pStyle w:val="odrkaa"/>
        <w:numPr>
          <w:ilvl w:val="1"/>
          <w:numId w:val="64"/>
        </w:numPr>
        <w:spacing w:before="120" w:after="0" w:line="240" w:lineRule="auto"/>
        <w:contextualSpacing w:val="0"/>
        <w:rPr>
          <w:rFonts w:ascii="Times New Roman" w:hAnsi="Times New Roman"/>
          <w:color w:val="000000" w:themeColor="text1"/>
          <w:sz w:val="24"/>
          <w:szCs w:val="24"/>
        </w:rPr>
      </w:pPr>
      <w:r w:rsidRPr="00FC5DA4">
        <w:rPr>
          <w:rFonts w:ascii="Times New Roman" w:hAnsi="Times New Roman"/>
          <w:color w:val="000000" w:themeColor="text1"/>
          <w:sz w:val="24"/>
          <w:szCs w:val="24"/>
        </w:rPr>
        <w:t>dnem, kterým nabyl právní moci rozsudek ukládající těmto osobám trest vyhoštění z území České republiky,</w:t>
      </w:r>
    </w:p>
    <w:p w14:paraId="4ED89CF5" w14:textId="77777777" w:rsidR="00080DDA" w:rsidRPr="00FC5DA4" w:rsidRDefault="00080DDA" w:rsidP="00080DDA">
      <w:pPr>
        <w:pStyle w:val="odrkaa"/>
        <w:numPr>
          <w:ilvl w:val="1"/>
          <w:numId w:val="64"/>
        </w:numPr>
        <w:spacing w:before="120" w:after="0" w:line="240" w:lineRule="auto"/>
        <w:contextualSpacing w:val="0"/>
        <w:rPr>
          <w:rFonts w:ascii="Times New Roman" w:hAnsi="Times New Roman"/>
          <w:color w:val="000000" w:themeColor="text1"/>
          <w:sz w:val="24"/>
          <w:szCs w:val="24"/>
        </w:rPr>
      </w:pPr>
      <w:r w:rsidRPr="00FC5DA4">
        <w:rPr>
          <w:rFonts w:ascii="Times New Roman" w:hAnsi="Times New Roman"/>
          <w:color w:val="000000" w:themeColor="text1"/>
          <w:sz w:val="24"/>
          <w:szCs w:val="24"/>
        </w:rPr>
        <w:t>uplynutím doby, na kterou bylo vydáno povolení k zaměstnání.</w:t>
      </w:r>
    </w:p>
    <w:p w14:paraId="670A50EC" w14:textId="77777777" w:rsidR="00080DDA" w:rsidRPr="00FC5DA4" w:rsidRDefault="00080DDA" w:rsidP="00080DDA">
      <w:pPr>
        <w:pStyle w:val="odrkaa"/>
        <w:numPr>
          <w:ilvl w:val="0"/>
          <w:numId w:val="50"/>
        </w:numPr>
        <w:spacing w:before="120" w:after="0" w:line="240" w:lineRule="auto"/>
        <w:contextualSpacing w:val="0"/>
        <w:rPr>
          <w:rFonts w:ascii="Times New Roman" w:hAnsi="Times New Roman"/>
          <w:color w:val="000000" w:themeColor="text1"/>
          <w:sz w:val="24"/>
          <w:szCs w:val="24"/>
        </w:rPr>
      </w:pPr>
      <w:r w:rsidRPr="00FC5DA4">
        <w:rPr>
          <w:rFonts w:ascii="Times New Roman" w:hAnsi="Times New Roman"/>
          <w:color w:val="000000" w:themeColor="text1"/>
          <w:sz w:val="24"/>
          <w:szCs w:val="24"/>
        </w:rPr>
        <w:t xml:space="preserve">úmrtím zaměstnance. </w:t>
      </w:r>
    </w:p>
    <w:p w14:paraId="69EA6D9E" w14:textId="056C0274" w:rsidR="00740D16" w:rsidRPr="00FC5DA4" w:rsidRDefault="00740D16" w:rsidP="00080DDA">
      <w:pPr>
        <w:pStyle w:val="slovan-1rove"/>
        <w:numPr>
          <w:ilvl w:val="0"/>
          <w:numId w:val="92"/>
        </w:numPr>
        <w:tabs>
          <w:tab w:val="clear" w:pos="397"/>
        </w:tabs>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Dohoda mezi zaměstnavatelem a zaměstnancem o rozvázání pracovního poměru musí být písemná, jinak je neplatná. O ukončení pracovního poměru dohodou rozhoduje ředitel úřadu. </w:t>
      </w:r>
    </w:p>
    <w:p w14:paraId="617C29E7" w14:textId="49ADE581" w:rsidR="00740D16" w:rsidRPr="00FC5DA4" w:rsidRDefault="00740D16" w:rsidP="00080DDA">
      <w:pPr>
        <w:pStyle w:val="slovan-1rove"/>
        <w:numPr>
          <w:ilvl w:val="0"/>
          <w:numId w:val="92"/>
        </w:numPr>
        <w:tabs>
          <w:tab w:val="clear" w:pos="397"/>
        </w:tabs>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Výpovědí může rozvázat pracovní poměr zaměstnanec i zaměstnavatel. Zaměstnanec může dát výpověď z jakéhokoli důvodu nebo bez udání důvodu. Zaměstnavatel však může dát výpověď jen z důvodů uvedených v § 52 zákoníku prác</w:t>
      </w:r>
      <w:r w:rsidR="00EA7401" w:rsidRPr="00FC5DA4">
        <w:rPr>
          <w:rFonts w:ascii="Times New Roman" w:hAnsi="Times New Roman" w:cs="Times New Roman"/>
          <w:color w:val="000000" w:themeColor="text1"/>
          <w:sz w:val="24"/>
          <w:szCs w:val="24"/>
        </w:rPr>
        <w:t>e.  Pro zaměstnance i </w:t>
      </w:r>
      <w:r w:rsidRPr="00FC5DA4">
        <w:rPr>
          <w:rFonts w:ascii="Times New Roman" w:hAnsi="Times New Roman" w:cs="Times New Roman"/>
          <w:color w:val="000000" w:themeColor="text1"/>
          <w:sz w:val="24"/>
          <w:szCs w:val="24"/>
        </w:rPr>
        <w:t xml:space="preserve">zaměstnavatele platí stejná výpovědní doba, která činí 2 měsíce. Výpověď musí být dána písemně a </w:t>
      </w:r>
      <w:r w:rsidR="009B5177" w:rsidRPr="00FC5DA4">
        <w:rPr>
          <w:rFonts w:ascii="Times New Roman" w:hAnsi="Times New Roman" w:cs="Times New Roman"/>
          <w:color w:val="000000" w:themeColor="text1"/>
          <w:sz w:val="24"/>
          <w:szCs w:val="24"/>
        </w:rPr>
        <w:t xml:space="preserve">musí být </w:t>
      </w:r>
      <w:r w:rsidRPr="00FC5DA4">
        <w:rPr>
          <w:rFonts w:ascii="Times New Roman" w:hAnsi="Times New Roman" w:cs="Times New Roman"/>
          <w:color w:val="000000" w:themeColor="text1"/>
          <w:sz w:val="24"/>
          <w:szCs w:val="24"/>
        </w:rPr>
        <w:t xml:space="preserve">doručena druhému účastníkovi, jinak je neplatná. </w:t>
      </w:r>
    </w:p>
    <w:p w14:paraId="73606525" w14:textId="0F8CB52E" w:rsidR="00740D16" w:rsidRPr="00FC5DA4" w:rsidRDefault="00740D16" w:rsidP="00080DDA">
      <w:pPr>
        <w:pStyle w:val="slovan-1rove"/>
        <w:numPr>
          <w:ilvl w:val="0"/>
          <w:numId w:val="92"/>
        </w:numPr>
        <w:tabs>
          <w:tab w:val="clear" w:pos="397"/>
        </w:tabs>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Okamžitě zrušit pracovní poměr může zaměstnavatel i </w:t>
      </w:r>
      <w:r w:rsidR="005F4405" w:rsidRPr="00FC5DA4">
        <w:rPr>
          <w:rFonts w:ascii="Times New Roman" w:hAnsi="Times New Roman" w:cs="Times New Roman"/>
          <w:color w:val="000000" w:themeColor="text1"/>
          <w:sz w:val="24"/>
          <w:szCs w:val="24"/>
        </w:rPr>
        <w:t>zaměstnanec pouze z </w:t>
      </w:r>
      <w:r w:rsidRPr="00FC5DA4">
        <w:rPr>
          <w:rFonts w:ascii="Times New Roman" w:hAnsi="Times New Roman" w:cs="Times New Roman"/>
          <w:color w:val="000000" w:themeColor="text1"/>
          <w:sz w:val="24"/>
          <w:szCs w:val="24"/>
        </w:rPr>
        <w:t>důvodů uvedených v § 55 zákoníku práce pro zaměstnavat</w:t>
      </w:r>
      <w:r w:rsidR="005F4405" w:rsidRPr="00FC5DA4">
        <w:rPr>
          <w:rFonts w:ascii="Times New Roman" w:hAnsi="Times New Roman" w:cs="Times New Roman"/>
          <w:color w:val="000000" w:themeColor="text1"/>
          <w:sz w:val="24"/>
          <w:szCs w:val="24"/>
        </w:rPr>
        <w:t>ele a v § 56 zákoníku práce pro</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zaměstnance a pouze ve lhůtách uved</w:t>
      </w:r>
      <w:r w:rsidR="005F4405" w:rsidRPr="00FC5DA4">
        <w:rPr>
          <w:rFonts w:ascii="Times New Roman" w:hAnsi="Times New Roman" w:cs="Times New Roman"/>
          <w:color w:val="000000" w:themeColor="text1"/>
          <w:sz w:val="24"/>
          <w:szCs w:val="24"/>
        </w:rPr>
        <w:t>ených v § 58 zákoníku práce pro </w:t>
      </w:r>
      <w:r w:rsidRPr="00FC5DA4">
        <w:rPr>
          <w:rFonts w:ascii="Times New Roman" w:hAnsi="Times New Roman" w:cs="Times New Roman"/>
          <w:color w:val="000000" w:themeColor="text1"/>
          <w:sz w:val="24"/>
          <w:szCs w:val="24"/>
        </w:rPr>
        <w:t>zaměstnavatele a</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v</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59 zákoníku práce pro úředníky a zaměstnance. Okamžité zrušení musí být provedeno písemně a musí být doručeno druhému účastníkovi ve stanovené době, jinak je neplatné. </w:t>
      </w:r>
    </w:p>
    <w:p w14:paraId="541541AA" w14:textId="70F1F575" w:rsidR="00740D16" w:rsidRPr="00FC5DA4" w:rsidRDefault="00740D16" w:rsidP="00080DDA">
      <w:pPr>
        <w:pStyle w:val="slovan-1rove"/>
        <w:numPr>
          <w:ilvl w:val="0"/>
          <w:numId w:val="92"/>
        </w:numPr>
        <w:tabs>
          <w:tab w:val="clear" w:pos="397"/>
        </w:tabs>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Zrušit pracovní poměr ve zkušební době může zaměstnavatel i zaměstnanec</w:t>
      </w:r>
      <w:r w:rsidR="00AF7CE4"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 xml:space="preserve">z jakéhokoliv důvodu nebo bez uvedení důvodu. Zaměstnavatel nemůže zrušit </w:t>
      </w:r>
      <w:r w:rsidR="009F0923" w:rsidRPr="00FC5DA4">
        <w:rPr>
          <w:rFonts w:ascii="Times New Roman" w:hAnsi="Times New Roman" w:cs="Times New Roman"/>
          <w:color w:val="000000" w:themeColor="text1"/>
          <w:sz w:val="24"/>
          <w:szCs w:val="24"/>
        </w:rPr>
        <w:t>pracovní poměr v době prvních 14</w:t>
      </w:r>
      <w:r w:rsidRPr="00FC5DA4">
        <w:rPr>
          <w:rFonts w:ascii="Times New Roman" w:hAnsi="Times New Roman" w:cs="Times New Roman"/>
          <w:color w:val="000000" w:themeColor="text1"/>
          <w:sz w:val="24"/>
          <w:szCs w:val="24"/>
        </w:rPr>
        <w:t xml:space="preserve"> kalendářních dnů trvání </w:t>
      </w:r>
      <w:r w:rsidR="009F0923" w:rsidRPr="00FC5DA4">
        <w:rPr>
          <w:rFonts w:ascii="Times New Roman" w:hAnsi="Times New Roman" w:cs="Times New Roman"/>
          <w:color w:val="000000" w:themeColor="text1"/>
          <w:sz w:val="24"/>
          <w:szCs w:val="24"/>
        </w:rPr>
        <w:t xml:space="preserve">dočasné </w:t>
      </w:r>
      <w:r w:rsidRPr="00FC5DA4">
        <w:rPr>
          <w:rFonts w:ascii="Times New Roman" w:hAnsi="Times New Roman" w:cs="Times New Roman"/>
          <w:color w:val="000000" w:themeColor="text1"/>
          <w:sz w:val="24"/>
          <w:szCs w:val="24"/>
        </w:rPr>
        <w:t xml:space="preserve">pracovní neschopnosti (karantény) zaměstnance. </w:t>
      </w:r>
    </w:p>
    <w:p w14:paraId="4E84EF19" w14:textId="74F1DF64" w:rsidR="00740D16" w:rsidRPr="00FC5DA4" w:rsidRDefault="00740D16" w:rsidP="00080DDA">
      <w:pPr>
        <w:pStyle w:val="slovan-1rove"/>
        <w:numPr>
          <w:ilvl w:val="0"/>
          <w:numId w:val="92"/>
        </w:numPr>
        <w:tabs>
          <w:tab w:val="clear" w:pos="397"/>
        </w:tabs>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Před skončením pracovního poměru</w:t>
      </w:r>
      <w:r w:rsidR="00F371B1" w:rsidRPr="00FC5DA4">
        <w:rPr>
          <w:rFonts w:ascii="Times New Roman" w:hAnsi="Times New Roman" w:cs="Times New Roman"/>
          <w:color w:val="000000" w:themeColor="text1"/>
          <w:sz w:val="24"/>
          <w:szCs w:val="24"/>
        </w:rPr>
        <w:t xml:space="preserve"> nebo </w:t>
      </w:r>
      <w:r w:rsidR="001D7575" w:rsidRPr="00FC5DA4">
        <w:rPr>
          <w:rFonts w:ascii="Times New Roman" w:hAnsi="Times New Roman" w:cs="Times New Roman"/>
          <w:color w:val="000000" w:themeColor="text1"/>
          <w:sz w:val="24"/>
          <w:szCs w:val="24"/>
        </w:rPr>
        <w:t>při odchodu na mateřskou</w:t>
      </w:r>
      <w:r w:rsidR="00F371B1" w:rsidRPr="00FC5DA4">
        <w:rPr>
          <w:rFonts w:ascii="Times New Roman" w:hAnsi="Times New Roman" w:cs="Times New Roman"/>
          <w:color w:val="000000" w:themeColor="text1"/>
          <w:sz w:val="24"/>
          <w:szCs w:val="24"/>
        </w:rPr>
        <w:t xml:space="preserve"> či rodičovskou</w:t>
      </w:r>
      <w:r w:rsidR="001D7575" w:rsidRPr="00FC5DA4">
        <w:rPr>
          <w:rFonts w:ascii="Times New Roman" w:hAnsi="Times New Roman" w:cs="Times New Roman"/>
          <w:color w:val="000000" w:themeColor="text1"/>
          <w:sz w:val="24"/>
          <w:szCs w:val="24"/>
        </w:rPr>
        <w:t xml:space="preserve"> dovolenou</w:t>
      </w:r>
      <w:r w:rsidR="00F371B1" w:rsidRPr="00FC5DA4">
        <w:rPr>
          <w:rFonts w:ascii="Times New Roman" w:hAnsi="Times New Roman" w:cs="Times New Roman"/>
          <w:color w:val="000000" w:themeColor="text1"/>
          <w:sz w:val="24"/>
          <w:szCs w:val="24"/>
        </w:rPr>
        <w:t xml:space="preserve"> </w:t>
      </w:r>
      <w:r w:rsidRPr="00FC5DA4">
        <w:rPr>
          <w:rFonts w:ascii="Times New Roman" w:hAnsi="Times New Roman" w:cs="Times New Roman"/>
          <w:color w:val="000000" w:themeColor="text1"/>
          <w:sz w:val="24"/>
          <w:szCs w:val="24"/>
        </w:rPr>
        <w:t>úředník i zaměstnanec informuje přímého nadřízeného, popřípadě jím pověřeného úředníka nebo zaměstnance, o stavu plnění uložených úkolů, předá mu celou svou agendu</w:t>
      </w:r>
      <w:r w:rsidR="00937148" w:rsidRPr="00FC5DA4">
        <w:rPr>
          <w:rFonts w:ascii="Times New Roman" w:hAnsi="Times New Roman" w:cs="Times New Roman"/>
          <w:color w:val="000000" w:themeColor="text1"/>
          <w:sz w:val="24"/>
          <w:szCs w:val="24"/>
        </w:rPr>
        <w:t xml:space="preserve"> a společně provedou zápis do </w:t>
      </w:r>
      <w:r w:rsidRPr="00FC5DA4">
        <w:rPr>
          <w:rFonts w:ascii="Times New Roman" w:hAnsi="Times New Roman" w:cs="Times New Roman"/>
          <w:color w:val="000000" w:themeColor="text1"/>
          <w:sz w:val="24"/>
          <w:szCs w:val="24"/>
        </w:rPr>
        <w:t xml:space="preserve">protokolu o předání agendy. </w:t>
      </w:r>
      <w:r w:rsidR="009B5177" w:rsidRPr="00FC5DA4">
        <w:rPr>
          <w:rFonts w:ascii="Times New Roman" w:hAnsi="Times New Roman" w:cs="Times New Roman"/>
          <w:color w:val="000000" w:themeColor="text1"/>
          <w:sz w:val="24"/>
          <w:szCs w:val="24"/>
        </w:rPr>
        <w:t xml:space="preserve">Vyplněný </w:t>
      </w:r>
      <w:r w:rsidRPr="00FC5DA4">
        <w:rPr>
          <w:rFonts w:ascii="Times New Roman" w:hAnsi="Times New Roman" w:cs="Times New Roman"/>
          <w:color w:val="000000" w:themeColor="text1"/>
          <w:sz w:val="24"/>
          <w:szCs w:val="24"/>
        </w:rPr>
        <w:t xml:space="preserve">protokol </w:t>
      </w:r>
      <w:r w:rsidR="009B5177" w:rsidRPr="00FC5DA4">
        <w:rPr>
          <w:rFonts w:ascii="Times New Roman" w:hAnsi="Times New Roman" w:cs="Times New Roman"/>
          <w:color w:val="000000" w:themeColor="text1"/>
          <w:sz w:val="24"/>
          <w:szCs w:val="24"/>
        </w:rPr>
        <w:t xml:space="preserve">vedoucí odboru nebo vedoucí samostatného oddělení </w:t>
      </w:r>
      <w:r w:rsidRPr="00FC5DA4">
        <w:rPr>
          <w:rFonts w:ascii="Times New Roman" w:hAnsi="Times New Roman" w:cs="Times New Roman"/>
          <w:color w:val="000000" w:themeColor="text1"/>
          <w:sz w:val="24"/>
          <w:szCs w:val="24"/>
        </w:rPr>
        <w:t xml:space="preserve">předá na </w:t>
      </w:r>
      <w:r w:rsidR="003F3D28" w:rsidRPr="00FC5DA4">
        <w:rPr>
          <w:rFonts w:ascii="Times New Roman" w:hAnsi="Times New Roman" w:cs="Times New Roman"/>
          <w:color w:val="000000" w:themeColor="text1"/>
          <w:sz w:val="24"/>
          <w:szCs w:val="24"/>
        </w:rPr>
        <w:t>Odbor personální</w:t>
      </w:r>
      <w:r w:rsidR="008E1DC8" w:rsidRPr="00FC5DA4">
        <w:rPr>
          <w:rFonts w:ascii="Times New Roman" w:hAnsi="Times New Roman" w:cs="Times New Roman"/>
          <w:color w:val="000000" w:themeColor="text1"/>
          <w:sz w:val="24"/>
          <w:szCs w:val="24"/>
        </w:rPr>
        <w:t>.</w:t>
      </w:r>
      <w:r w:rsidR="001D7575" w:rsidRPr="00FC5DA4">
        <w:rPr>
          <w:rFonts w:ascii="Times New Roman" w:hAnsi="Times New Roman" w:cs="Times New Roman"/>
          <w:color w:val="000000" w:themeColor="text1"/>
          <w:sz w:val="24"/>
          <w:szCs w:val="24"/>
        </w:rPr>
        <w:t xml:space="preserve"> Před </w:t>
      </w:r>
      <w:r w:rsidR="001D7575" w:rsidRPr="00FC5DA4">
        <w:rPr>
          <w:rFonts w:ascii="Times New Roman" w:hAnsi="Times New Roman" w:cs="Times New Roman"/>
          <w:color w:val="000000" w:themeColor="text1"/>
          <w:sz w:val="24"/>
          <w:szCs w:val="24"/>
        </w:rPr>
        <w:lastRenderedPageBreak/>
        <w:t>skončením pracovního poměru nebo odchodem na mateřskou</w:t>
      </w:r>
      <w:r w:rsidR="00DB683C" w:rsidRPr="00FC5DA4">
        <w:rPr>
          <w:rFonts w:ascii="Times New Roman" w:hAnsi="Times New Roman" w:cs="Times New Roman"/>
          <w:color w:val="000000" w:themeColor="text1"/>
          <w:sz w:val="24"/>
          <w:szCs w:val="24"/>
        </w:rPr>
        <w:t xml:space="preserve"> či rodičovskou dovolenou</w:t>
      </w:r>
      <w:r w:rsidR="007C4BC3" w:rsidRPr="00FC5DA4">
        <w:rPr>
          <w:rFonts w:ascii="Times New Roman" w:hAnsi="Times New Roman" w:cs="Times New Roman"/>
          <w:color w:val="000000" w:themeColor="text1"/>
          <w:sz w:val="24"/>
          <w:szCs w:val="24"/>
        </w:rPr>
        <w:t xml:space="preserve"> předá</w:t>
      </w:r>
      <w:r w:rsidR="001D7575" w:rsidRPr="00FC5DA4">
        <w:rPr>
          <w:rFonts w:ascii="Times New Roman" w:hAnsi="Times New Roman" w:cs="Times New Roman"/>
          <w:color w:val="000000" w:themeColor="text1"/>
          <w:sz w:val="24"/>
          <w:szCs w:val="24"/>
        </w:rPr>
        <w:t xml:space="preserve"> zaměstnanec na </w:t>
      </w:r>
      <w:r w:rsidR="003F3D28" w:rsidRPr="00FC5DA4">
        <w:rPr>
          <w:rFonts w:ascii="Times New Roman" w:hAnsi="Times New Roman" w:cs="Times New Roman"/>
          <w:color w:val="000000" w:themeColor="text1"/>
          <w:sz w:val="24"/>
          <w:szCs w:val="24"/>
        </w:rPr>
        <w:t>Odbor personální</w:t>
      </w:r>
      <w:r w:rsidR="001D7575" w:rsidRPr="00FC5DA4">
        <w:rPr>
          <w:rFonts w:ascii="Times New Roman" w:hAnsi="Times New Roman" w:cs="Times New Roman"/>
          <w:color w:val="000000" w:themeColor="text1"/>
          <w:sz w:val="24"/>
          <w:szCs w:val="24"/>
        </w:rPr>
        <w:t xml:space="preserve"> také vyplněný výstupní list</w:t>
      </w:r>
      <w:r w:rsidR="009B146B" w:rsidRPr="00FC5DA4">
        <w:rPr>
          <w:rFonts w:ascii="Times New Roman" w:hAnsi="Times New Roman" w:cs="Times New Roman"/>
          <w:color w:val="000000" w:themeColor="text1"/>
          <w:sz w:val="24"/>
          <w:szCs w:val="24"/>
        </w:rPr>
        <w:t>.</w:t>
      </w:r>
    </w:p>
    <w:p w14:paraId="5CD571D7" w14:textId="1CF878F4" w:rsidR="00740D16" w:rsidRPr="00FC5DA4" w:rsidRDefault="00740D16" w:rsidP="00080DDA">
      <w:pPr>
        <w:pStyle w:val="slovan-1rove"/>
        <w:numPr>
          <w:ilvl w:val="0"/>
          <w:numId w:val="92"/>
        </w:numPr>
        <w:tabs>
          <w:tab w:val="clear" w:pos="397"/>
        </w:tabs>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Ředitel úřadu při svém odvolání z funkce předá svou funkci protokolárně nově jmenovanému řediteli úřadu; pokud to není možné, předá ji stejným způsobem hejtmanovi</w:t>
      </w:r>
      <w:r w:rsidR="000A7D59" w:rsidRPr="00FC5DA4">
        <w:rPr>
          <w:rFonts w:ascii="Times New Roman" w:hAnsi="Times New Roman" w:cs="Times New Roman"/>
          <w:color w:val="000000" w:themeColor="text1"/>
          <w:sz w:val="24"/>
          <w:szCs w:val="24"/>
        </w:rPr>
        <w:t>.</w:t>
      </w:r>
    </w:p>
    <w:p w14:paraId="1AC6EFFC" w14:textId="734CD6D9" w:rsidR="00C84B92" w:rsidRDefault="00740D16" w:rsidP="00EC77C0">
      <w:pPr>
        <w:pStyle w:val="slovan-1rove"/>
        <w:numPr>
          <w:ilvl w:val="0"/>
          <w:numId w:val="92"/>
        </w:numPr>
        <w:tabs>
          <w:tab w:val="clear" w:pos="397"/>
        </w:tabs>
        <w:ind w:left="284" w:hanging="284"/>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Při skončení pracovního poměru, dohody o pracovní činnosti nebo dohody o provedení práce</w:t>
      </w:r>
      <w:r w:rsidR="000A7D59" w:rsidRPr="00FC5DA4">
        <w:rPr>
          <w:rFonts w:ascii="Times New Roman" w:hAnsi="Times New Roman" w:cs="Times New Roman"/>
          <w:color w:val="000000" w:themeColor="text1"/>
          <w:sz w:val="24"/>
          <w:szCs w:val="24"/>
        </w:rPr>
        <w:t xml:space="preserve">, pokud dohoda o provedení práce založila účast na nemocenském pojištění podle jiného právního předpisu, </w:t>
      </w:r>
      <w:r w:rsidR="002D2CC7" w:rsidRPr="00FC5DA4">
        <w:rPr>
          <w:rFonts w:ascii="Times New Roman" w:hAnsi="Times New Roman" w:cs="Times New Roman"/>
          <w:color w:val="000000" w:themeColor="text1"/>
          <w:sz w:val="24"/>
          <w:szCs w:val="24"/>
        </w:rPr>
        <w:t>anebo</w:t>
      </w:r>
      <w:r w:rsidR="000A7D59" w:rsidRPr="00FC5DA4">
        <w:rPr>
          <w:rFonts w:ascii="Times New Roman" w:hAnsi="Times New Roman" w:cs="Times New Roman"/>
          <w:color w:val="000000" w:themeColor="text1"/>
          <w:sz w:val="24"/>
          <w:szCs w:val="24"/>
        </w:rPr>
        <w:t xml:space="preserve"> pokud byl z odměny z této dohody prováděn výkon rozhodnutí nebo exekuce srážkami ze mzdy,</w:t>
      </w:r>
      <w:r w:rsidRPr="00FC5DA4">
        <w:rPr>
          <w:rFonts w:ascii="Times New Roman" w:hAnsi="Times New Roman" w:cs="Times New Roman"/>
          <w:color w:val="000000" w:themeColor="text1"/>
          <w:sz w:val="24"/>
          <w:szCs w:val="24"/>
        </w:rPr>
        <w:t xml:space="preserve"> vystaví zaměstnavatel zaměstnanci potvrzení o zaměstnání, ve kterém uvede údaje stanovené v § 313 zákoníku práce.</w:t>
      </w:r>
    </w:p>
    <w:p w14:paraId="2ADCE065" w14:textId="10E39B65" w:rsidR="00C84B92" w:rsidRDefault="1A0DAB12" w:rsidP="00353895">
      <w:pPr>
        <w:pStyle w:val="KU-lnek"/>
      </w:pPr>
      <w:bookmarkStart w:id="94" w:name="_Toc157612019"/>
      <w:r w:rsidRPr="00FC5DA4">
        <w:t xml:space="preserve">Článek </w:t>
      </w:r>
      <w:r w:rsidR="00C93766" w:rsidRPr="00FC5DA4">
        <w:t>44</w:t>
      </w:r>
      <w:r w:rsidR="00C84B92" w:rsidRPr="00FC5DA4">
        <w:br/>
      </w:r>
      <w:r w:rsidRPr="00FC5DA4">
        <w:t>Účast odborové organizace při rozvázání pracovního poměru</w:t>
      </w:r>
      <w:bookmarkEnd w:id="94"/>
    </w:p>
    <w:p w14:paraId="40881112" w14:textId="3EC992F0" w:rsidR="00C84B92" w:rsidRPr="00FC5DA4" w:rsidRDefault="00C84B92" w:rsidP="00353895">
      <w:pPr>
        <w:pStyle w:val="Zkladntextodsazen"/>
        <w:numPr>
          <w:ilvl w:val="0"/>
          <w:numId w:val="33"/>
        </w:numPr>
        <w:autoSpaceDE w:val="0"/>
        <w:autoSpaceDN w:val="0"/>
        <w:spacing w:after="0"/>
        <w:ind w:left="357" w:hanging="357"/>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Výpověď ze strany zaměstnavatele nebo okamžité zrušení pracovního poměru ze strany zaměstnavatele bud</w:t>
      </w:r>
      <w:r w:rsidR="009B5177" w:rsidRPr="00FC5DA4">
        <w:rPr>
          <w:rFonts w:ascii="Times New Roman" w:hAnsi="Times New Roman" w:cs="Times New Roman"/>
          <w:color w:val="000000" w:themeColor="text1"/>
          <w:sz w:val="24"/>
        </w:rPr>
        <w:t>ou</w:t>
      </w:r>
      <w:r w:rsidRPr="00FC5DA4">
        <w:rPr>
          <w:rFonts w:ascii="Times New Roman" w:hAnsi="Times New Roman" w:cs="Times New Roman"/>
          <w:color w:val="000000" w:themeColor="text1"/>
          <w:sz w:val="24"/>
        </w:rPr>
        <w:t xml:space="preserve"> projednán</w:t>
      </w:r>
      <w:r w:rsidR="009B5177" w:rsidRPr="00FC5DA4">
        <w:rPr>
          <w:rFonts w:ascii="Times New Roman" w:hAnsi="Times New Roman" w:cs="Times New Roman"/>
          <w:color w:val="000000" w:themeColor="text1"/>
          <w:sz w:val="24"/>
        </w:rPr>
        <w:t>y</w:t>
      </w:r>
      <w:r w:rsidRPr="00FC5DA4">
        <w:rPr>
          <w:rFonts w:ascii="Times New Roman" w:hAnsi="Times New Roman" w:cs="Times New Roman"/>
          <w:color w:val="000000" w:themeColor="text1"/>
          <w:sz w:val="24"/>
        </w:rPr>
        <w:t xml:space="preserve"> předem s odborovou organizací.</w:t>
      </w:r>
    </w:p>
    <w:p w14:paraId="3B11496C" w14:textId="5C22503E" w:rsidR="009E2846" w:rsidRPr="00FC5DA4" w:rsidRDefault="00C84B92" w:rsidP="00EC77C0">
      <w:pPr>
        <w:pStyle w:val="Zkladntextodsazen"/>
        <w:numPr>
          <w:ilvl w:val="0"/>
          <w:numId w:val="33"/>
        </w:numPr>
        <w:autoSpaceDE w:val="0"/>
        <w:autoSpaceDN w:val="0"/>
        <w:spacing w:before="120"/>
        <w:ind w:right="1"/>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 xml:space="preserve">Jde-li o člena orgánu odborové organizace, který působí u zaměstnavatele, v době jeho funkčního období a v době </w:t>
      </w:r>
      <w:r w:rsidR="00960661" w:rsidRPr="00FC5DA4">
        <w:rPr>
          <w:rFonts w:ascii="Times New Roman" w:hAnsi="Times New Roman" w:cs="Times New Roman"/>
          <w:color w:val="000000" w:themeColor="text1"/>
          <w:sz w:val="24"/>
          <w:szCs w:val="24"/>
        </w:rPr>
        <w:t>2 let</w:t>
      </w:r>
      <w:r w:rsidRPr="00FC5DA4">
        <w:rPr>
          <w:rFonts w:ascii="Times New Roman" w:hAnsi="Times New Roman" w:cs="Times New Roman"/>
          <w:color w:val="000000" w:themeColor="text1"/>
          <w:sz w:val="24"/>
          <w:szCs w:val="24"/>
        </w:rPr>
        <w:t xml:space="preserve"> po jeho skončení, je k výpovědi nebo k okamžitému zrušení pracovního poměru zaměstnavatel povinen požádat odborovou organizaci o předchozí souhlas.</w:t>
      </w:r>
    </w:p>
    <w:p w14:paraId="53F8A7AE" w14:textId="3941A0A0" w:rsidR="009E2846" w:rsidRDefault="1A0DAB12" w:rsidP="00353895">
      <w:pPr>
        <w:pStyle w:val="KU-lnek"/>
      </w:pPr>
      <w:bookmarkStart w:id="95" w:name="_Toc157612020"/>
      <w:r w:rsidRPr="00FC5DA4">
        <w:t xml:space="preserve">Článek </w:t>
      </w:r>
      <w:r w:rsidR="00846B74" w:rsidRPr="00FC5DA4">
        <w:t>45</w:t>
      </w:r>
      <w:r w:rsidR="00D42697">
        <w:br/>
      </w:r>
      <w:r w:rsidRPr="00FC5DA4">
        <w:t>Činnosti související se skončením pracovního poměru</w:t>
      </w:r>
      <w:bookmarkEnd w:id="95"/>
    </w:p>
    <w:p w14:paraId="39F155BD" w14:textId="410E1649" w:rsidR="00C84B92" w:rsidRPr="00FC5DA4" w:rsidRDefault="00C84B92" w:rsidP="00353895">
      <w:pPr>
        <w:pStyle w:val="Zkladntextodsazen"/>
        <w:numPr>
          <w:ilvl w:val="0"/>
          <w:numId w:val="34"/>
        </w:numPr>
        <w:autoSpaceDE w:val="0"/>
        <w:autoSpaceDN w:val="0"/>
        <w:spacing w:after="0"/>
        <w:ind w:left="357" w:hanging="357"/>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Při skončení pracovního poměru vydá Odbor personální zaměstnanci potvrzení o</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zaměstnání (zápočtový list).</w:t>
      </w:r>
    </w:p>
    <w:p w14:paraId="4F6683D8" w14:textId="0677CD1A" w:rsidR="00C84B92" w:rsidRPr="00FC5DA4" w:rsidRDefault="00C84B92" w:rsidP="00353895">
      <w:pPr>
        <w:pStyle w:val="Zkladntextodsazen"/>
        <w:numPr>
          <w:ilvl w:val="0"/>
          <w:numId w:val="34"/>
        </w:numPr>
        <w:autoSpaceDE w:val="0"/>
        <w:autoSpaceDN w:val="0"/>
        <w:spacing w:before="120"/>
        <w:ind w:left="357" w:hanging="357"/>
        <w:rPr>
          <w:rFonts w:ascii="Times New Roman" w:hAnsi="Times New Roman" w:cs="Times New Roman"/>
          <w:caps/>
          <w:color w:val="000000" w:themeColor="text1"/>
          <w:sz w:val="24"/>
        </w:rPr>
      </w:pPr>
      <w:r w:rsidRPr="00FC5DA4">
        <w:rPr>
          <w:rFonts w:ascii="Times New Roman" w:hAnsi="Times New Roman" w:cs="Times New Roman"/>
          <w:color w:val="000000" w:themeColor="text1"/>
          <w:sz w:val="24"/>
        </w:rPr>
        <w:t xml:space="preserve">Na žádost zaměstnance vydá Odbor personální zaměstnanci pracovní posudek. Podklady pro vypracování pracovního posudku poskytne </w:t>
      </w:r>
      <w:r w:rsidR="00CE431E" w:rsidRPr="00FC5DA4">
        <w:rPr>
          <w:rFonts w:ascii="Times New Roman" w:hAnsi="Times New Roman" w:cs="Times New Roman"/>
          <w:color w:val="000000" w:themeColor="text1"/>
          <w:sz w:val="24"/>
        </w:rPr>
        <w:t xml:space="preserve">neprodleně </w:t>
      </w:r>
      <w:r w:rsidRPr="00FC5DA4">
        <w:rPr>
          <w:rFonts w:ascii="Times New Roman" w:hAnsi="Times New Roman" w:cs="Times New Roman"/>
          <w:color w:val="000000" w:themeColor="text1"/>
          <w:sz w:val="24"/>
        </w:rPr>
        <w:t>Odboru personálnímu vedoucí odboru</w:t>
      </w:r>
      <w:r w:rsidR="00CE431E" w:rsidRPr="00FC5DA4">
        <w:rPr>
          <w:rFonts w:ascii="Times New Roman" w:hAnsi="Times New Roman" w:cs="Times New Roman"/>
          <w:color w:val="000000" w:themeColor="text1"/>
          <w:sz w:val="24"/>
        </w:rPr>
        <w:t xml:space="preserve"> nebo vedoucí samostatného oddělení</w:t>
      </w:r>
      <w:r w:rsidRPr="00FC5DA4">
        <w:rPr>
          <w:rFonts w:ascii="Times New Roman" w:hAnsi="Times New Roman" w:cs="Times New Roman"/>
          <w:color w:val="000000" w:themeColor="text1"/>
          <w:sz w:val="24"/>
        </w:rPr>
        <w:t>. Pracovní posudek se vydá do 15 dnů od</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žádosti zaměstnance, nejdříve však 2 měsíce před skončením pracovního poměru.</w:t>
      </w:r>
    </w:p>
    <w:p w14:paraId="282BB3F8" w14:textId="0AC2CDDA" w:rsidR="0035438A" w:rsidRPr="00FC5DA4" w:rsidRDefault="1A0DAB12" w:rsidP="00353895">
      <w:pPr>
        <w:pStyle w:val="KU-st"/>
        <w:spacing w:before="120" w:after="120"/>
      </w:pPr>
      <w:bookmarkStart w:id="96" w:name="_Toc157612021"/>
      <w:r w:rsidRPr="00FC5DA4">
        <w:t>Část IX</w:t>
      </w:r>
      <w:r w:rsidRPr="00FC5DA4">
        <w:br/>
        <w:t>Závěrečná ustanovení</w:t>
      </w:r>
      <w:bookmarkEnd w:id="96"/>
    </w:p>
    <w:p w14:paraId="2FA40863" w14:textId="39E603CA" w:rsidR="0035438A" w:rsidRDefault="1A0DAB12" w:rsidP="00353895">
      <w:pPr>
        <w:pStyle w:val="KU-lnek"/>
      </w:pPr>
      <w:bookmarkStart w:id="97" w:name="_Toc157612022"/>
      <w:r w:rsidRPr="00FC5DA4">
        <w:t>Článek 4</w:t>
      </w:r>
      <w:r w:rsidR="00846B74" w:rsidRPr="00FC5DA4">
        <w:t>6</w:t>
      </w:r>
      <w:r w:rsidR="00DC7DE3" w:rsidRPr="00FC5DA4">
        <w:br/>
      </w:r>
      <w:r w:rsidRPr="00FC5DA4">
        <w:t>Doručování písemností</w:t>
      </w:r>
      <w:bookmarkStart w:id="98" w:name="_Toc319397713"/>
      <w:bookmarkEnd w:id="98"/>
      <w:bookmarkEnd w:id="97"/>
    </w:p>
    <w:p w14:paraId="42E288E5" w14:textId="445E5ECB" w:rsidR="0035438A" w:rsidRPr="00FC5DA4" w:rsidRDefault="0035438A" w:rsidP="00353895">
      <w:pPr>
        <w:pStyle w:val="slovan-1rove"/>
        <w:numPr>
          <w:ilvl w:val="0"/>
          <w:numId w:val="4"/>
        </w:numPr>
        <w:tabs>
          <w:tab w:val="clear" w:pos="397"/>
          <w:tab w:val="clear" w:pos="720"/>
        </w:tabs>
        <w:spacing w:before="0"/>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Zaměstnavatel doručuje zaměstnancům písemnosti do vlastních rukou na pracovišti</w:t>
      </w:r>
      <w:r w:rsidR="00163EF0" w:rsidRPr="00FC5DA4">
        <w:rPr>
          <w:rFonts w:ascii="Times New Roman" w:hAnsi="Times New Roman" w:cs="Times New Roman"/>
          <w:color w:val="000000" w:themeColor="text1"/>
          <w:sz w:val="24"/>
          <w:szCs w:val="24"/>
        </w:rPr>
        <w:t>; není</w:t>
      </w:r>
      <w:r w:rsidR="00640AFC" w:rsidRPr="00FC5DA4">
        <w:rPr>
          <w:rFonts w:ascii="Times New Roman" w:hAnsi="Times New Roman" w:cs="Times New Roman"/>
          <w:color w:val="000000" w:themeColor="text1"/>
          <w:sz w:val="24"/>
          <w:szCs w:val="24"/>
        </w:rPr>
        <w:t>-</w:t>
      </w:r>
      <w:r w:rsidR="00163EF0" w:rsidRPr="00FC5DA4">
        <w:rPr>
          <w:rFonts w:ascii="Times New Roman" w:hAnsi="Times New Roman" w:cs="Times New Roman"/>
          <w:color w:val="000000" w:themeColor="text1"/>
          <w:sz w:val="24"/>
          <w:szCs w:val="24"/>
        </w:rPr>
        <w:t xml:space="preserve">li to možné, může je zaměstnavatel doručit zaměstnanci kdekoli bude zaměstnanec zastižen, </w:t>
      </w:r>
      <w:r w:rsidRPr="00FC5DA4">
        <w:rPr>
          <w:rFonts w:ascii="Times New Roman" w:hAnsi="Times New Roman" w:cs="Times New Roman"/>
          <w:color w:val="000000" w:themeColor="text1"/>
          <w:sz w:val="24"/>
          <w:szCs w:val="24"/>
        </w:rPr>
        <w:t xml:space="preserve">nebo s jejich souhlasem i prostřednictvím sítě </w:t>
      </w:r>
      <w:r w:rsidR="005F4405" w:rsidRPr="00FC5DA4">
        <w:rPr>
          <w:rFonts w:ascii="Times New Roman" w:hAnsi="Times New Roman" w:cs="Times New Roman"/>
          <w:color w:val="000000" w:themeColor="text1"/>
          <w:sz w:val="24"/>
          <w:szCs w:val="24"/>
        </w:rPr>
        <w:t>či </w:t>
      </w:r>
      <w:r w:rsidR="00BC40A8" w:rsidRPr="00FC5DA4">
        <w:rPr>
          <w:rFonts w:ascii="Times New Roman" w:hAnsi="Times New Roman" w:cs="Times New Roman"/>
          <w:color w:val="000000" w:themeColor="text1"/>
          <w:sz w:val="24"/>
          <w:szCs w:val="24"/>
        </w:rPr>
        <w:t>s</w:t>
      </w:r>
      <w:r w:rsidRPr="00FC5DA4">
        <w:rPr>
          <w:rFonts w:ascii="Times New Roman" w:hAnsi="Times New Roman" w:cs="Times New Roman"/>
          <w:color w:val="000000" w:themeColor="text1"/>
          <w:sz w:val="24"/>
          <w:szCs w:val="24"/>
        </w:rPr>
        <w:t>lužby elektronických komunikací</w:t>
      </w:r>
      <w:r w:rsidR="00CB4731" w:rsidRPr="00FC5DA4">
        <w:rPr>
          <w:rFonts w:ascii="Times New Roman" w:hAnsi="Times New Roman" w:cs="Times New Roman"/>
          <w:color w:val="000000" w:themeColor="text1"/>
          <w:sz w:val="24"/>
          <w:szCs w:val="24"/>
        </w:rPr>
        <w:t>, které nejsou ve vlastnictví zaměstnavatele</w:t>
      </w:r>
      <w:r w:rsidR="00256406" w:rsidRPr="00FC5DA4">
        <w:rPr>
          <w:rFonts w:ascii="Times New Roman" w:hAnsi="Times New Roman" w:cs="Times New Roman"/>
          <w:color w:val="000000" w:themeColor="text1"/>
          <w:sz w:val="24"/>
          <w:szCs w:val="24"/>
        </w:rPr>
        <w:t>,</w:t>
      </w:r>
      <w:r w:rsidR="00FE4754" w:rsidRPr="00FC5DA4">
        <w:rPr>
          <w:rFonts w:ascii="Times New Roman" w:hAnsi="Times New Roman" w:cs="Times New Roman"/>
          <w:color w:val="000000" w:themeColor="text1"/>
          <w:sz w:val="24"/>
          <w:szCs w:val="24"/>
        </w:rPr>
        <w:t xml:space="preserve"> nebo prostřednictvím</w:t>
      </w:r>
      <w:r w:rsidR="00256406" w:rsidRPr="00FC5DA4">
        <w:rPr>
          <w:rFonts w:ascii="Times New Roman" w:hAnsi="Times New Roman" w:cs="Times New Roman"/>
          <w:color w:val="000000" w:themeColor="text1"/>
          <w:sz w:val="24"/>
          <w:szCs w:val="24"/>
        </w:rPr>
        <w:t xml:space="preserve"> datové schránky</w:t>
      </w:r>
      <w:r w:rsidRPr="00FC5DA4">
        <w:rPr>
          <w:rFonts w:ascii="Times New Roman" w:hAnsi="Times New Roman" w:cs="Times New Roman"/>
          <w:color w:val="000000" w:themeColor="text1"/>
          <w:sz w:val="24"/>
          <w:szCs w:val="24"/>
        </w:rPr>
        <w:t>; popř.</w:t>
      </w:r>
      <w:r w:rsidR="004F7FF2" w:rsidRPr="00FC5DA4">
        <w:rPr>
          <w:rFonts w:ascii="Times New Roman" w:hAnsi="Times New Roman" w:cs="Times New Roman"/>
          <w:color w:val="000000" w:themeColor="text1"/>
          <w:sz w:val="24"/>
          <w:szCs w:val="24"/>
        </w:rPr>
        <w:t> </w:t>
      </w:r>
      <w:r w:rsidRPr="00FC5DA4">
        <w:rPr>
          <w:rFonts w:ascii="Times New Roman" w:hAnsi="Times New Roman" w:cs="Times New Roman"/>
          <w:color w:val="000000" w:themeColor="text1"/>
          <w:sz w:val="24"/>
          <w:szCs w:val="24"/>
        </w:rPr>
        <w:t>prostřednictvím</w:t>
      </w:r>
      <w:r w:rsidR="00163EF0" w:rsidRPr="00FC5DA4">
        <w:rPr>
          <w:rFonts w:ascii="Times New Roman" w:hAnsi="Times New Roman" w:cs="Times New Roman"/>
          <w:color w:val="000000" w:themeColor="text1"/>
          <w:sz w:val="24"/>
          <w:szCs w:val="24"/>
        </w:rPr>
        <w:t xml:space="preserve"> provozovatele</w:t>
      </w:r>
      <w:r w:rsidRPr="00FC5DA4">
        <w:rPr>
          <w:rFonts w:ascii="Times New Roman" w:hAnsi="Times New Roman" w:cs="Times New Roman"/>
          <w:color w:val="000000" w:themeColor="text1"/>
          <w:sz w:val="24"/>
          <w:szCs w:val="24"/>
        </w:rPr>
        <w:t xml:space="preserve"> poštovních služeb.</w:t>
      </w:r>
      <w:r w:rsidRPr="00FC5DA4">
        <w:rPr>
          <w:rStyle w:val="Znakapoznpodarou"/>
          <w:rFonts w:ascii="Times New Roman" w:hAnsi="Times New Roman" w:cs="Times New Roman"/>
          <w:color w:val="000000" w:themeColor="text1"/>
          <w:sz w:val="24"/>
          <w:szCs w:val="24"/>
        </w:rPr>
        <w:footnoteReference w:id="7"/>
      </w:r>
    </w:p>
    <w:p w14:paraId="07AA853F" w14:textId="2FE0E553" w:rsidR="0035438A" w:rsidRPr="00FC5DA4" w:rsidRDefault="7F0C57AB" w:rsidP="001D40FE">
      <w:pPr>
        <w:pStyle w:val="slovan-1rove"/>
        <w:numPr>
          <w:ilvl w:val="0"/>
          <w:numId w:val="4"/>
        </w:numPr>
        <w:tabs>
          <w:tab w:val="clear" w:pos="397"/>
          <w:tab w:val="clear" w:pos="720"/>
        </w:tabs>
        <w:ind w:left="340" w:hanging="34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Písemnosti určené zaměstnavateli může zaměstnanec doručit osobně předáním přímému nadřízenému </w:t>
      </w:r>
      <w:r w:rsidR="2456CD42" w:rsidRPr="00FC5DA4">
        <w:rPr>
          <w:rFonts w:ascii="Times New Roman" w:hAnsi="Times New Roman" w:cs="Times New Roman"/>
          <w:color w:val="000000" w:themeColor="text1"/>
          <w:sz w:val="24"/>
          <w:szCs w:val="24"/>
        </w:rPr>
        <w:t xml:space="preserve">s potvrzením převzetí </w:t>
      </w:r>
      <w:r w:rsidRPr="00FC5DA4">
        <w:rPr>
          <w:rFonts w:ascii="Times New Roman" w:hAnsi="Times New Roman" w:cs="Times New Roman"/>
          <w:color w:val="000000" w:themeColor="text1"/>
          <w:sz w:val="24"/>
          <w:szCs w:val="24"/>
        </w:rPr>
        <w:t xml:space="preserve">nebo podatelně </w:t>
      </w:r>
      <w:r w:rsidR="7A197F4E" w:rsidRPr="00FC5DA4">
        <w:rPr>
          <w:rFonts w:ascii="Times New Roman" w:hAnsi="Times New Roman" w:cs="Times New Roman"/>
          <w:color w:val="000000" w:themeColor="text1"/>
          <w:sz w:val="24"/>
          <w:szCs w:val="24"/>
        </w:rPr>
        <w:t xml:space="preserve">krajského </w:t>
      </w:r>
      <w:r w:rsidRPr="00FC5DA4">
        <w:rPr>
          <w:rFonts w:ascii="Times New Roman" w:hAnsi="Times New Roman" w:cs="Times New Roman"/>
          <w:color w:val="000000" w:themeColor="text1"/>
          <w:sz w:val="24"/>
          <w:szCs w:val="24"/>
        </w:rPr>
        <w:t>úřadu nebo písemně na adresu sídla zaměstnavatele, popř.  i prostřednictvím sítě nebo služby elektronických komunikací na elektronickou adresu zaměstnavatele</w:t>
      </w:r>
      <w:r w:rsidR="54E4ED29" w:rsidRPr="00FC5DA4">
        <w:rPr>
          <w:rFonts w:ascii="Times New Roman" w:hAnsi="Times New Roman" w:cs="Times New Roman"/>
          <w:color w:val="000000" w:themeColor="text1"/>
          <w:sz w:val="24"/>
          <w:szCs w:val="24"/>
        </w:rPr>
        <w:t>, kterou zaměstnavatel pro tento účel zaměstnanci oznámil,</w:t>
      </w:r>
      <w:r w:rsidR="5CCA5610" w:rsidRPr="00FC5DA4">
        <w:rPr>
          <w:rFonts w:ascii="Times New Roman" w:hAnsi="Times New Roman" w:cs="Times New Roman"/>
          <w:color w:val="000000" w:themeColor="text1"/>
          <w:sz w:val="24"/>
          <w:szCs w:val="24"/>
        </w:rPr>
        <w:t xml:space="preserve"> a prostřednictvím datové schránky</w:t>
      </w:r>
      <w:r w:rsidR="009F0009" w:rsidRPr="00FC5DA4">
        <w:rPr>
          <w:rFonts w:ascii="Times New Roman" w:hAnsi="Times New Roman" w:cs="Times New Roman"/>
          <w:color w:val="000000" w:themeColor="text1"/>
          <w:sz w:val="24"/>
          <w:szCs w:val="24"/>
        </w:rPr>
        <w:t>.</w:t>
      </w:r>
      <w:r w:rsidR="0035438A" w:rsidRPr="00FC5DA4">
        <w:rPr>
          <w:rStyle w:val="Znakapoznpodarou"/>
          <w:rFonts w:ascii="Times New Roman" w:hAnsi="Times New Roman" w:cs="Times New Roman"/>
          <w:color w:val="000000" w:themeColor="text1"/>
          <w:sz w:val="24"/>
          <w:szCs w:val="24"/>
        </w:rPr>
        <w:footnoteReference w:id="8"/>
      </w:r>
      <w:r w:rsidRPr="00FC5DA4">
        <w:rPr>
          <w:rFonts w:ascii="Times New Roman" w:hAnsi="Times New Roman" w:cs="Times New Roman"/>
          <w:color w:val="000000" w:themeColor="text1"/>
          <w:sz w:val="24"/>
          <w:szCs w:val="24"/>
        </w:rPr>
        <w:t xml:space="preserve"> </w:t>
      </w:r>
    </w:p>
    <w:p w14:paraId="3CFB95E6" w14:textId="77777777" w:rsidR="00FC5DA4" w:rsidRPr="00FC5DA4" w:rsidRDefault="00FC5DA4" w:rsidP="00353895">
      <w:pPr>
        <w:pStyle w:val="KU-lnek"/>
      </w:pPr>
    </w:p>
    <w:p w14:paraId="42AF21DC" w14:textId="60DDEDE0" w:rsidR="000408FC" w:rsidRDefault="1A0DAB12" w:rsidP="00353895">
      <w:pPr>
        <w:pStyle w:val="KU-lnek"/>
      </w:pPr>
      <w:bookmarkStart w:id="99" w:name="_Toc157612023"/>
      <w:r w:rsidRPr="00FC5DA4">
        <w:t>Článek 4</w:t>
      </w:r>
      <w:r w:rsidR="00846B74" w:rsidRPr="00FC5DA4">
        <w:t>7</w:t>
      </w:r>
      <w:r w:rsidR="00DC7DE3" w:rsidRPr="00FC5DA4">
        <w:br/>
      </w:r>
      <w:r w:rsidRPr="00FC5DA4">
        <w:t>Zrušovací ustanovení a účinnost</w:t>
      </w:r>
      <w:bookmarkStart w:id="100" w:name="_Toc319397714"/>
      <w:bookmarkEnd w:id="100"/>
      <w:bookmarkEnd w:id="99"/>
    </w:p>
    <w:p w14:paraId="53D0F637" w14:textId="53A25DAE" w:rsidR="009F2DD6" w:rsidRPr="00FC5DA4" w:rsidRDefault="009F2DD6" w:rsidP="00B00545">
      <w:pPr>
        <w:numPr>
          <w:ilvl w:val="1"/>
          <w:numId w:val="27"/>
        </w:numPr>
        <w:autoSpaceDE w:val="0"/>
        <w:autoSpaceDN w:val="0"/>
        <w:spacing w:after="120"/>
        <w:ind w:left="284" w:hanging="284"/>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Všichni zaměstnanci musí být s tímto </w:t>
      </w:r>
      <w:r w:rsidR="00010442">
        <w:rPr>
          <w:rFonts w:ascii="Times New Roman" w:hAnsi="Times New Roman" w:cs="Times New Roman"/>
          <w:color w:val="000000" w:themeColor="text1"/>
          <w:sz w:val="24"/>
        </w:rPr>
        <w:t>P</w:t>
      </w:r>
      <w:r w:rsidRPr="00FC5DA4">
        <w:rPr>
          <w:rFonts w:ascii="Times New Roman" w:hAnsi="Times New Roman" w:cs="Times New Roman"/>
          <w:color w:val="000000" w:themeColor="text1"/>
          <w:sz w:val="24"/>
        </w:rPr>
        <w:t xml:space="preserve">racovním řádem a jeho přílohami prokazatelně seznámeni. Za seznámení </w:t>
      </w:r>
      <w:r w:rsidR="00F11065" w:rsidRPr="00FC5DA4">
        <w:rPr>
          <w:rFonts w:ascii="Times New Roman" w:hAnsi="Times New Roman" w:cs="Times New Roman"/>
          <w:color w:val="000000" w:themeColor="text1"/>
          <w:sz w:val="24"/>
        </w:rPr>
        <w:t xml:space="preserve">úředníků a </w:t>
      </w:r>
      <w:r w:rsidRPr="00FC5DA4">
        <w:rPr>
          <w:rFonts w:ascii="Times New Roman" w:hAnsi="Times New Roman" w:cs="Times New Roman"/>
          <w:color w:val="000000" w:themeColor="text1"/>
          <w:sz w:val="24"/>
        </w:rPr>
        <w:t xml:space="preserve">zaměstnanců s tímto </w:t>
      </w:r>
      <w:r w:rsidR="00010442">
        <w:rPr>
          <w:rFonts w:ascii="Times New Roman" w:hAnsi="Times New Roman" w:cs="Times New Roman"/>
          <w:color w:val="000000" w:themeColor="text1"/>
          <w:sz w:val="24"/>
        </w:rPr>
        <w:t>P</w:t>
      </w:r>
      <w:r w:rsidRPr="00FC5DA4">
        <w:rPr>
          <w:rFonts w:ascii="Times New Roman" w:hAnsi="Times New Roman" w:cs="Times New Roman"/>
          <w:color w:val="000000" w:themeColor="text1"/>
          <w:sz w:val="24"/>
        </w:rPr>
        <w:t>racovním řádem včetně příloh odpovídají vedoucí odborů</w:t>
      </w:r>
      <w:r w:rsidR="00010442">
        <w:rPr>
          <w:rFonts w:ascii="Times New Roman" w:hAnsi="Times New Roman" w:cs="Times New Roman"/>
          <w:color w:val="000000" w:themeColor="text1"/>
          <w:sz w:val="24"/>
        </w:rPr>
        <w:t>.</w:t>
      </w:r>
    </w:p>
    <w:p w14:paraId="33BEC341" w14:textId="45066F31" w:rsidR="00A217AE" w:rsidRPr="00FC5DA4" w:rsidRDefault="009F2DD6" w:rsidP="00A217AE">
      <w:pPr>
        <w:widowControl w:val="0"/>
        <w:numPr>
          <w:ilvl w:val="1"/>
          <w:numId w:val="27"/>
        </w:numPr>
        <w:autoSpaceDE w:val="0"/>
        <w:autoSpaceDN w:val="0"/>
        <w:adjustRightInd w:val="0"/>
        <w:spacing w:before="120" w:after="120"/>
        <w:ind w:left="284" w:hanging="284"/>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rPr>
        <w:t xml:space="preserve">Tento </w:t>
      </w:r>
      <w:r w:rsidR="00010442">
        <w:rPr>
          <w:rFonts w:ascii="Times New Roman" w:hAnsi="Times New Roman" w:cs="Times New Roman"/>
          <w:color w:val="000000" w:themeColor="text1"/>
          <w:sz w:val="24"/>
        </w:rPr>
        <w:t>Pracovní řád</w:t>
      </w:r>
      <w:r w:rsidRPr="00FC5DA4">
        <w:rPr>
          <w:rFonts w:ascii="Times New Roman" w:hAnsi="Times New Roman" w:cs="Times New Roman"/>
          <w:color w:val="000000" w:themeColor="text1"/>
          <w:sz w:val="24"/>
        </w:rPr>
        <w:t xml:space="preserve"> bude přístupný všem </w:t>
      </w:r>
      <w:r w:rsidR="00F11065" w:rsidRPr="00FC5DA4">
        <w:rPr>
          <w:rFonts w:ascii="Times New Roman" w:hAnsi="Times New Roman" w:cs="Times New Roman"/>
          <w:color w:val="000000" w:themeColor="text1"/>
          <w:sz w:val="24"/>
        </w:rPr>
        <w:t xml:space="preserve">úředníkům a </w:t>
      </w:r>
      <w:r w:rsidRPr="00FC5DA4">
        <w:rPr>
          <w:rFonts w:ascii="Times New Roman" w:hAnsi="Times New Roman" w:cs="Times New Roman"/>
          <w:color w:val="000000" w:themeColor="text1"/>
          <w:sz w:val="24"/>
        </w:rPr>
        <w:t>zaměstnancům na intranetu a</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u</w:t>
      </w:r>
      <w:r w:rsidR="004F7FF2" w:rsidRPr="00FC5DA4">
        <w:rPr>
          <w:rFonts w:ascii="Times New Roman" w:hAnsi="Times New Roman" w:cs="Times New Roman"/>
          <w:color w:val="000000" w:themeColor="text1"/>
          <w:sz w:val="24"/>
        </w:rPr>
        <w:t> </w:t>
      </w:r>
      <w:r w:rsidRPr="00FC5DA4">
        <w:rPr>
          <w:rFonts w:ascii="Times New Roman" w:hAnsi="Times New Roman" w:cs="Times New Roman"/>
          <w:color w:val="000000" w:themeColor="text1"/>
          <w:sz w:val="24"/>
        </w:rPr>
        <w:t>asistentek vedoucích odborů.</w:t>
      </w:r>
      <w:r w:rsidR="00A217AE" w:rsidRPr="00FC5DA4">
        <w:rPr>
          <w:rFonts w:ascii="Times New Roman" w:hAnsi="Times New Roman" w:cs="Times New Roman"/>
          <w:color w:val="000000" w:themeColor="text1"/>
          <w:sz w:val="24"/>
        </w:rPr>
        <w:t xml:space="preserve"> </w:t>
      </w:r>
    </w:p>
    <w:p w14:paraId="3D9F0317" w14:textId="35D80132" w:rsidR="00A9403D" w:rsidRPr="00FC5DA4" w:rsidRDefault="00A9403D" w:rsidP="00A217AE">
      <w:pPr>
        <w:widowControl w:val="0"/>
        <w:numPr>
          <w:ilvl w:val="1"/>
          <w:numId w:val="27"/>
        </w:numPr>
        <w:autoSpaceDE w:val="0"/>
        <w:autoSpaceDN w:val="0"/>
        <w:adjustRightInd w:val="0"/>
        <w:spacing w:before="120" w:after="120"/>
        <w:ind w:left="284" w:hanging="284"/>
        <w:textAlignment w:val="baseline"/>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rPr>
        <w:t>Zrušuje se</w:t>
      </w:r>
      <w:r w:rsidR="00A217AE" w:rsidRPr="00FC5DA4">
        <w:rPr>
          <w:rFonts w:ascii="Times New Roman" w:hAnsi="Times New Roman" w:cs="Times New Roman"/>
          <w:color w:val="000000" w:themeColor="text1"/>
          <w:sz w:val="24"/>
        </w:rPr>
        <w:t xml:space="preserve"> </w:t>
      </w:r>
      <w:r w:rsidR="00010442">
        <w:rPr>
          <w:rFonts w:ascii="Times New Roman" w:hAnsi="Times New Roman" w:cs="Times New Roman"/>
          <w:color w:val="000000" w:themeColor="text1"/>
          <w:sz w:val="24"/>
          <w:szCs w:val="24"/>
        </w:rPr>
        <w:t>Pracovní řád</w:t>
      </w:r>
      <w:r w:rsidR="009F2DD6" w:rsidRPr="00FC5DA4">
        <w:rPr>
          <w:rFonts w:ascii="Times New Roman" w:hAnsi="Times New Roman" w:cs="Times New Roman"/>
          <w:color w:val="000000" w:themeColor="text1"/>
          <w:sz w:val="24"/>
          <w:szCs w:val="24"/>
        </w:rPr>
        <w:t xml:space="preserve"> ze dne </w:t>
      </w:r>
      <w:r w:rsidR="00A217AE" w:rsidRPr="00FC5DA4">
        <w:rPr>
          <w:rFonts w:ascii="Times New Roman" w:hAnsi="Times New Roman" w:cs="Times New Roman"/>
          <w:color w:val="000000" w:themeColor="text1"/>
          <w:sz w:val="24"/>
          <w:szCs w:val="24"/>
        </w:rPr>
        <w:t>1. 9. 2022 ve znění pozdějších změn.</w:t>
      </w:r>
    </w:p>
    <w:p w14:paraId="6D909D7F" w14:textId="2259E0CE" w:rsidR="009F2DD6" w:rsidRPr="00FC5DA4" w:rsidRDefault="00A9403D" w:rsidP="00A9403D">
      <w:pPr>
        <w:widowControl w:val="0"/>
        <w:adjustRightInd w:val="0"/>
        <w:spacing w:before="120"/>
        <w:textAlignment w:val="baseline"/>
        <w:rPr>
          <w:rFonts w:ascii="Times New Roman" w:hAnsi="Times New Roman" w:cs="Times New Roman"/>
          <w:color w:val="000000" w:themeColor="text1"/>
          <w:sz w:val="24"/>
        </w:rPr>
      </w:pPr>
      <w:r w:rsidRPr="00FC5DA4">
        <w:rPr>
          <w:rFonts w:ascii="Times New Roman" w:hAnsi="Times New Roman" w:cs="Times New Roman"/>
          <w:color w:val="000000" w:themeColor="text1"/>
          <w:sz w:val="24"/>
          <w:szCs w:val="24"/>
        </w:rPr>
        <w:t xml:space="preserve">4. </w:t>
      </w:r>
      <w:r w:rsidR="009F2DD6" w:rsidRPr="00FC5DA4">
        <w:rPr>
          <w:rFonts w:ascii="Times New Roman" w:hAnsi="Times New Roman" w:cs="Times New Roman"/>
          <w:color w:val="000000" w:themeColor="text1"/>
          <w:sz w:val="24"/>
          <w:szCs w:val="24"/>
        </w:rPr>
        <w:t xml:space="preserve">Tento </w:t>
      </w:r>
      <w:r w:rsidR="00010442">
        <w:rPr>
          <w:rFonts w:ascii="Times New Roman" w:hAnsi="Times New Roman" w:cs="Times New Roman"/>
          <w:color w:val="000000" w:themeColor="text1"/>
          <w:sz w:val="24"/>
          <w:szCs w:val="24"/>
        </w:rPr>
        <w:t>Pracovní řád</w:t>
      </w:r>
      <w:r w:rsidR="009F2DD6" w:rsidRPr="00FC5DA4">
        <w:rPr>
          <w:rFonts w:ascii="Times New Roman" w:hAnsi="Times New Roman" w:cs="Times New Roman"/>
          <w:color w:val="000000" w:themeColor="text1"/>
          <w:sz w:val="24"/>
          <w:szCs w:val="24"/>
        </w:rPr>
        <w:t xml:space="preserve"> nabývá účinnosti</w:t>
      </w:r>
      <w:r w:rsidR="009F2DD6" w:rsidRPr="00FC5DA4">
        <w:rPr>
          <w:rFonts w:ascii="Times New Roman" w:hAnsi="Times New Roman" w:cs="Times New Roman"/>
          <w:color w:val="000000" w:themeColor="text1"/>
          <w:sz w:val="24"/>
        </w:rPr>
        <w:t xml:space="preserve"> dnem </w:t>
      </w:r>
      <w:r w:rsidR="00010442">
        <w:rPr>
          <w:rFonts w:ascii="Times New Roman" w:hAnsi="Times New Roman" w:cs="Times New Roman"/>
          <w:color w:val="000000" w:themeColor="text1"/>
          <w:sz w:val="24"/>
        </w:rPr>
        <w:t>5</w:t>
      </w:r>
      <w:r w:rsidR="000D7397" w:rsidRPr="00FC5DA4">
        <w:rPr>
          <w:rFonts w:ascii="Times New Roman" w:hAnsi="Times New Roman" w:cs="Times New Roman"/>
          <w:color w:val="000000" w:themeColor="text1"/>
          <w:sz w:val="24"/>
        </w:rPr>
        <w:t xml:space="preserve">. </w:t>
      </w:r>
      <w:r w:rsidR="00DC690E">
        <w:rPr>
          <w:rFonts w:ascii="Times New Roman" w:hAnsi="Times New Roman" w:cs="Times New Roman"/>
          <w:color w:val="000000" w:themeColor="text1"/>
          <w:sz w:val="24"/>
        </w:rPr>
        <w:t>2</w:t>
      </w:r>
      <w:r w:rsidR="000D7397" w:rsidRPr="00FC5DA4">
        <w:rPr>
          <w:rFonts w:ascii="Times New Roman" w:hAnsi="Times New Roman" w:cs="Times New Roman"/>
          <w:color w:val="000000" w:themeColor="text1"/>
          <w:sz w:val="24"/>
        </w:rPr>
        <w:t>.</w:t>
      </w:r>
      <w:r w:rsidR="00010442">
        <w:rPr>
          <w:rFonts w:ascii="Times New Roman" w:hAnsi="Times New Roman" w:cs="Times New Roman"/>
          <w:color w:val="000000" w:themeColor="text1"/>
          <w:sz w:val="24"/>
        </w:rPr>
        <w:t xml:space="preserve"> </w:t>
      </w:r>
      <w:r w:rsidR="000D7397" w:rsidRPr="00FC5DA4">
        <w:rPr>
          <w:rFonts w:ascii="Times New Roman" w:hAnsi="Times New Roman" w:cs="Times New Roman"/>
          <w:color w:val="000000" w:themeColor="text1"/>
          <w:sz w:val="24"/>
        </w:rPr>
        <w:t>2024</w:t>
      </w:r>
      <w:r w:rsidR="00353895">
        <w:rPr>
          <w:rFonts w:ascii="Times New Roman" w:hAnsi="Times New Roman" w:cs="Times New Roman"/>
          <w:color w:val="000000" w:themeColor="text1"/>
          <w:sz w:val="24"/>
        </w:rPr>
        <w:t>.</w:t>
      </w:r>
    </w:p>
    <w:p w14:paraId="77E4E134" w14:textId="77777777" w:rsidR="00CE431E" w:rsidRPr="00FC5DA4" w:rsidRDefault="00CE431E" w:rsidP="00C5377D"/>
    <w:p w14:paraId="6E76C2AE" w14:textId="7E66F41D" w:rsidR="009F2DD6" w:rsidRPr="00FC5DA4" w:rsidRDefault="009F2DD6" w:rsidP="009F2DD6">
      <w:pPr>
        <w:spacing w:after="120"/>
        <w:rPr>
          <w:rFonts w:ascii="Times New Roman" w:hAnsi="Times New Roman" w:cs="Times New Roman"/>
          <w:color w:val="000000" w:themeColor="text1"/>
          <w:sz w:val="24"/>
        </w:rPr>
      </w:pPr>
      <w:r w:rsidRPr="00FC5DA4">
        <w:rPr>
          <w:rFonts w:ascii="Times New Roman" w:hAnsi="Times New Roman" w:cs="Times New Roman"/>
          <w:color w:val="000000" w:themeColor="text1"/>
          <w:sz w:val="24"/>
        </w:rPr>
        <w:t xml:space="preserve">Tento </w:t>
      </w:r>
      <w:r w:rsidR="00010442">
        <w:rPr>
          <w:rFonts w:ascii="Times New Roman" w:hAnsi="Times New Roman" w:cs="Times New Roman"/>
          <w:color w:val="000000" w:themeColor="text1"/>
          <w:sz w:val="24"/>
        </w:rPr>
        <w:t>Pracovní řád</w:t>
      </w:r>
      <w:r w:rsidR="001C3700" w:rsidRPr="00FC5DA4">
        <w:rPr>
          <w:rFonts w:ascii="Times New Roman" w:hAnsi="Times New Roman" w:cs="Times New Roman"/>
          <w:color w:val="000000" w:themeColor="text1"/>
          <w:sz w:val="24"/>
        </w:rPr>
        <w:t xml:space="preserve"> včetně jeho přílohy č. </w:t>
      </w:r>
      <w:r w:rsidR="00C43B0C" w:rsidRPr="00FC5DA4">
        <w:rPr>
          <w:rFonts w:ascii="Times New Roman" w:hAnsi="Times New Roman" w:cs="Times New Roman"/>
          <w:color w:val="000000" w:themeColor="text1"/>
          <w:sz w:val="24"/>
        </w:rPr>
        <w:t>1</w:t>
      </w:r>
      <w:r w:rsidR="00A217AE" w:rsidRPr="00FC5DA4">
        <w:rPr>
          <w:rFonts w:ascii="Times New Roman" w:hAnsi="Times New Roman" w:cs="Times New Roman"/>
          <w:color w:val="000000" w:themeColor="text1"/>
          <w:sz w:val="24"/>
        </w:rPr>
        <w:t xml:space="preserve"> a 2</w:t>
      </w:r>
      <w:r w:rsidRPr="00FC5DA4">
        <w:rPr>
          <w:rFonts w:ascii="Times New Roman" w:hAnsi="Times New Roman" w:cs="Times New Roman"/>
          <w:color w:val="000000" w:themeColor="text1"/>
          <w:sz w:val="24"/>
        </w:rPr>
        <w:t xml:space="preserve"> byl </w:t>
      </w:r>
      <w:r w:rsidR="00CE431E" w:rsidRPr="00FC5DA4">
        <w:rPr>
          <w:rFonts w:ascii="Times New Roman" w:hAnsi="Times New Roman" w:cs="Times New Roman"/>
          <w:color w:val="000000" w:themeColor="text1"/>
          <w:sz w:val="24"/>
        </w:rPr>
        <w:t>projednán</w:t>
      </w:r>
      <w:r w:rsidRPr="00FC5DA4">
        <w:rPr>
          <w:rFonts w:ascii="Times New Roman" w:hAnsi="Times New Roman" w:cs="Times New Roman"/>
          <w:color w:val="000000" w:themeColor="text1"/>
          <w:sz w:val="24"/>
        </w:rPr>
        <w:t xml:space="preserve"> </w:t>
      </w:r>
      <w:r w:rsidR="0076058D" w:rsidRPr="00FC5DA4">
        <w:rPr>
          <w:rFonts w:ascii="Times New Roman" w:hAnsi="Times New Roman" w:cs="Times New Roman"/>
          <w:color w:val="000000" w:themeColor="text1"/>
          <w:sz w:val="24"/>
        </w:rPr>
        <w:t xml:space="preserve">s </w:t>
      </w:r>
      <w:r w:rsidRPr="00FC5DA4">
        <w:rPr>
          <w:rFonts w:ascii="Times New Roman" w:hAnsi="Times New Roman" w:cs="Times New Roman"/>
          <w:color w:val="000000" w:themeColor="text1"/>
          <w:sz w:val="24"/>
        </w:rPr>
        <w:t>odborovou organizac</w:t>
      </w:r>
      <w:r w:rsidR="00080DDA">
        <w:rPr>
          <w:rFonts w:ascii="Times New Roman" w:hAnsi="Times New Roman" w:cs="Times New Roman"/>
          <w:color w:val="000000" w:themeColor="text1"/>
          <w:sz w:val="24"/>
        </w:rPr>
        <w:t>í.</w:t>
      </w:r>
    </w:p>
    <w:p w14:paraId="5FAC060B" w14:textId="77777777" w:rsidR="0076058D" w:rsidRPr="00FC5DA4" w:rsidRDefault="0076058D" w:rsidP="009F2DD6">
      <w:pPr>
        <w:spacing w:after="120"/>
        <w:rPr>
          <w:rFonts w:ascii="Times New Roman" w:hAnsi="Times New Roman" w:cs="Times New Roman"/>
          <w:color w:val="000000" w:themeColor="text1"/>
          <w:sz w:val="24"/>
          <w:szCs w:val="24"/>
        </w:rPr>
      </w:pPr>
    </w:p>
    <w:p w14:paraId="0D9AF451" w14:textId="2A5BA8D2" w:rsidR="009F2DD6" w:rsidRPr="00FC5DA4" w:rsidRDefault="009F2DD6" w:rsidP="009F2DD6">
      <w:pPr>
        <w:tabs>
          <w:tab w:val="center" w:pos="6803"/>
        </w:tabs>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ab/>
        <w:t>Mgr. Jan Louška</w:t>
      </w:r>
    </w:p>
    <w:p w14:paraId="44453BE6" w14:textId="1E9FC852" w:rsidR="009F2DD6" w:rsidRPr="00FC5DA4" w:rsidRDefault="009F2DD6" w:rsidP="009F2DD6">
      <w:pPr>
        <w:tabs>
          <w:tab w:val="center" w:pos="6804"/>
        </w:tabs>
        <w:spacing w:after="120"/>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ab/>
        <w:t xml:space="preserve">ředitel Krajského úřadu Středočeského kraje </w:t>
      </w:r>
    </w:p>
    <w:p w14:paraId="5E8FBBC8" w14:textId="77777777" w:rsidR="0097629E" w:rsidRDefault="0097629E" w:rsidP="009B0B04">
      <w:pPr>
        <w:jc w:val="left"/>
        <w:rPr>
          <w:rFonts w:ascii="Times New Roman" w:hAnsi="Times New Roman" w:cs="Times New Roman"/>
          <w:b/>
          <w:color w:val="000000" w:themeColor="text1"/>
          <w:sz w:val="24"/>
          <w:szCs w:val="24"/>
        </w:rPr>
      </w:pPr>
    </w:p>
    <w:p w14:paraId="1B6BE4AA" w14:textId="77777777" w:rsidR="002B062E" w:rsidRDefault="002B062E" w:rsidP="009B0B04">
      <w:pPr>
        <w:jc w:val="left"/>
        <w:rPr>
          <w:rFonts w:ascii="Times New Roman" w:hAnsi="Times New Roman" w:cs="Times New Roman"/>
          <w:b/>
          <w:color w:val="000000" w:themeColor="text1"/>
          <w:sz w:val="24"/>
          <w:szCs w:val="24"/>
        </w:rPr>
      </w:pPr>
    </w:p>
    <w:p w14:paraId="0B23D5A9" w14:textId="77777777" w:rsidR="00E612C2" w:rsidRDefault="00E612C2" w:rsidP="009B0B04">
      <w:pPr>
        <w:jc w:val="left"/>
        <w:rPr>
          <w:rFonts w:ascii="Times New Roman" w:hAnsi="Times New Roman" w:cs="Times New Roman"/>
          <w:b/>
          <w:color w:val="000000" w:themeColor="text1"/>
          <w:sz w:val="24"/>
          <w:szCs w:val="24"/>
        </w:rPr>
      </w:pPr>
    </w:p>
    <w:p w14:paraId="3ABBADE4" w14:textId="77777777" w:rsidR="00E612C2" w:rsidRDefault="00E612C2" w:rsidP="009B0B04">
      <w:pPr>
        <w:jc w:val="left"/>
        <w:rPr>
          <w:rFonts w:ascii="Times New Roman" w:hAnsi="Times New Roman" w:cs="Times New Roman"/>
          <w:b/>
          <w:color w:val="000000" w:themeColor="text1"/>
          <w:sz w:val="24"/>
          <w:szCs w:val="24"/>
        </w:rPr>
      </w:pPr>
    </w:p>
    <w:p w14:paraId="52EFD68E" w14:textId="78C86445" w:rsidR="009A0E9F" w:rsidRPr="00FC5DA4" w:rsidRDefault="009A0E9F" w:rsidP="009B0B04">
      <w:pPr>
        <w:jc w:val="left"/>
        <w:rPr>
          <w:rFonts w:ascii="Times New Roman" w:hAnsi="Times New Roman" w:cs="Times New Roman"/>
          <w:b/>
          <w:color w:val="000000" w:themeColor="text1"/>
          <w:sz w:val="24"/>
          <w:szCs w:val="24"/>
        </w:rPr>
      </w:pPr>
      <w:r w:rsidRPr="00FC5DA4">
        <w:rPr>
          <w:rFonts w:ascii="Times New Roman" w:hAnsi="Times New Roman" w:cs="Times New Roman"/>
          <w:b/>
          <w:color w:val="000000" w:themeColor="text1"/>
          <w:sz w:val="24"/>
          <w:szCs w:val="24"/>
        </w:rPr>
        <w:t xml:space="preserve">Změnový list </w:t>
      </w:r>
    </w:p>
    <w:p w14:paraId="5606EE56" w14:textId="77777777" w:rsidR="005F434F" w:rsidRPr="00FC5DA4" w:rsidRDefault="005F434F" w:rsidP="00620663">
      <w:pPr>
        <w:rPr>
          <w:rFonts w:ascii="Times New Roman" w:hAnsi="Times New Roman" w:cs="Times New Roman"/>
          <w:color w:val="000000" w:themeColor="text1"/>
          <w:sz w:val="24"/>
          <w:szCs w:val="24"/>
        </w:rPr>
      </w:pPr>
    </w:p>
    <w:tbl>
      <w:tblPr>
        <w:tblW w:w="9072" w:type="dxa"/>
        <w:tblInd w:w="17" w:type="dxa"/>
        <w:tblLayout w:type="fixed"/>
        <w:tblCellMar>
          <w:left w:w="0" w:type="dxa"/>
          <w:right w:w="0" w:type="dxa"/>
        </w:tblCellMar>
        <w:tblLook w:val="04A0" w:firstRow="1" w:lastRow="0" w:firstColumn="1" w:lastColumn="0" w:noHBand="0" w:noVBand="1"/>
      </w:tblPr>
      <w:tblGrid>
        <w:gridCol w:w="1799"/>
        <w:gridCol w:w="7273"/>
      </w:tblGrid>
      <w:tr w:rsidR="00497409" w:rsidRPr="00FC5DA4" w14:paraId="36061915" w14:textId="77777777" w:rsidTr="00FA634F">
        <w:trPr>
          <w:trHeight w:val="402"/>
        </w:trPr>
        <w:tc>
          <w:tcPr>
            <w:tcW w:w="1799"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62F23088" w14:textId="77777777" w:rsidR="009A0E9F" w:rsidRPr="00FC5DA4" w:rsidRDefault="009A0E9F" w:rsidP="00620663">
            <w:pPr>
              <w:spacing w:line="276" w:lineRule="auto"/>
              <w:rPr>
                <w:rFonts w:ascii="Times New Roman" w:hAnsi="Times New Roman" w:cs="Times New Roman"/>
                <w:b/>
                <w:color w:val="000000" w:themeColor="text1"/>
                <w:sz w:val="24"/>
                <w:szCs w:val="24"/>
              </w:rPr>
            </w:pPr>
            <w:r w:rsidRPr="00FC5DA4">
              <w:rPr>
                <w:rFonts w:ascii="Times New Roman" w:hAnsi="Times New Roman" w:cs="Times New Roman"/>
                <w:b/>
                <w:color w:val="000000" w:themeColor="text1"/>
                <w:sz w:val="24"/>
                <w:szCs w:val="24"/>
              </w:rPr>
              <w:t>Změna č. 1</w:t>
            </w:r>
          </w:p>
        </w:tc>
        <w:tc>
          <w:tcPr>
            <w:tcW w:w="7273"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003CC2B4" w14:textId="7F8E222F" w:rsidR="009A0E9F" w:rsidRPr="00FC5DA4" w:rsidRDefault="009A0E9F" w:rsidP="00620663">
            <w:pPr>
              <w:spacing w:line="276" w:lineRule="auto"/>
              <w:rPr>
                <w:rFonts w:ascii="Times New Roman" w:hAnsi="Times New Roman" w:cs="Times New Roman"/>
                <w:b/>
                <w:bCs/>
                <w:color w:val="000000" w:themeColor="text1"/>
                <w:sz w:val="24"/>
                <w:szCs w:val="24"/>
              </w:rPr>
            </w:pPr>
          </w:p>
        </w:tc>
      </w:tr>
      <w:tr w:rsidR="00497409" w:rsidRPr="00FC5DA4" w14:paraId="46F1AFCC"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22FCFC1F" w14:textId="77777777" w:rsidR="009A0E9F" w:rsidRPr="00FC5DA4" w:rsidRDefault="009A0E9F" w:rsidP="00620663">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Identifikační znak:</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5E60E9AE" w14:textId="12A90A4B" w:rsidR="009A0E9F" w:rsidRPr="00FC5DA4" w:rsidRDefault="009A0E9F" w:rsidP="00620663">
            <w:pPr>
              <w:spacing w:line="276" w:lineRule="auto"/>
              <w:rPr>
                <w:rFonts w:ascii="Times New Roman" w:hAnsi="Times New Roman" w:cs="Times New Roman"/>
                <w:b/>
                <w:color w:val="000000" w:themeColor="text1"/>
                <w:sz w:val="24"/>
                <w:szCs w:val="24"/>
              </w:rPr>
            </w:pPr>
          </w:p>
        </w:tc>
      </w:tr>
      <w:tr w:rsidR="00497409" w:rsidRPr="00FC5DA4" w14:paraId="0D0E9E5B"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40F1FB0D" w14:textId="77777777" w:rsidR="009A0E9F" w:rsidRPr="00FC5DA4" w:rsidRDefault="009A0E9F" w:rsidP="00620663">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Účinnost od:</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1E3908AD" w14:textId="79FC8F92" w:rsidR="009A0E9F" w:rsidRPr="00FC5DA4" w:rsidRDefault="009A0E9F" w:rsidP="00620663">
            <w:pPr>
              <w:spacing w:line="276" w:lineRule="auto"/>
              <w:rPr>
                <w:rFonts w:ascii="Times New Roman" w:hAnsi="Times New Roman" w:cs="Times New Roman"/>
                <w:color w:val="000000" w:themeColor="text1"/>
                <w:sz w:val="24"/>
                <w:szCs w:val="24"/>
              </w:rPr>
            </w:pPr>
          </w:p>
        </w:tc>
      </w:tr>
      <w:tr w:rsidR="00497409" w:rsidRPr="00FC5DA4" w14:paraId="7C03D8D5" w14:textId="77777777" w:rsidTr="00FA634F">
        <w:trPr>
          <w:trHeight w:val="402"/>
        </w:trPr>
        <w:tc>
          <w:tcPr>
            <w:tcW w:w="1799"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04DDC3CE" w14:textId="77777777" w:rsidR="009A0E9F" w:rsidRPr="00FC5DA4" w:rsidRDefault="009A0E9F" w:rsidP="00620663">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Předmět </w:t>
            </w:r>
            <w:proofErr w:type="gramStart"/>
            <w:r w:rsidRPr="00FC5DA4">
              <w:rPr>
                <w:rFonts w:ascii="Times New Roman" w:hAnsi="Times New Roman" w:cs="Times New Roman"/>
                <w:color w:val="000000" w:themeColor="text1"/>
                <w:sz w:val="24"/>
                <w:szCs w:val="24"/>
              </w:rPr>
              <w:t>změny:*</w:t>
            </w:r>
            <w:proofErr w:type="gramEnd"/>
            <w:r w:rsidRPr="00FC5DA4">
              <w:rPr>
                <w:rFonts w:ascii="Times New Roman" w:hAnsi="Times New Roman" w:cs="Times New Roman"/>
                <w:color w:val="000000" w:themeColor="text1"/>
                <w:sz w:val="24"/>
                <w:szCs w:val="24"/>
              </w:rPr>
              <w:t xml:space="preserve">) </w:t>
            </w:r>
          </w:p>
        </w:tc>
        <w:tc>
          <w:tcPr>
            <w:tcW w:w="7273"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4AAD78E5" w14:textId="1AB278B3" w:rsidR="009A0E9F" w:rsidRPr="00FC5DA4" w:rsidRDefault="009A0E9F" w:rsidP="00620663">
            <w:pPr>
              <w:spacing w:line="276" w:lineRule="auto"/>
              <w:rPr>
                <w:rFonts w:ascii="Times New Roman" w:hAnsi="Times New Roman" w:cs="Times New Roman"/>
                <w:color w:val="000000" w:themeColor="text1"/>
                <w:sz w:val="24"/>
                <w:szCs w:val="24"/>
              </w:rPr>
            </w:pPr>
          </w:p>
        </w:tc>
      </w:tr>
      <w:tr w:rsidR="00497409" w:rsidRPr="00FC5DA4" w14:paraId="11F855A3" w14:textId="77777777" w:rsidTr="00FA634F">
        <w:trPr>
          <w:trHeight w:val="402"/>
        </w:trPr>
        <w:tc>
          <w:tcPr>
            <w:tcW w:w="1799"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3AA255F2" w14:textId="77777777" w:rsidR="009A0E9F" w:rsidRPr="00FC5DA4" w:rsidRDefault="009A0E9F" w:rsidP="00620663">
            <w:pPr>
              <w:spacing w:line="276" w:lineRule="auto"/>
              <w:rPr>
                <w:rFonts w:ascii="Times New Roman" w:hAnsi="Times New Roman" w:cs="Times New Roman"/>
                <w:b/>
                <w:color w:val="000000" w:themeColor="text1"/>
                <w:sz w:val="24"/>
                <w:szCs w:val="24"/>
              </w:rPr>
            </w:pPr>
            <w:r w:rsidRPr="00FC5DA4">
              <w:rPr>
                <w:rFonts w:ascii="Times New Roman" w:hAnsi="Times New Roman" w:cs="Times New Roman"/>
                <w:b/>
                <w:color w:val="000000" w:themeColor="text1"/>
                <w:sz w:val="24"/>
                <w:szCs w:val="24"/>
              </w:rPr>
              <w:t>Změna č. 2</w:t>
            </w:r>
          </w:p>
        </w:tc>
        <w:tc>
          <w:tcPr>
            <w:tcW w:w="7273"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00C7F46B" w14:textId="4BCD313C" w:rsidR="009A0E9F" w:rsidRPr="00FC5DA4" w:rsidRDefault="009A0E9F" w:rsidP="00620663">
            <w:pPr>
              <w:spacing w:line="276" w:lineRule="auto"/>
              <w:rPr>
                <w:rFonts w:ascii="Times New Roman" w:hAnsi="Times New Roman" w:cs="Times New Roman"/>
                <w:b/>
                <w:bCs/>
                <w:color w:val="000000" w:themeColor="text1"/>
                <w:sz w:val="24"/>
                <w:szCs w:val="24"/>
              </w:rPr>
            </w:pPr>
          </w:p>
        </w:tc>
      </w:tr>
      <w:tr w:rsidR="0042292B" w:rsidRPr="00FC5DA4" w14:paraId="7AC01487"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7EF9FA7F" w14:textId="77777777" w:rsidR="0042292B" w:rsidRPr="00FC5DA4" w:rsidRDefault="0042292B" w:rsidP="0042292B">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Identifikační znak:</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570BCCE3" w14:textId="19E6AC35" w:rsidR="0042292B" w:rsidRPr="00FC5DA4" w:rsidRDefault="0042292B" w:rsidP="0042292B">
            <w:pPr>
              <w:spacing w:line="276" w:lineRule="auto"/>
              <w:rPr>
                <w:rFonts w:ascii="Times New Roman" w:hAnsi="Times New Roman" w:cs="Times New Roman"/>
                <w:color w:val="000000" w:themeColor="text1"/>
                <w:sz w:val="24"/>
                <w:szCs w:val="24"/>
              </w:rPr>
            </w:pPr>
          </w:p>
        </w:tc>
      </w:tr>
      <w:tr w:rsidR="0042292B" w:rsidRPr="00FC5DA4" w14:paraId="3019B618"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35E066BF" w14:textId="77777777" w:rsidR="0042292B" w:rsidRPr="00FC5DA4" w:rsidRDefault="0042292B" w:rsidP="0042292B">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Účinnost od:</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7CD26FD8" w14:textId="416925D3" w:rsidR="0042292B" w:rsidRPr="00FC5DA4" w:rsidRDefault="0042292B" w:rsidP="0042292B">
            <w:pPr>
              <w:spacing w:line="276" w:lineRule="auto"/>
              <w:rPr>
                <w:rFonts w:ascii="Times New Roman" w:hAnsi="Times New Roman" w:cs="Times New Roman"/>
                <w:color w:val="000000" w:themeColor="text1"/>
                <w:sz w:val="24"/>
                <w:szCs w:val="24"/>
              </w:rPr>
            </w:pPr>
          </w:p>
        </w:tc>
      </w:tr>
      <w:tr w:rsidR="0042292B" w:rsidRPr="00FC5DA4" w14:paraId="796363B3" w14:textId="77777777" w:rsidTr="00FA634F">
        <w:trPr>
          <w:trHeight w:val="402"/>
        </w:trPr>
        <w:tc>
          <w:tcPr>
            <w:tcW w:w="1799"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56B7DAD" w14:textId="77777777" w:rsidR="0042292B" w:rsidRPr="00FC5DA4" w:rsidRDefault="0042292B" w:rsidP="0042292B">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Předmět </w:t>
            </w:r>
            <w:proofErr w:type="gramStart"/>
            <w:r w:rsidRPr="00FC5DA4">
              <w:rPr>
                <w:rFonts w:ascii="Times New Roman" w:hAnsi="Times New Roman" w:cs="Times New Roman"/>
                <w:color w:val="000000" w:themeColor="text1"/>
                <w:sz w:val="24"/>
                <w:szCs w:val="24"/>
              </w:rPr>
              <w:t>změny:*</w:t>
            </w:r>
            <w:proofErr w:type="gramEnd"/>
            <w:r w:rsidRPr="00FC5DA4">
              <w:rPr>
                <w:rFonts w:ascii="Times New Roman" w:hAnsi="Times New Roman" w:cs="Times New Roman"/>
                <w:color w:val="000000" w:themeColor="text1"/>
                <w:sz w:val="24"/>
                <w:szCs w:val="24"/>
              </w:rPr>
              <w:t>)</w:t>
            </w:r>
          </w:p>
        </w:tc>
        <w:tc>
          <w:tcPr>
            <w:tcW w:w="7273"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67C13036" w14:textId="0BDC8632" w:rsidR="0042292B" w:rsidRPr="00FC5DA4" w:rsidRDefault="0042292B" w:rsidP="0042292B">
            <w:pPr>
              <w:spacing w:line="276" w:lineRule="auto"/>
              <w:rPr>
                <w:rFonts w:ascii="Times New Roman" w:hAnsi="Times New Roman" w:cs="Times New Roman"/>
                <w:color w:val="000000" w:themeColor="text1"/>
                <w:sz w:val="24"/>
                <w:szCs w:val="24"/>
              </w:rPr>
            </w:pPr>
          </w:p>
        </w:tc>
      </w:tr>
      <w:tr w:rsidR="0042292B" w:rsidRPr="00FC5DA4" w14:paraId="0BA1F10C" w14:textId="77777777" w:rsidTr="00FA634F">
        <w:trPr>
          <w:trHeight w:val="402"/>
        </w:trPr>
        <w:tc>
          <w:tcPr>
            <w:tcW w:w="1799"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74F4D34B" w14:textId="77777777" w:rsidR="0042292B" w:rsidRPr="00FC5DA4" w:rsidRDefault="0042292B" w:rsidP="0042292B">
            <w:pPr>
              <w:spacing w:line="276" w:lineRule="auto"/>
              <w:rPr>
                <w:rFonts w:ascii="Times New Roman" w:hAnsi="Times New Roman" w:cs="Times New Roman"/>
                <w:b/>
                <w:color w:val="000000" w:themeColor="text1"/>
                <w:sz w:val="24"/>
                <w:szCs w:val="24"/>
              </w:rPr>
            </w:pPr>
            <w:r w:rsidRPr="00FC5DA4">
              <w:rPr>
                <w:rFonts w:ascii="Times New Roman" w:hAnsi="Times New Roman" w:cs="Times New Roman"/>
                <w:b/>
                <w:color w:val="000000" w:themeColor="text1"/>
                <w:sz w:val="24"/>
                <w:szCs w:val="24"/>
              </w:rPr>
              <w:t>Změna č. 3</w:t>
            </w:r>
          </w:p>
        </w:tc>
        <w:tc>
          <w:tcPr>
            <w:tcW w:w="7273"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6F5ADB74" w14:textId="0A02662F" w:rsidR="0042292B" w:rsidRPr="00FC5DA4" w:rsidRDefault="0042292B" w:rsidP="0042292B">
            <w:pPr>
              <w:spacing w:line="276" w:lineRule="auto"/>
              <w:rPr>
                <w:rFonts w:ascii="Times New Roman" w:hAnsi="Times New Roman" w:cs="Times New Roman"/>
                <w:b/>
                <w:bCs/>
                <w:color w:val="000000" w:themeColor="text1"/>
                <w:sz w:val="24"/>
                <w:szCs w:val="24"/>
              </w:rPr>
            </w:pPr>
          </w:p>
        </w:tc>
      </w:tr>
      <w:tr w:rsidR="0042292B" w:rsidRPr="00FC5DA4" w14:paraId="0180DB67"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5EA90F3B" w14:textId="77777777" w:rsidR="0042292B" w:rsidRPr="00FC5DA4" w:rsidRDefault="0042292B" w:rsidP="0042292B">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Identifikační znak:</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16BA3B47" w14:textId="1916D6E5" w:rsidR="0042292B" w:rsidRPr="00FC5DA4" w:rsidRDefault="0042292B" w:rsidP="0042292B">
            <w:pPr>
              <w:spacing w:line="276" w:lineRule="auto"/>
              <w:rPr>
                <w:rFonts w:ascii="Times New Roman" w:hAnsi="Times New Roman" w:cs="Times New Roman"/>
                <w:b/>
                <w:color w:val="000000" w:themeColor="text1"/>
                <w:sz w:val="24"/>
                <w:szCs w:val="24"/>
              </w:rPr>
            </w:pPr>
          </w:p>
        </w:tc>
      </w:tr>
      <w:tr w:rsidR="0042292B" w:rsidRPr="00FC5DA4" w14:paraId="41866798" w14:textId="77777777" w:rsidTr="00FA634F">
        <w:trPr>
          <w:trHeight w:val="402"/>
        </w:trPr>
        <w:tc>
          <w:tcPr>
            <w:tcW w:w="1799" w:type="dxa"/>
            <w:tcBorders>
              <w:top w:val="nil"/>
              <w:left w:val="single" w:sz="12" w:space="0" w:color="auto"/>
              <w:bottom w:val="single" w:sz="4" w:space="0" w:color="auto"/>
              <w:right w:val="single" w:sz="4" w:space="0" w:color="auto"/>
            </w:tcBorders>
            <w:noWrap/>
            <w:tcMar>
              <w:top w:w="17" w:type="dxa"/>
              <w:left w:w="17" w:type="dxa"/>
              <w:bottom w:w="0" w:type="dxa"/>
              <w:right w:w="17" w:type="dxa"/>
            </w:tcMar>
            <w:vAlign w:val="bottom"/>
          </w:tcPr>
          <w:p w14:paraId="476DB245" w14:textId="77777777" w:rsidR="0042292B" w:rsidRPr="00FC5DA4" w:rsidRDefault="0042292B" w:rsidP="0042292B">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Účinnost od:</w:t>
            </w:r>
          </w:p>
        </w:tc>
        <w:tc>
          <w:tcPr>
            <w:tcW w:w="7273" w:type="dxa"/>
            <w:tcBorders>
              <w:top w:val="nil"/>
              <w:left w:val="nil"/>
              <w:bottom w:val="single" w:sz="4" w:space="0" w:color="auto"/>
              <w:right w:val="single" w:sz="12" w:space="0" w:color="auto"/>
            </w:tcBorders>
            <w:noWrap/>
            <w:tcMar>
              <w:top w:w="17" w:type="dxa"/>
              <w:left w:w="17" w:type="dxa"/>
              <w:bottom w:w="0" w:type="dxa"/>
              <w:right w:w="17" w:type="dxa"/>
            </w:tcMar>
            <w:vAlign w:val="bottom"/>
          </w:tcPr>
          <w:p w14:paraId="565CCF37" w14:textId="1C3EBD0D" w:rsidR="0042292B" w:rsidRPr="00FC5DA4" w:rsidRDefault="0042292B" w:rsidP="0042292B">
            <w:pPr>
              <w:spacing w:line="276" w:lineRule="auto"/>
              <w:rPr>
                <w:rFonts w:ascii="Times New Roman" w:hAnsi="Times New Roman" w:cs="Times New Roman"/>
                <w:color w:val="000000" w:themeColor="text1"/>
                <w:sz w:val="24"/>
                <w:szCs w:val="24"/>
              </w:rPr>
            </w:pPr>
          </w:p>
        </w:tc>
      </w:tr>
      <w:tr w:rsidR="0042292B" w:rsidRPr="00FC5DA4" w14:paraId="7DCF0F90" w14:textId="77777777" w:rsidTr="0076058D">
        <w:trPr>
          <w:trHeight w:val="402"/>
        </w:trPr>
        <w:tc>
          <w:tcPr>
            <w:tcW w:w="1799"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5C40FA4C" w14:textId="77777777" w:rsidR="0042292B" w:rsidRPr="00FC5DA4" w:rsidRDefault="0042292B" w:rsidP="0042292B">
            <w:pPr>
              <w:spacing w:line="276" w:lineRule="auto"/>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Předmět </w:t>
            </w:r>
            <w:proofErr w:type="gramStart"/>
            <w:r w:rsidRPr="00FC5DA4">
              <w:rPr>
                <w:rFonts w:ascii="Times New Roman" w:hAnsi="Times New Roman" w:cs="Times New Roman"/>
                <w:color w:val="000000" w:themeColor="text1"/>
                <w:sz w:val="24"/>
                <w:szCs w:val="24"/>
              </w:rPr>
              <w:t>změny:*</w:t>
            </w:r>
            <w:proofErr w:type="gramEnd"/>
            <w:r w:rsidRPr="00FC5DA4">
              <w:rPr>
                <w:rFonts w:ascii="Times New Roman" w:hAnsi="Times New Roman" w:cs="Times New Roman"/>
                <w:color w:val="000000" w:themeColor="text1"/>
                <w:sz w:val="24"/>
                <w:szCs w:val="24"/>
              </w:rPr>
              <w:t>)</w:t>
            </w:r>
          </w:p>
        </w:tc>
        <w:tc>
          <w:tcPr>
            <w:tcW w:w="7273"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43CF2BC5" w14:textId="1EC79E57" w:rsidR="0042292B" w:rsidRPr="00FC5DA4" w:rsidRDefault="0042292B" w:rsidP="0042292B">
            <w:pPr>
              <w:spacing w:line="276" w:lineRule="auto"/>
              <w:rPr>
                <w:rFonts w:ascii="Times New Roman" w:hAnsi="Times New Roman" w:cs="Times New Roman"/>
                <w:color w:val="000000" w:themeColor="text1"/>
                <w:sz w:val="24"/>
                <w:szCs w:val="24"/>
              </w:rPr>
            </w:pPr>
          </w:p>
        </w:tc>
      </w:tr>
      <w:tr w:rsidR="0042292B" w:rsidRPr="00FC5DA4" w14:paraId="0CA2B559" w14:textId="77777777" w:rsidTr="0076058D">
        <w:trPr>
          <w:trHeight w:val="402"/>
        </w:trPr>
        <w:tc>
          <w:tcPr>
            <w:tcW w:w="1799"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2FE0ED7A" w14:textId="5E68499A" w:rsidR="0042292B" w:rsidRPr="00FC5DA4" w:rsidRDefault="0042292B" w:rsidP="0096570A">
            <w:pPr>
              <w:spacing w:line="276" w:lineRule="auto"/>
              <w:rPr>
                <w:rFonts w:ascii="Times New Roman" w:hAnsi="Times New Roman" w:cs="Times New Roman"/>
                <w:b/>
                <w:color w:val="000000" w:themeColor="text1"/>
                <w:sz w:val="24"/>
                <w:szCs w:val="24"/>
              </w:rPr>
            </w:pPr>
            <w:r w:rsidRPr="00FC5DA4">
              <w:rPr>
                <w:rFonts w:ascii="Times New Roman" w:hAnsi="Times New Roman" w:cs="Times New Roman"/>
                <w:b/>
                <w:color w:val="000000" w:themeColor="text1"/>
                <w:sz w:val="24"/>
                <w:szCs w:val="24"/>
              </w:rPr>
              <w:t>Změna č. 4</w:t>
            </w:r>
          </w:p>
        </w:tc>
        <w:tc>
          <w:tcPr>
            <w:tcW w:w="7273"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63033204" w14:textId="6B1221BB" w:rsidR="0042292B" w:rsidRPr="00FC5DA4" w:rsidRDefault="0042292B" w:rsidP="0096570A">
            <w:pPr>
              <w:spacing w:line="276" w:lineRule="auto"/>
              <w:rPr>
                <w:rFonts w:ascii="Times New Roman" w:hAnsi="Times New Roman" w:cs="Times New Roman"/>
                <w:b/>
                <w:color w:val="000000" w:themeColor="text1"/>
                <w:sz w:val="24"/>
                <w:szCs w:val="24"/>
              </w:rPr>
            </w:pPr>
          </w:p>
        </w:tc>
      </w:tr>
      <w:tr w:rsidR="0042292B" w:rsidRPr="00FC5DA4" w14:paraId="6BBE7727" w14:textId="77777777" w:rsidTr="0076058D">
        <w:trPr>
          <w:trHeight w:val="402"/>
        </w:trPr>
        <w:tc>
          <w:tcPr>
            <w:tcW w:w="1799" w:type="dxa"/>
            <w:tcBorders>
              <w:top w:val="single" w:sz="4"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5913CE67" w14:textId="77777777" w:rsidR="0042292B" w:rsidRPr="00FC5DA4" w:rsidRDefault="0042292B" w:rsidP="0096570A">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Identifikační znak:</w:t>
            </w:r>
          </w:p>
        </w:tc>
        <w:tc>
          <w:tcPr>
            <w:tcW w:w="7273" w:type="dxa"/>
            <w:tcBorders>
              <w:top w:val="single" w:sz="4" w:space="0" w:color="auto"/>
              <w:left w:val="nil"/>
              <w:bottom w:val="single" w:sz="4" w:space="0" w:color="auto"/>
              <w:right w:val="single" w:sz="12" w:space="0" w:color="auto"/>
            </w:tcBorders>
            <w:noWrap/>
            <w:tcMar>
              <w:top w:w="17" w:type="dxa"/>
              <w:left w:w="17" w:type="dxa"/>
              <w:bottom w:w="0" w:type="dxa"/>
              <w:right w:w="17" w:type="dxa"/>
            </w:tcMar>
            <w:vAlign w:val="bottom"/>
          </w:tcPr>
          <w:p w14:paraId="67E232A9" w14:textId="31A4F0A1" w:rsidR="0042292B" w:rsidRPr="00FC5DA4" w:rsidRDefault="0042292B" w:rsidP="0096570A">
            <w:pPr>
              <w:spacing w:line="276" w:lineRule="auto"/>
              <w:rPr>
                <w:rFonts w:ascii="Times New Roman" w:hAnsi="Times New Roman" w:cs="Times New Roman"/>
                <w:b/>
                <w:color w:val="000000" w:themeColor="text1"/>
                <w:sz w:val="24"/>
                <w:szCs w:val="24"/>
              </w:rPr>
            </w:pPr>
          </w:p>
        </w:tc>
      </w:tr>
      <w:tr w:rsidR="0042292B" w:rsidRPr="00FC5DA4" w14:paraId="587D4626" w14:textId="77777777" w:rsidTr="0076058D">
        <w:trPr>
          <w:trHeight w:val="402"/>
        </w:trPr>
        <w:tc>
          <w:tcPr>
            <w:tcW w:w="1799" w:type="dxa"/>
            <w:tcBorders>
              <w:top w:val="single" w:sz="4"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04EDF361" w14:textId="77777777" w:rsidR="0042292B" w:rsidRPr="00FC5DA4" w:rsidRDefault="0042292B" w:rsidP="0096570A">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lastRenderedPageBreak/>
              <w:t>Účinnost od:</w:t>
            </w:r>
          </w:p>
        </w:tc>
        <w:tc>
          <w:tcPr>
            <w:tcW w:w="7273" w:type="dxa"/>
            <w:tcBorders>
              <w:top w:val="single" w:sz="4" w:space="0" w:color="auto"/>
              <w:left w:val="nil"/>
              <w:bottom w:val="single" w:sz="4" w:space="0" w:color="auto"/>
              <w:right w:val="single" w:sz="12" w:space="0" w:color="auto"/>
            </w:tcBorders>
            <w:noWrap/>
            <w:tcMar>
              <w:top w:w="17" w:type="dxa"/>
              <w:left w:w="17" w:type="dxa"/>
              <w:bottom w:w="0" w:type="dxa"/>
              <w:right w:w="17" w:type="dxa"/>
            </w:tcMar>
            <w:vAlign w:val="bottom"/>
          </w:tcPr>
          <w:p w14:paraId="379E8C68" w14:textId="1FB02755" w:rsidR="0042292B" w:rsidRPr="00FC5DA4" w:rsidRDefault="0042292B" w:rsidP="0096570A">
            <w:pPr>
              <w:spacing w:line="276" w:lineRule="auto"/>
              <w:rPr>
                <w:rFonts w:ascii="Times New Roman" w:hAnsi="Times New Roman" w:cs="Times New Roman"/>
                <w:bCs/>
                <w:color w:val="000000" w:themeColor="text1"/>
                <w:sz w:val="24"/>
                <w:szCs w:val="24"/>
              </w:rPr>
            </w:pPr>
          </w:p>
        </w:tc>
      </w:tr>
      <w:tr w:rsidR="0042292B" w:rsidRPr="00FC5DA4" w14:paraId="4AFE0EE7" w14:textId="77777777" w:rsidTr="0076058D">
        <w:trPr>
          <w:trHeight w:val="402"/>
        </w:trPr>
        <w:tc>
          <w:tcPr>
            <w:tcW w:w="1799"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58F90DE0" w14:textId="77777777" w:rsidR="0042292B" w:rsidRPr="00FC5DA4" w:rsidRDefault="0042292B" w:rsidP="0096570A">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 xml:space="preserve">Předmět </w:t>
            </w:r>
            <w:proofErr w:type="gramStart"/>
            <w:r w:rsidRPr="00FC5DA4">
              <w:rPr>
                <w:rFonts w:ascii="Times New Roman" w:hAnsi="Times New Roman" w:cs="Times New Roman"/>
                <w:bCs/>
                <w:color w:val="000000" w:themeColor="text1"/>
                <w:sz w:val="24"/>
                <w:szCs w:val="24"/>
              </w:rPr>
              <w:t>změny:*</w:t>
            </w:r>
            <w:proofErr w:type="gramEnd"/>
            <w:r w:rsidRPr="00FC5DA4">
              <w:rPr>
                <w:rFonts w:ascii="Times New Roman" w:hAnsi="Times New Roman" w:cs="Times New Roman"/>
                <w:bCs/>
                <w:color w:val="000000" w:themeColor="text1"/>
                <w:sz w:val="24"/>
                <w:szCs w:val="24"/>
              </w:rPr>
              <w:t>)</w:t>
            </w:r>
          </w:p>
        </w:tc>
        <w:tc>
          <w:tcPr>
            <w:tcW w:w="7273"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65961DB1" w14:textId="64FF2721" w:rsidR="006A1811" w:rsidRPr="00FC5DA4" w:rsidRDefault="006A1811" w:rsidP="0096570A">
            <w:pPr>
              <w:spacing w:line="276" w:lineRule="auto"/>
              <w:rPr>
                <w:rFonts w:ascii="Times New Roman" w:hAnsi="Times New Roman" w:cs="Times New Roman"/>
                <w:bCs/>
                <w:color w:val="000000" w:themeColor="text1"/>
                <w:sz w:val="24"/>
                <w:szCs w:val="24"/>
              </w:rPr>
            </w:pPr>
          </w:p>
        </w:tc>
      </w:tr>
      <w:tr w:rsidR="0042292B" w:rsidRPr="00FC5DA4" w14:paraId="3AA69E7D" w14:textId="77777777" w:rsidTr="0076058D">
        <w:trPr>
          <w:trHeight w:val="402"/>
        </w:trPr>
        <w:tc>
          <w:tcPr>
            <w:tcW w:w="1799" w:type="dxa"/>
            <w:tcBorders>
              <w:top w:val="single" w:sz="12"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61DC739B" w14:textId="12DE0A2C" w:rsidR="0042292B" w:rsidRPr="00FC5DA4" w:rsidRDefault="0042292B" w:rsidP="0096570A">
            <w:pPr>
              <w:spacing w:line="276" w:lineRule="auto"/>
              <w:rPr>
                <w:rFonts w:ascii="Times New Roman" w:hAnsi="Times New Roman" w:cs="Times New Roman"/>
                <w:b/>
                <w:color w:val="000000" w:themeColor="text1"/>
                <w:sz w:val="24"/>
                <w:szCs w:val="24"/>
              </w:rPr>
            </w:pPr>
            <w:r w:rsidRPr="00FC5DA4">
              <w:rPr>
                <w:rFonts w:ascii="Times New Roman" w:hAnsi="Times New Roman" w:cs="Times New Roman"/>
                <w:b/>
                <w:color w:val="000000" w:themeColor="text1"/>
                <w:sz w:val="24"/>
                <w:szCs w:val="24"/>
              </w:rPr>
              <w:t xml:space="preserve">Změna č. </w:t>
            </w:r>
            <w:r w:rsidR="006A1811" w:rsidRPr="00FC5DA4">
              <w:rPr>
                <w:rFonts w:ascii="Times New Roman" w:hAnsi="Times New Roman" w:cs="Times New Roman"/>
                <w:b/>
                <w:color w:val="000000" w:themeColor="text1"/>
                <w:sz w:val="24"/>
                <w:szCs w:val="24"/>
              </w:rPr>
              <w:t>5</w:t>
            </w:r>
          </w:p>
        </w:tc>
        <w:tc>
          <w:tcPr>
            <w:tcW w:w="7273"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bottom"/>
          </w:tcPr>
          <w:p w14:paraId="614BF944" w14:textId="2B8D0285" w:rsidR="0042292B" w:rsidRPr="00FC5DA4" w:rsidRDefault="0042292B" w:rsidP="0096570A">
            <w:pPr>
              <w:spacing w:line="276" w:lineRule="auto"/>
              <w:rPr>
                <w:rFonts w:ascii="Times New Roman" w:hAnsi="Times New Roman" w:cs="Times New Roman"/>
                <w:b/>
                <w:color w:val="000000" w:themeColor="text1"/>
                <w:sz w:val="24"/>
                <w:szCs w:val="24"/>
              </w:rPr>
            </w:pPr>
          </w:p>
        </w:tc>
      </w:tr>
      <w:tr w:rsidR="0042292B" w:rsidRPr="00FC5DA4" w14:paraId="04C0B510" w14:textId="77777777" w:rsidTr="0076058D">
        <w:trPr>
          <w:trHeight w:val="402"/>
        </w:trPr>
        <w:tc>
          <w:tcPr>
            <w:tcW w:w="1799" w:type="dxa"/>
            <w:tcBorders>
              <w:top w:val="single" w:sz="4"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251AF3C2" w14:textId="77777777" w:rsidR="0042292B" w:rsidRPr="00FC5DA4" w:rsidRDefault="0042292B" w:rsidP="0096570A">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Identifikační znak:</w:t>
            </w:r>
          </w:p>
        </w:tc>
        <w:tc>
          <w:tcPr>
            <w:tcW w:w="7273" w:type="dxa"/>
            <w:tcBorders>
              <w:top w:val="single" w:sz="4" w:space="0" w:color="auto"/>
              <w:left w:val="nil"/>
              <w:bottom w:val="single" w:sz="4" w:space="0" w:color="auto"/>
              <w:right w:val="single" w:sz="12" w:space="0" w:color="auto"/>
            </w:tcBorders>
            <w:noWrap/>
            <w:tcMar>
              <w:top w:w="17" w:type="dxa"/>
              <w:left w:w="17" w:type="dxa"/>
              <w:bottom w:w="0" w:type="dxa"/>
              <w:right w:w="17" w:type="dxa"/>
            </w:tcMar>
            <w:vAlign w:val="bottom"/>
          </w:tcPr>
          <w:p w14:paraId="160624DB" w14:textId="5BA66083" w:rsidR="0042292B" w:rsidRPr="00FC5DA4" w:rsidRDefault="0042292B" w:rsidP="0096570A">
            <w:pPr>
              <w:spacing w:line="276" w:lineRule="auto"/>
              <w:rPr>
                <w:rFonts w:ascii="Times New Roman" w:hAnsi="Times New Roman" w:cs="Times New Roman"/>
                <w:b/>
                <w:color w:val="000000" w:themeColor="text1"/>
                <w:sz w:val="24"/>
                <w:szCs w:val="24"/>
              </w:rPr>
            </w:pPr>
          </w:p>
        </w:tc>
      </w:tr>
      <w:tr w:rsidR="0042292B" w:rsidRPr="00FC5DA4" w14:paraId="45676CAF" w14:textId="77777777" w:rsidTr="0076058D">
        <w:trPr>
          <w:trHeight w:val="402"/>
        </w:trPr>
        <w:tc>
          <w:tcPr>
            <w:tcW w:w="1799" w:type="dxa"/>
            <w:tcBorders>
              <w:top w:val="single" w:sz="4" w:space="0" w:color="auto"/>
              <w:left w:val="single" w:sz="12" w:space="0" w:color="auto"/>
              <w:bottom w:val="single" w:sz="4" w:space="0" w:color="auto"/>
              <w:right w:val="single" w:sz="4" w:space="0" w:color="auto"/>
            </w:tcBorders>
            <w:noWrap/>
            <w:tcMar>
              <w:top w:w="17" w:type="dxa"/>
              <w:left w:w="17" w:type="dxa"/>
              <w:bottom w:w="0" w:type="dxa"/>
              <w:right w:w="17" w:type="dxa"/>
            </w:tcMar>
            <w:vAlign w:val="bottom"/>
          </w:tcPr>
          <w:p w14:paraId="6FEECF92" w14:textId="77777777" w:rsidR="0042292B" w:rsidRPr="00FC5DA4" w:rsidRDefault="0042292B" w:rsidP="0096570A">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Účinnost od:</w:t>
            </w:r>
          </w:p>
        </w:tc>
        <w:tc>
          <w:tcPr>
            <w:tcW w:w="7273" w:type="dxa"/>
            <w:tcBorders>
              <w:top w:val="single" w:sz="4" w:space="0" w:color="auto"/>
              <w:left w:val="nil"/>
              <w:bottom w:val="single" w:sz="4" w:space="0" w:color="auto"/>
              <w:right w:val="single" w:sz="12" w:space="0" w:color="auto"/>
            </w:tcBorders>
            <w:noWrap/>
            <w:tcMar>
              <w:top w:w="17" w:type="dxa"/>
              <w:left w:w="17" w:type="dxa"/>
              <w:bottom w:w="0" w:type="dxa"/>
              <w:right w:w="17" w:type="dxa"/>
            </w:tcMar>
            <w:vAlign w:val="bottom"/>
          </w:tcPr>
          <w:p w14:paraId="379E0D0D" w14:textId="18D16446" w:rsidR="0042292B" w:rsidRPr="00FC5DA4" w:rsidRDefault="0042292B" w:rsidP="0096570A">
            <w:pPr>
              <w:spacing w:line="276" w:lineRule="auto"/>
              <w:rPr>
                <w:rFonts w:ascii="Times New Roman" w:hAnsi="Times New Roman" w:cs="Times New Roman"/>
                <w:bCs/>
                <w:color w:val="000000" w:themeColor="text1"/>
                <w:sz w:val="24"/>
                <w:szCs w:val="24"/>
              </w:rPr>
            </w:pPr>
          </w:p>
        </w:tc>
      </w:tr>
      <w:tr w:rsidR="0042292B" w:rsidRPr="00FC5DA4" w14:paraId="20435419" w14:textId="77777777" w:rsidTr="002B62A4">
        <w:trPr>
          <w:trHeight w:val="402"/>
        </w:trPr>
        <w:tc>
          <w:tcPr>
            <w:tcW w:w="1799" w:type="dxa"/>
            <w:tcBorders>
              <w:top w:val="single" w:sz="4"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2BC161EC" w14:textId="77777777" w:rsidR="0042292B" w:rsidRPr="00FC5DA4" w:rsidRDefault="0042292B" w:rsidP="0096570A">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 xml:space="preserve">Předmět </w:t>
            </w:r>
            <w:proofErr w:type="gramStart"/>
            <w:r w:rsidRPr="00FC5DA4">
              <w:rPr>
                <w:rFonts w:ascii="Times New Roman" w:hAnsi="Times New Roman" w:cs="Times New Roman"/>
                <w:bCs/>
                <w:color w:val="000000" w:themeColor="text1"/>
                <w:sz w:val="24"/>
                <w:szCs w:val="24"/>
              </w:rPr>
              <w:t>změny:*</w:t>
            </w:r>
            <w:proofErr w:type="gramEnd"/>
            <w:r w:rsidRPr="00FC5DA4">
              <w:rPr>
                <w:rFonts w:ascii="Times New Roman" w:hAnsi="Times New Roman" w:cs="Times New Roman"/>
                <w:bCs/>
                <w:color w:val="000000" w:themeColor="text1"/>
                <w:sz w:val="24"/>
                <w:szCs w:val="24"/>
              </w:rPr>
              <w:t>)</w:t>
            </w:r>
          </w:p>
        </w:tc>
        <w:tc>
          <w:tcPr>
            <w:tcW w:w="7273" w:type="dxa"/>
            <w:tcBorders>
              <w:top w:val="single" w:sz="4" w:space="0" w:color="auto"/>
              <w:left w:val="nil"/>
              <w:bottom w:val="single" w:sz="12" w:space="0" w:color="auto"/>
              <w:right w:val="single" w:sz="12" w:space="0" w:color="auto"/>
            </w:tcBorders>
            <w:noWrap/>
            <w:tcMar>
              <w:top w:w="17" w:type="dxa"/>
              <w:left w:w="17" w:type="dxa"/>
              <w:bottom w:w="0" w:type="dxa"/>
              <w:right w:w="17" w:type="dxa"/>
            </w:tcMar>
            <w:vAlign w:val="bottom"/>
          </w:tcPr>
          <w:p w14:paraId="34D6673D" w14:textId="143C5B58" w:rsidR="0042292B" w:rsidRPr="00FC5DA4" w:rsidRDefault="0042292B" w:rsidP="0096570A">
            <w:pPr>
              <w:spacing w:line="276" w:lineRule="auto"/>
              <w:rPr>
                <w:rFonts w:ascii="Times New Roman" w:hAnsi="Times New Roman" w:cs="Times New Roman"/>
                <w:bCs/>
                <w:color w:val="000000" w:themeColor="text1"/>
                <w:sz w:val="24"/>
                <w:szCs w:val="24"/>
              </w:rPr>
            </w:pPr>
          </w:p>
        </w:tc>
      </w:tr>
      <w:tr w:rsidR="00286B00" w:rsidRPr="00FC5DA4" w14:paraId="66A4EDCF" w14:textId="77777777" w:rsidTr="002B62A4">
        <w:trPr>
          <w:trHeight w:val="402"/>
        </w:trPr>
        <w:tc>
          <w:tcPr>
            <w:tcW w:w="1799" w:type="dxa"/>
            <w:tcBorders>
              <w:top w:val="single" w:sz="12"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110BB2B" w14:textId="743FEC51" w:rsidR="00286B00" w:rsidRPr="00FC5DA4" w:rsidRDefault="00286B00" w:rsidP="00286B00">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
                <w:color w:val="000000" w:themeColor="text1"/>
                <w:sz w:val="24"/>
                <w:szCs w:val="24"/>
              </w:rPr>
              <w:t>Změna č. 6</w:t>
            </w:r>
          </w:p>
        </w:tc>
        <w:tc>
          <w:tcPr>
            <w:tcW w:w="7273" w:type="dxa"/>
            <w:tcBorders>
              <w:top w:val="single" w:sz="12" w:space="0" w:color="auto"/>
              <w:left w:val="nil"/>
              <w:bottom w:val="single" w:sz="12" w:space="0" w:color="auto"/>
              <w:right w:val="single" w:sz="12" w:space="0" w:color="auto"/>
            </w:tcBorders>
            <w:noWrap/>
            <w:tcMar>
              <w:top w:w="17" w:type="dxa"/>
              <w:left w:w="17" w:type="dxa"/>
              <w:bottom w:w="0" w:type="dxa"/>
              <w:right w:w="17" w:type="dxa"/>
            </w:tcMar>
            <w:vAlign w:val="bottom"/>
          </w:tcPr>
          <w:p w14:paraId="59E94FBD" w14:textId="21EC7B0C" w:rsidR="00286B00" w:rsidRPr="00FC5DA4" w:rsidRDefault="00286B00" w:rsidP="00286B00">
            <w:pPr>
              <w:spacing w:line="276" w:lineRule="auto"/>
              <w:rPr>
                <w:rFonts w:ascii="Times New Roman" w:hAnsi="Times New Roman" w:cs="Times New Roman"/>
                <w:bCs/>
                <w:color w:val="000000" w:themeColor="text1"/>
                <w:sz w:val="24"/>
                <w:szCs w:val="24"/>
              </w:rPr>
            </w:pPr>
          </w:p>
        </w:tc>
      </w:tr>
      <w:tr w:rsidR="00286B00" w:rsidRPr="00FC5DA4" w14:paraId="52716FD4" w14:textId="77777777" w:rsidTr="002B62A4">
        <w:trPr>
          <w:trHeight w:val="402"/>
        </w:trPr>
        <w:tc>
          <w:tcPr>
            <w:tcW w:w="1799" w:type="dxa"/>
            <w:tcBorders>
              <w:top w:val="single" w:sz="12"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0440A78" w14:textId="77777777" w:rsidR="00286B00" w:rsidRPr="00FC5DA4" w:rsidRDefault="00286B00" w:rsidP="00286B00">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Identifikační znak:</w:t>
            </w:r>
          </w:p>
        </w:tc>
        <w:tc>
          <w:tcPr>
            <w:tcW w:w="7273" w:type="dxa"/>
            <w:tcBorders>
              <w:top w:val="single" w:sz="12" w:space="0" w:color="auto"/>
              <w:left w:val="nil"/>
              <w:bottom w:val="single" w:sz="12" w:space="0" w:color="auto"/>
              <w:right w:val="single" w:sz="12" w:space="0" w:color="auto"/>
            </w:tcBorders>
            <w:noWrap/>
            <w:tcMar>
              <w:top w:w="17" w:type="dxa"/>
              <w:left w:w="17" w:type="dxa"/>
              <w:bottom w:w="0" w:type="dxa"/>
              <w:right w:w="17" w:type="dxa"/>
            </w:tcMar>
            <w:vAlign w:val="bottom"/>
          </w:tcPr>
          <w:p w14:paraId="2D52897E" w14:textId="083938CE" w:rsidR="00286B00" w:rsidRPr="00FC5DA4" w:rsidRDefault="00286B00" w:rsidP="00286B00">
            <w:pPr>
              <w:spacing w:line="276" w:lineRule="auto"/>
              <w:rPr>
                <w:rFonts w:ascii="Times New Roman" w:hAnsi="Times New Roman" w:cs="Times New Roman"/>
                <w:bCs/>
                <w:color w:val="000000" w:themeColor="text1"/>
                <w:sz w:val="24"/>
                <w:szCs w:val="24"/>
              </w:rPr>
            </w:pPr>
          </w:p>
        </w:tc>
      </w:tr>
      <w:tr w:rsidR="00286B00" w:rsidRPr="00FC5DA4" w14:paraId="19803940" w14:textId="77777777" w:rsidTr="002B62A4">
        <w:trPr>
          <w:trHeight w:val="402"/>
        </w:trPr>
        <w:tc>
          <w:tcPr>
            <w:tcW w:w="1799" w:type="dxa"/>
            <w:tcBorders>
              <w:top w:val="single" w:sz="12"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4DBF5AD" w14:textId="77777777" w:rsidR="00286B00" w:rsidRPr="00FC5DA4" w:rsidRDefault="00286B00" w:rsidP="0096570A">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Účinnost od:</w:t>
            </w:r>
          </w:p>
        </w:tc>
        <w:tc>
          <w:tcPr>
            <w:tcW w:w="7273" w:type="dxa"/>
            <w:tcBorders>
              <w:top w:val="single" w:sz="12" w:space="0" w:color="auto"/>
              <w:left w:val="nil"/>
              <w:bottom w:val="single" w:sz="12" w:space="0" w:color="auto"/>
              <w:right w:val="single" w:sz="12" w:space="0" w:color="auto"/>
            </w:tcBorders>
            <w:noWrap/>
            <w:tcMar>
              <w:top w:w="17" w:type="dxa"/>
              <w:left w:w="17" w:type="dxa"/>
              <w:bottom w:w="0" w:type="dxa"/>
              <w:right w:w="17" w:type="dxa"/>
            </w:tcMar>
            <w:vAlign w:val="bottom"/>
          </w:tcPr>
          <w:p w14:paraId="656CC9A2" w14:textId="04EA00C0" w:rsidR="00286B00" w:rsidRPr="00FC5DA4" w:rsidRDefault="00286B00" w:rsidP="0096570A">
            <w:pPr>
              <w:spacing w:line="276" w:lineRule="auto"/>
              <w:rPr>
                <w:rFonts w:ascii="Times New Roman" w:hAnsi="Times New Roman" w:cs="Times New Roman"/>
                <w:bCs/>
                <w:color w:val="000000" w:themeColor="text1"/>
                <w:sz w:val="24"/>
                <w:szCs w:val="24"/>
              </w:rPr>
            </w:pPr>
          </w:p>
        </w:tc>
      </w:tr>
      <w:tr w:rsidR="00286B00" w:rsidRPr="00FC5DA4" w14:paraId="2CD104FB" w14:textId="77777777" w:rsidTr="002B62A4">
        <w:trPr>
          <w:trHeight w:val="402"/>
        </w:trPr>
        <w:tc>
          <w:tcPr>
            <w:tcW w:w="1799" w:type="dxa"/>
            <w:tcBorders>
              <w:top w:val="single" w:sz="12"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7210737" w14:textId="77777777" w:rsidR="00286B00" w:rsidRPr="00FC5DA4" w:rsidRDefault="00286B00" w:rsidP="0096570A">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 xml:space="preserve">Předmět </w:t>
            </w:r>
            <w:proofErr w:type="gramStart"/>
            <w:r w:rsidRPr="00FC5DA4">
              <w:rPr>
                <w:rFonts w:ascii="Times New Roman" w:hAnsi="Times New Roman" w:cs="Times New Roman"/>
                <w:bCs/>
                <w:color w:val="000000" w:themeColor="text1"/>
                <w:sz w:val="24"/>
                <w:szCs w:val="24"/>
              </w:rPr>
              <w:t>změny:*</w:t>
            </w:r>
            <w:proofErr w:type="gramEnd"/>
            <w:r w:rsidRPr="00FC5DA4">
              <w:rPr>
                <w:rFonts w:ascii="Times New Roman" w:hAnsi="Times New Roman" w:cs="Times New Roman"/>
                <w:bCs/>
                <w:color w:val="000000" w:themeColor="text1"/>
                <w:sz w:val="24"/>
                <w:szCs w:val="24"/>
              </w:rPr>
              <w:t>)</w:t>
            </w:r>
          </w:p>
        </w:tc>
        <w:tc>
          <w:tcPr>
            <w:tcW w:w="7273" w:type="dxa"/>
            <w:tcBorders>
              <w:top w:val="single" w:sz="12" w:space="0" w:color="auto"/>
              <w:left w:val="nil"/>
              <w:bottom w:val="single" w:sz="12" w:space="0" w:color="auto"/>
              <w:right w:val="single" w:sz="12" w:space="0" w:color="auto"/>
            </w:tcBorders>
            <w:noWrap/>
            <w:tcMar>
              <w:top w:w="17" w:type="dxa"/>
              <w:left w:w="17" w:type="dxa"/>
              <w:bottom w:w="0" w:type="dxa"/>
              <w:right w:w="17" w:type="dxa"/>
            </w:tcMar>
            <w:vAlign w:val="bottom"/>
          </w:tcPr>
          <w:p w14:paraId="791EC74E" w14:textId="41491B8D" w:rsidR="00286B00" w:rsidRPr="00FC5DA4" w:rsidRDefault="00286B00" w:rsidP="0096570A">
            <w:pPr>
              <w:spacing w:line="276" w:lineRule="auto"/>
              <w:rPr>
                <w:rFonts w:ascii="Times New Roman" w:hAnsi="Times New Roman" w:cs="Times New Roman"/>
                <w:color w:val="000000" w:themeColor="text1"/>
                <w:sz w:val="24"/>
                <w:szCs w:val="24"/>
              </w:rPr>
            </w:pPr>
          </w:p>
        </w:tc>
      </w:tr>
      <w:tr w:rsidR="00691F2A" w:rsidRPr="00FC5DA4" w14:paraId="3B873F19" w14:textId="77777777" w:rsidTr="000458C1">
        <w:trPr>
          <w:trHeight w:val="402"/>
        </w:trPr>
        <w:tc>
          <w:tcPr>
            <w:tcW w:w="1799" w:type="dxa"/>
            <w:tcBorders>
              <w:top w:val="single" w:sz="12"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6EB83676" w14:textId="104CBF01" w:rsidR="00691F2A" w:rsidRPr="00FC5DA4" w:rsidRDefault="00691F2A" w:rsidP="000458C1">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
                <w:color w:val="000000" w:themeColor="text1"/>
                <w:sz w:val="24"/>
                <w:szCs w:val="24"/>
              </w:rPr>
              <w:t>Změna č. 7</w:t>
            </w:r>
          </w:p>
        </w:tc>
        <w:tc>
          <w:tcPr>
            <w:tcW w:w="7273" w:type="dxa"/>
            <w:tcBorders>
              <w:top w:val="single" w:sz="12" w:space="0" w:color="auto"/>
              <w:left w:val="nil"/>
              <w:bottom w:val="single" w:sz="12" w:space="0" w:color="auto"/>
              <w:right w:val="single" w:sz="12" w:space="0" w:color="auto"/>
            </w:tcBorders>
            <w:noWrap/>
            <w:tcMar>
              <w:top w:w="17" w:type="dxa"/>
              <w:left w:w="17" w:type="dxa"/>
              <w:bottom w:w="0" w:type="dxa"/>
              <w:right w:w="17" w:type="dxa"/>
            </w:tcMar>
            <w:vAlign w:val="bottom"/>
          </w:tcPr>
          <w:p w14:paraId="2C0E4C06" w14:textId="2CB2B994" w:rsidR="00691F2A" w:rsidRPr="00FC5DA4" w:rsidRDefault="00691F2A" w:rsidP="000458C1">
            <w:pPr>
              <w:spacing w:line="276" w:lineRule="auto"/>
              <w:rPr>
                <w:rFonts w:ascii="Times New Roman" w:hAnsi="Times New Roman" w:cs="Times New Roman"/>
                <w:bCs/>
                <w:color w:val="000000" w:themeColor="text1"/>
                <w:sz w:val="24"/>
                <w:szCs w:val="24"/>
              </w:rPr>
            </w:pPr>
          </w:p>
        </w:tc>
      </w:tr>
      <w:tr w:rsidR="00691F2A" w:rsidRPr="00FC5DA4" w14:paraId="5AC4016E" w14:textId="77777777" w:rsidTr="000458C1">
        <w:trPr>
          <w:trHeight w:val="402"/>
        </w:trPr>
        <w:tc>
          <w:tcPr>
            <w:tcW w:w="1799" w:type="dxa"/>
            <w:tcBorders>
              <w:top w:val="single" w:sz="12"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4E8C6F68" w14:textId="77777777" w:rsidR="00691F2A" w:rsidRPr="00FC5DA4" w:rsidRDefault="00691F2A" w:rsidP="000458C1">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Identifikační znak:</w:t>
            </w:r>
          </w:p>
        </w:tc>
        <w:tc>
          <w:tcPr>
            <w:tcW w:w="7273" w:type="dxa"/>
            <w:tcBorders>
              <w:top w:val="single" w:sz="12" w:space="0" w:color="auto"/>
              <w:left w:val="nil"/>
              <w:bottom w:val="single" w:sz="12" w:space="0" w:color="auto"/>
              <w:right w:val="single" w:sz="12" w:space="0" w:color="auto"/>
            </w:tcBorders>
            <w:noWrap/>
            <w:tcMar>
              <w:top w:w="17" w:type="dxa"/>
              <w:left w:w="17" w:type="dxa"/>
              <w:bottom w:w="0" w:type="dxa"/>
              <w:right w:w="17" w:type="dxa"/>
            </w:tcMar>
            <w:vAlign w:val="bottom"/>
          </w:tcPr>
          <w:p w14:paraId="7C9AD400" w14:textId="39C40578" w:rsidR="00691F2A" w:rsidRPr="00FC5DA4" w:rsidRDefault="00691F2A" w:rsidP="000458C1">
            <w:pPr>
              <w:spacing w:line="276" w:lineRule="auto"/>
              <w:rPr>
                <w:rFonts w:ascii="Times New Roman" w:hAnsi="Times New Roman" w:cs="Times New Roman"/>
                <w:bCs/>
                <w:color w:val="000000" w:themeColor="text1"/>
                <w:sz w:val="24"/>
                <w:szCs w:val="24"/>
              </w:rPr>
            </w:pPr>
          </w:p>
        </w:tc>
      </w:tr>
      <w:tr w:rsidR="00691F2A" w:rsidRPr="00FC5DA4" w14:paraId="08AB2CE6" w14:textId="77777777" w:rsidTr="000458C1">
        <w:trPr>
          <w:trHeight w:val="402"/>
        </w:trPr>
        <w:tc>
          <w:tcPr>
            <w:tcW w:w="1799" w:type="dxa"/>
            <w:tcBorders>
              <w:top w:val="single" w:sz="12"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2C77B580" w14:textId="77777777" w:rsidR="00691F2A" w:rsidRPr="00FC5DA4" w:rsidRDefault="00691F2A" w:rsidP="000458C1">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Účinnost od:</w:t>
            </w:r>
          </w:p>
        </w:tc>
        <w:tc>
          <w:tcPr>
            <w:tcW w:w="7273" w:type="dxa"/>
            <w:tcBorders>
              <w:top w:val="single" w:sz="12" w:space="0" w:color="auto"/>
              <w:left w:val="nil"/>
              <w:bottom w:val="single" w:sz="12" w:space="0" w:color="auto"/>
              <w:right w:val="single" w:sz="12" w:space="0" w:color="auto"/>
            </w:tcBorders>
            <w:noWrap/>
            <w:tcMar>
              <w:top w:w="17" w:type="dxa"/>
              <w:left w:w="17" w:type="dxa"/>
              <w:bottom w:w="0" w:type="dxa"/>
              <w:right w:w="17" w:type="dxa"/>
            </w:tcMar>
            <w:vAlign w:val="bottom"/>
          </w:tcPr>
          <w:p w14:paraId="077AAF7E" w14:textId="5136A681" w:rsidR="00691F2A" w:rsidRPr="00FC5DA4" w:rsidRDefault="00691F2A" w:rsidP="000458C1">
            <w:pPr>
              <w:spacing w:line="276" w:lineRule="auto"/>
              <w:rPr>
                <w:rFonts w:ascii="Times New Roman" w:hAnsi="Times New Roman" w:cs="Times New Roman"/>
                <w:bCs/>
                <w:color w:val="000000" w:themeColor="text1"/>
                <w:sz w:val="24"/>
                <w:szCs w:val="24"/>
              </w:rPr>
            </w:pPr>
          </w:p>
        </w:tc>
      </w:tr>
      <w:tr w:rsidR="00691F2A" w:rsidRPr="00FC5DA4" w14:paraId="3232716C" w14:textId="77777777" w:rsidTr="000458C1">
        <w:trPr>
          <w:trHeight w:val="402"/>
        </w:trPr>
        <w:tc>
          <w:tcPr>
            <w:tcW w:w="1799" w:type="dxa"/>
            <w:tcBorders>
              <w:top w:val="single" w:sz="12" w:space="0" w:color="auto"/>
              <w:left w:val="single" w:sz="12" w:space="0" w:color="auto"/>
              <w:bottom w:val="single" w:sz="12" w:space="0" w:color="auto"/>
              <w:right w:val="single" w:sz="4" w:space="0" w:color="auto"/>
            </w:tcBorders>
            <w:noWrap/>
            <w:tcMar>
              <w:top w:w="17" w:type="dxa"/>
              <w:left w:w="17" w:type="dxa"/>
              <w:bottom w:w="0" w:type="dxa"/>
              <w:right w:w="17" w:type="dxa"/>
            </w:tcMar>
            <w:vAlign w:val="bottom"/>
          </w:tcPr>
          <w:p w14:paraId="29E628E8" w14:textId="77777777" w:rsidR="00691F2A" w:rsidRPr="00FC5DA4" w:rsidRDefault="00691F2A" w:rsidP="000458C1">
            <w:pPr>
              <w:spacing w:line="276" w:lineRule="auto"/>
              <w:rPr>
                <w:rFonts w:ascii="Times New Roman" w:hAnsi="Times New Roman" w:cs="Times New Roman"/>
                <w:bCs/>
                <w:color w:val="000000" w:themeColor="text1"/>
                <w:sz w:val="24"/>
                <w:szCs w:val="24"/>
              </w:rPr>
            </w:pPr>
            <w:r w:rsidRPr="00FC5DA4">
              <w:rPr>
                <w:rFonts w:ascii="Times New Roman" w:hAnsi="Times New Roman" w:cs="Times New Roman"/>
                <w:bCs/>
                <w:color w:val="000000" w:themeColor="text1"/>
                <w:sz w:val="24"/>
                <w:szCs w:val="24"/>
              </w:rPr>
              <w:t xml:space="preserve">Předmět </w:t>
            </w:r>
            <w:proofErr w:type="gramStart"/>
            <w:r w:rsidRPr="00FC5DA4">
              <w:rPr>
                <w:rFonts w:ascii="Times New Roman" w:hAnsi="Times New Roman" w:cs="Times New Roman"/>
                <w:bCs/>
                <w:color w:val="000000" w:themeColor="text1"/>
                <w:sz w:val="24"/>
                <w:szCs w:val="24"/>
              </w:rPr>
              <w:t>změny:*</w:t>
            </w:r>
            <w:proofErr w:type="gramEnd"/>
            <w:r w:rsidRPr="00FC5DA4">
              <w:rPr>
                <w:rFonts w:ascii="Times New Roman" w:hAnsi="Times New Roman" w:cs="Times New Roman"/>
                <w:bCs/>
                <w:color w:val="000000" w:themeColor="text1"/>
                <w:sz w:val="24"/>
                <w:szCs w:val="24"/>
              </w:rPr>
              <w:t>)</w:t>
            </w:r>
          </w:p>
        </w:tc>
        <w:tc>
          <w:tcPr>
            <w:tcW w:w="7273" w:type="dxa"/>
            <w:tcBorders>
              <w:top w:val="single" w:sz="12" w:space="0" w:color="auto"/>
              <w:left w:val="nil"/>
              <w:bottom w:val="single" w:sz="12" w:space="0" w:color="auto"/>
              <w:right w:val="single" w:sz="12" w:space="0" w:color="auto"/>
            </w:tcBorders>
            <w:noWrap/>
            <w:tcMar>
              <w:top w:w="17" w:type="dxa"/>
              <w:left w:w="17" w:type="dxa"/>
              <w:bottom w:w="0" w:type="dxa"/>
              <w:right w:w="17" w:type="dxa"/>
            </w:tcMar>
            <w:vAlign w:val="bottom"/>
          </w:tcPr>
          <w:p w14:paraId="7DBC0C57" w14:textId="5F8635EF" w:rsidR="00691F2A" w:rsidRPr="00FC5DA4" w:rsidRDefault="00691F2A" w:rsidP="000458C1">
            <w:pPr>
              <w:spacing w:line="276" w:lineRule="auto"/>
              <w:rPr>
                <w:rFonts w:ascii="Times New Roman" w:hAnsi="Times New Roman" w:cs="Times New Roman"/>
                <w:color w:val="000000" w:themeColor="text1"/>
                <w:sz w:val="24"/>
                <w:szCs w:val="24"/>
              </w:rPr>
            </w:pPr>
          </w:p>
        </w:tc>
      </w:tr>
    </w:tbl>
    <w:p w14:paraId="3DD15C3E" w14:textId="77777777" w:rsidR="009A0E9F" w:rsidRPr="00FC5DA4" w:rsidRDefault="009A0E9F" w:rsidP="00620663">
      <w:pPr>
        <w:rPr>
          <w:rFonts w:ascii="Times New Roman" w:hAnsi="Times New Roman" w:cs="Times New Roman"/>
          <w:color w:val="000000" w:themeColor="text1"/>
          <w:sz w:val="24"/>
          <w:szCs w:val="24"/>
        </w:rPr>
      </w:pPr>
    </w:p>
    <w:p w14:paraId="23CC825A" w14:textId="77777777" w:rsidR="009A0E9F" w:rsidRPr="00FC5DA4" w:rsidRDefault="009A0E9F" w:rsidP="00620663">
      <w:p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 xml:space="preserve">*) Předmětem změny se rozumí, v čem nastala úprava (článek, odstavec + stručný popis změny). </w:t>
      </w:r>
    </w:p>
    <w:p w14:paraId="77B189A3" w14:textId="5B0D0A85" w:rsidR="009A0E9F" w:rsidRPr="00FC5DA4" w:rsidRDefault="009A0E9F" w:rsidP="00620663">
      <w:pPr>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t>Př</w:t>
      </w:r>
      <w:r w:rsidR="00B1083B" w:rsidRPr="00FC5DA4">
        <w:rPr>
          <w:rFonts w:ascii="Times New Roman" w:hAnsi="Times New Roman" w:cs="Times New Roman"/>
          <w:color w:val="000000" w:themeColor="text1"/>
          <w:sz w:val="24"/>
          <w:szCs w:val="24"/>
        </w:rPr>
        <w:t>i</w:t>
      </w:r>
      <w:r w:rsidRPr="00FC5DA4">
        <w:rPr>
          <w:rFonts w:ascii="Times New Roman" w:hAnsi="Times New Roman" w:cs="Times New Roman"/>
          <w:color w:val="000000" w:themeColor="text1"/>
          <w:sz w:val="24"/>
          <w:szCs w:val="24"/>
        </w:rPr>
        <w:t xml:space="preserve"> rozsáhlejších úpravách textu (v počtu 5 a více) je možno uvést: „V celém rozsahu“.</w:t>
      </w:r>
    </w:p>
    <w:p w14:paraId="1E5980A3" w14:textId="6AA8AB67" w:rsidR="00B2025E" w:rsidRPr="00FC5DA4" w:rsidRDefault="00B2025E" w:rsidP="00620663">
      <w:pPr>
        <w:rPr>
          <w:rFonts w:ascii="Times New Roman" w:hAnsi="Times New Roman" w:cs="Times New Roman"/>
          <w:color w:val="000000" w:themeColor="text1"/>
          <w:sz w:val="24"/>
          <w:szCs w:val="24"/>
        </w:rPr>
      </w:pPr>
    </w:p>
    <w:p w14:paraId="63C4857A" w14:textId="05418B37" w:rsidR="00B2025E" w:rsidRPr="00FC5DA4" w:rsidRDefault="00B2025E" w:rsidP="00620663">
      <w:pPr>
        <w:rPr>
          <w:rFonts w:ascii="Times New Roman" w:hAnsi="Times New Roman" w:cs="Times New Roman"/>
          <w:color w:val="000000" w:themeColor="text1"/>
          <w:sz w:val="24"/>
          <w:szCs w:val="24"/>
        </w:rPr>
      </w:pPr>
    </w:p>
    <w:p w14:paraId="3E86740E" w14:textId="46A2EDEF" w:rsidR="001C3700" w:rsidRPr="00FC5DA4" w:rsidRDefault="001C3700">
      <w:pPr>
        <w:jc w:val="left"/>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br w:type="page"/>
      </w:r>
    </w:p>
    <w:p w14:paraId="57362CB5" w14:textId="3C0AFF0E" w:rsidR="00B2025E" w:rsidRPr="00FC5DA4" w:rsidRDefault="00B2025E" w:rsidP="00B2025E">
      <w:pPr>
        <w:jc w:val="right"/>
        <w:rPr>
          <w:rFonts w:ascii="Times New Roman" w:hAnsi="Times New Roman" w:cs="Times New Roman"/>
          <w:color w:val="000000" w:themeColor="text1"/>
          <w:sz w:val="24"/>
          <w:szCs w:val="24"/>
        </w:rPr>
      </w:pPr>
      <w:r w:rsidRPr="00FC5DA4">
        <w:rPr>
          <w:rFonts w:ascii="Times New Roman" w:hAnsi="Times New Roman" w:cs="Times New Roman"/>
          <w:color w:val="000000" w:themeColor="text1"/>
          <w:sz w:val="24"/>
          <w:szCs w:val="24"/>
        </w:rPr>
        <w:lastRenderedPageBreak/>
        <w:t>Příloha č. 1 k Pracovnímu řádu</w:t>
      </w:r>
    </w:p>
    <w:p w14:paraId="0E015BEE" w14:textId="13F7DB76" w:rsidR="00B2025E" w:rsidRPr="00FC5DA4" w:rsidRDefault="00B2025E" w:rsidP="00B2025E">
      <w:pPr>
        <w:jc w:val="right"/>
        <w:rPr>
          <w:rFonts w:ascii="Times New Roman" w:hAnsi="Times New Roman" w:cs="Times New Roman"/>
          <w:color w:val="000000" w:themeColor="text1"/>
          <w:sz w:val="24"/>
          <w:szCs w:val="24"/>
        </w:rPr>
      </w:pPr>
    </w:p>
    <w:p w14:paraId="26AB0008" w14:textId="77777777" w:rsidR="00FA3330" w:rsidRPr="00FC5DA4" w:rsidRDefault="00FA3330" w:rsidP="00B2025E">
      <w:pPr>
        <w:jc w:val="right"/>
        <w:rPr>
          <w:rFonts w:ascii="Times New Roman" w:hAnsi="Times New Roman" w:cs="Times New Roman"/>
          <w:color w:val="000000" w:themeColor="text1"/>
          <w:sz w:val="24"/>
          <w:szCs w:val="24"/>
        </w:rPr>
      </w:pPr>
    </w:p>
    <w:p w14:paraId="1747155D"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Etický kodex zaměstnanců Středočeského kraje zařazených do Krajského úřadu Středočeského kraje</w:t>
      </w:r>
    </w:p>
    <w:p w14:paraId="1D0B478F" w14:textId="77777777" w:rsidR="00B2025E" w:rsidRPr="00FC5DA4" w:rsidRDefault="00B2025E" w:rsidP="00B2025E">
      <w:pPr>
        <w:rPr>
          <w:rFonts w:ascii="Times New Roman" w:hAnsi="Times New Roman" w:cs="Times New Roman"/>
          <w:sz w:val="24"/>
          <w:szCs w:val="24"/>
        </w:rPr>
      </w:pPr>
    </w:p>
    <w:p w14:paraId="54C50A52"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Preambule</w:t>
      </w:r>
    </w:p>
    <w:p w14:paraId="2629CFAC"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Účelem Etického kodexu zaměstnanců Středočeského kraje zařazených do Krajského úřadu Středočeského kraje“ (dále je „Kodex“) je vytvářet, udržovat a prohlubovat důvěru veřejnosti ve veřejnou správu a vymezit a podporovat žádoucí standardy chování zaměstnance k spolupracovníkům a ve vztahu k veřejnosti.</w:t>
      </w:r>
    </w:p>
    <w:p w14:paraId="2D10B1D5"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Zaměstnanec plní úkoly veřejné správy v souladu s ústavním pořádkem, s platnými zákony a ostatními obecně závaznými právními předpisy a s právem Evropské unie, jakož i s mezinárodními smlouvami, kterými je Česká republika vázána.</w:t>
      </w:r>
    </w:p>
    <w:p w14:paraId="748302A1"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Při plnění úkolů veřejné správy jedná zaměstnanec pouze v rozsahu zákonem svěřené pravomoci Krajského úřadu Středočeského kraje a v souladu s účelem této pravomoci.</w:t>
      </w:r>
    </w:p>
    <w:p w14:paraId="6108DAEA"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Výkon veřejné správy je službou veřejnosti.</w:t>
      </w:r>
    </w:p>
    <w:p w14:paraId="2BC329BC" w14:textId="77777777" w:rsidR="00B2025E" w:rsidRPr="00FC5DA4" w:rsidRDefault="00B2025E" w:rsidP="00B2025E">
      <w:pPr>
        <w:rPr>
          <w:rFonts w:ascii="Times New Roman" w:hAnsi="Times New Roman" w:cs="Times New Roman"/>
          <w:sz w:val="24"/>
          <w:szCs w:val="24"/>
        </w:rPr>
      </w:pPr>
    </w:p>
    <w:p w14:paraId="7924EC42"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Článek 1</w:t>
      </w:r>
    </w:p>
    <w:p w14:paraId="18888D73"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Profesionalita</w:t>
      </w:r>
    </w:p>
    <w:p w14:paraId="49A736CA"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 xml:space="preserve">(1) Zaměstnanec vykonává veřejnou správu na vysoké odborné úrovni, kterou si prohlubuje průběžným studiem, s nejvyšší mírou slušnosti, porozumění a ochoty. Za kvalitu své práce a za svůj odborný rozvoj je osobně odpovědný. </w:t>
      </w:r>
    </w:p>
    <w:p w14:paraId="2EEDBE33"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(2) Zaměstnanec jedná korektně s ostatními spolupracovníky jakož i se zaměstnanci jiných orgánů veřejné správy, respektuje znalosti a zkušenosti svých kolegů, nadřízených a vedoucích pracovníků Krajského úřadu Středočeského kraje a jiných odborníků a účinně je využívá i pro svůj odborný růst.</w:t>
      </w:r>
    </w:p>
    <w:p w14:paraId="71A663B2" w14:textId="77777777" w:rsidR="00B2025E" w:rsidRPr="00FC5DA4" w:rsidRDefault="00B2025E" w:rsidP="00B2025E">
      <w:pPr>
        <w:rPr>
          <w:rFonts w:ascii="Times New Roman" w:hAnsi="Times New Roman" w:cs="Times New Roman"/>
          <w:b/>
          <w:sz w:val="24"/>
          <w:szCs w:val="24"/>
        </w:rPr>
      </w:pPr>
      <w:r w:rsidRPr="00FC5DA4">
        <w:rPr>
          <w:rFonts w:ascii="Times New Roman" w:hAnsi="Times New Roman" w:cs="Times New Roman"/>
          <w:sz w:val="24"/>
          <w:szCs w:val="24"/>
        </w:rPr>
        <w:t>(3) Zaměstnanec ve vztahu k veřejnosti jedná s nejvyšší mírou zdvořilosti, vstřícnosti a ochoty.</w:t>
      </w:r>
      <w:r w:rsidRPr="00FC5DA4" w:rsidDel="005F1116">
        <w:rPr>
          <w:rFonts w:ascii="Times New Roman" w:hAnsi="Times New Roman" w:cs="Times New Roman"/>
          <w:b/>
          <w:sz w:val="24"/>
          <w:szCs w:val="24"/>
        </w:rPr>
        <w:t xml:space="preserve"> </w:t>
      </w:r>
    </w:p>
    <w:p w14:paraId="174B9436" w14:textId="2C9E394A"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(4) Zaměstnanec jedná bez jakýchkoli předsudků v souladu se zásadou rovných příležitostí bez ohledu na barvu pleti, pohlaví, národnost, náboženství, etnickou příslušnost nebo jiné charakteristiky. Nepřipouští diskriminaci či</w:t>
      </w:r>
      <w:r w:rsidR="00F23B40" w:rsidRPr="00FC5DA4">
        <w:rPr>
          <w:rFonts w:ascii="Times New Roman" w:hAnsi="Times New Roman" w:cs="Times New Roman"/>
          <w:sz w:val="24"/>
          <w:szCs w:val="24"/>
        </w:rPr>
        <w:t> </w:t>
      </w:r>
      <w:r w:rsidRPr="00FC5DA4">
        <w:rPr>
          <w:rFonts w:ascii="Times New Roman" w:hAnsi="Times New Roman" w:cs="Times New Roman"/>
          <w:sz w:val="24"/>
          <w:szCs w:val="24"/>
        </w:rPr>
        <w:t>obtěžování.</w:t>
      </w:r>
    </w:p>
    <w:p w14:paraId="49818880" w14:textId="5F09E48B"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(5) Zaměstnanec svým jednáním a vystupováním podporuje důvěryhodnost a vážnost Středočeského kraje a</w:t>
      </w:r>
      <w:r w:rsidR="00F23B40" w:rsidRPr="00FC5DA4">
        <w:rPr>
          <w:rFonts w:ascii="Times New Roman" w:hAnsi="Times New Roman" w:cs="Times New Roman"/>
          <w:sz w:val="24"/>
          <w:szCs w:val="24"/>
        </w:rPr>
        <w:t> </w:t>
      </w:r>
      <w:r w:rsidRPr="00FC5DA4">
        <w:rPr>
          <w:rFonts w:ascii="Times New Roman" w:hAnsi="Times New Roman" w:cs="Times New Roman"/>
          <w:sz w:val="24"/>
          <w:szCs w:val="24"/>
        </w:rPr>
        <w:t>Krajského úřadu Středočeského kraje. Na smluvená jednání chodí vždy řádně připraven.</w:t>
      </w:r>
    </w:p>
    <w:p w14:paraId="095E68C6"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(6) Zaměstnanec dodržuje etické zásady, aktivně podporuje etické jednání a podílí se na vytváření protikorupčního prostředí. Uvědomuje si, že selhání jednotlivce v oblasti etiky má dopad na veřejnou správu jako celek, a proto jde ostatním příkladem.</w:t>
      </w:r>
    </w:p>
    <w:p w14:paraId="05E63858" w14:textId="7F5302A0"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(7) Zaměstnanec vykonává zaměstnání ve vhodném oblečení, které přizpůsobí svému pracovnímu zařazení a</w:t>
      </w:r>
      <w:r w:rsidR="00F23B40" w:rsidRPr="00FC5DA4">
        <w:rPr>
          <w:rFonts w:ascii="Times New Roman" w:hAnsi="Times New Roman" w:cs="Times New Roman"/>
          <w:sz w:val="24"/>
          <w:szCs w:val="24"/>
        </w:rPr>
        <w:t> </w:t>
      </w:r>
      <w:r w:rsidRPr="00FC5DA4">
        <w:rPr>
          <w:rFonts w:ascii="Times New Roman" w:hAnsi="Times New Roman" w:cs="Times New Roman"/>
          <w:sz w:val="24"/>
          <w:szCs w:val="24"/>
        </w:rPr>
        <w:t xml:space="preserve">předpokládaným úkolům, v souladu s pokyny přímého nadřízeného. Doporučeným standardem pro běžné plnění úkolů, mimo technické profese, je styl odpovídající „Business </w:t>
      </w:r>
      <w:proofErr w:type="spellStart"/>
      <w:r w:rsidRPr="00FC5DA4">
        <w:rPr>
          <w:rFonts w:ascii="Times New Roman" w:hAnsi="Times New Roman" w:cs="Times New Roman"/>
          <w:sz w:val="24"/>
          <w:szCs w:val="24"/>
        </w:rPr>
        <w:t>casual</w:t>
      </w:r>
      <w:proofErr w:type="spellEnd"/>
      <w:r w:rsidRPr="00FC5DA4">
        <w:rPr>
          <w:rFonts w:ascii="Times New Roman" w:hAnsi="Times New Roman" w:cs="Times New Roman"/>
          <w:sz w:val="24"/>
          <w:szCs w:val="24"/>
        </w:rPr>
        <w:t xml:space="preserve">“, pro jednání mimo Krajský úřad Středočeského kraje pak „Business </w:t>
      </w:r>
      <w:proofErr w:type="spellStart"/>
      <w:r w:rsidRPr="00FC5DA4">
        <w:rPr>
          <w:rFonts w:ascii="Times New Roman" w:hAnsi="Times New Roman" w:cs="Times New Roman"/>
          <w:sz w:val="24"/>
          <w:szCs w:val="24"/>
        </w:rPr>
        <w:t>formal</w:t>
      </w:r>
      <w:proofErr w:type="spellEnd"/>
      <w:r w:rsidRPr="00FC5DA4">
        <w:rPr>
          <w:rFonts w:ascii="Times New Roman" w:hAnsi="Times New Roman" w:cs="Times New Roman"/>
          <w:sz w:val="24"/>
          <w:szCs w:val="24"/>
        </w:rPr>
        <w:t>“.</w:t>
      </w:r>
    </w:p>
    <w:p w14:paraId="320BBA8B" w14:textId="77777777" w:rsidR="00F23B40" w:rsidRPr="00FC5DA4" w:rsidRDefault="00F23B40" w:rsidP="00B2025E">
      <w:pPr>
        <w:jc w:val="center"/>
        <w:rPr>
          <w:rFonts w:ascii="Times New Roman" w:hAnsi="Times New Roman" w:cs="Times New Roman"/>
          <w:b/>
          <w:sz w:val="24"/>
          <w:szCs w:val="24"/>
        </w:rPr>
      </w:pPr>
    </w:p>
    <w:p w14:paraId="6C0C3539" w14:textId="2E98AC03"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Článek 2</w:t>
      </w:r>
    </w:p>
    <w:p w14:paraId="2B62C0D2"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Střet zájmů</w:t>
      </w:r>
    </w:p>
    <w:p w14:paraId="068C0E89"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(1) Zaměstnanec svým jednáním předchází situacím, ve kterých by byl vystaven možnému střetu svého soukromého zájmu a zastávaného funkčního zařazení. Soukromý zájem zahrnuje jakoukoliv výhodu pro něj osobně, jeho rodinu, příbuzné a blízké osoby a právnické nebo fyzické osoby, se kterými měl nebo má obchodní nebo politické vztahy.</w:t>
      </w:r>
    </w:p>
    <w:p w14:paraId="461653DE"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(2) Zaměstnanec nesmí ohrozit veřejný zájem tím, že se bude odvolávat na svou pozici nebo funkci ve věcech, které nesouvisejí s plněním jemu svěřených úkolů při výkonu veřejné správy.</w:t>
      </w:r>
    </w:p>
    <w:p w14:paraId="619C4B08" w14:textId="77777777" w:rsidR="00B2025E" w:rsidRPr="00FC5DA4" w:rsidRDefault="00B2025E" w:rsidP="00B2025E">
      <w:pPr>
        <w:jc w:val="center"/>
        <w:rPr>
          <w:rFonts w:ascii="Times New Roman" w:hAnsi="Times New Roman" w:cs="Times New Roman"/>
          <w:b/>
          <w:sz w:val="24"/>
          <w:szCs w:val="24"/>
        </w:rPr>
      </w:pPr>
    </w:p>
    <w:p w14:paraId="43F75483"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lastRenderedPageBreak/>
        <w:t>Článek 3</w:t>
      </w:r>
    </w:p>
    <w:p w14:paraId="027200EE"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Korupce</w:t>
      </w:r>
    </w:p>
    <w:p w14:paraId="6A9A6E0B"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(1) Zaměstnanec jedná tak, aby se při plnění jemu svěřených úkolů v oblasti veřejné správy nedostal do postavení, ve kterém by byl zavázán nebo se cítil být zavázán oplatit službu či laskavost, která mu byla prokázána.</w:t>
      </w:r>
    </w:p>
    <w:p w14:paraId="417C960F" w14:textId="2F2F9ABC"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w:t>
      </w:r>
      <w:r w:rsidR="00F23B40" w:rsidRPr="00FC5DA4">
        <w:rPr>
          <w:rFonts w:ascii="Times New Roman" w:hAnsi="Times New Roman" w:cs="Times New Roman"/>
          <w:sz w:val="24"/>
          <w:szCs w:val="24"/>
        </w:rPr>
        <w:t>2</w:t>
      </w:r>
      <w:r w:rsidRPr="00FC5DA4">
        <w:rPr>
          <w:rFonts w:ascii="Times New Roman" w:hAnsi="Times New Roman" w:cs="Times New Roman"/>
          <w:sz w:val="24"/>
          <w:szCs w:val="24"/>
        </w:rPr>
        <w:t>) Zaměstnanec se vyvaruje vztahů vzájemné závislosti a nepatřičného vlivu jiných osob (klientelismus, nepotismus), jež by mohly ohrozit jeho nestrannost.</w:t>
      </w:r>
    </w:p>
    <w:p w14:paraId="639583CE" w14:textId="5E50E9D5"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w:t>
      </w:r>
      <w:r w:rsidR="00F23B40" w:rsidRPr="00FC5DA4">
        <w:rPr>
          <w:rFonts w:ascii="Times New Roman" w:hAnsi="Times New Roman" w:cs="Times New Roman"/>
          <w:sz w:val="24"/>
          <w:szCs w:val="24"/>
        </w:rPr>
        <w:t>3</w:t>
      </w:r>
      <w:r w:rsidRPr="00FC5DA4">
        <w:rPr>
          <w:rFonts w:ascii="Times New Roman" w:hAnsi="Times New Roman" w:cs="Times New Roman"/>
          <w:sz w:val="24"/>
          <w:szCs w:val="24"/>
        </w:rPr>
        <w:t xml:space="preserve">) Zaměstnanec je povinen jakékoli korupční jednání nebo podezření na takové jednání, o kterém se dozvěděl hodnověrným způsobem, oznámit bez zbytečného odkladu, v souladu § 368 trestního zákoníku, orgánům činných v trestním řízení. Současně informuje vedoucího oddělení interního auditu. </w:t>
      </w:r>
    </w:p>
    <w:p w14:paraId="79EE652D" w14:textId="400E98EC"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w:t>
      </w:r>
      <w:r w:rsidR="00F23B40" w:rsidRPr="00FC5DA4">
        <w:rPr>
          <w:rFonts w:ascii="Times New Roman" w:hAnsi="Times New Roman" w:cs="Times New Roman"/>
          <w:sz w:val="24"/>
          <w:szCs w:val="24"/>
        </w:rPr>
        <w:t>4</w:t>
      </w:r>
      <w:r w:rsidRPr="00FC5DA4">
        <w:rPr>
          <w:rFonts w:ascii="Times New Roman" w:hAnsi="Times New Roman" w:cs="Times New Roman"/>
          <w:sz w:val="24"/>
          <w:szCs w:val="24"/>
        </w:rPr>
        <w:t>)</w:t>
      </w:r>
      <w:r w:rsidRPr="00FC5DA4" w:rsidDel="00421B54">
        <w:rPr>
          <w:rFonts w:ascii="Times New Roman" w:hAnsi="Times New Roman" w:cs="Times New Roman"/>
          <w:sz w:val="24"/>
          <w:szCs w:val="24"/>
        </w:rPr>
        <w:t xml:space="preserve"> </w:t>
      </w:r>
      <w:r w:rsidRPr="00FC5DA4">
        <w:rPr>
          <w:rFonts w:ascii="Times New Roman" w:hAnsi="Times New Roman" w:cs="Times New Roman"/>
          <w:sz w:val="24"/>
          <w:szCs w:val="24"/>
        </w:rPr>
        <w:t xml:space="preserve">Zaměstnanec je povinen bezodkladně oznámit svému přímému nadřízenému nabídku či získání neoprávněné výhody.   </w:t>
      </w:r>
    </w:p>
    <w:p w14:paraId="49AC6C67" w14:textId="77777777" w:rsidR="00B2025E" w:rsidRPr="00FC5DA4" w:rsidRDefault="00B2025E" w:rsidP="00B2025E">
      <w:pPr>
        <w:rPr>
          <w:rFonts w:ascii="Times New Roman" w:hAnsi="Times New Roman" w:cs="Times New Roman"/>
          <w:sz w:val="24"/>
          <w:szCs w:val="24"/>
        </w:rPr>
      </w:pPr>
    </w:p>
    <w:p w14:paraId="76C78B66"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Článek 4</w:t>
      </w:r>
    </w:p>
    <w:p w14:paraId="603BBC0B" w14:textId="77777777" w:rsidR="00B2025E" w:rsidRPr="00FC5DA4" w:rsidRDefault="00B2025E" w:rsidP="00B2025E">
      <w:pPr>
        <w:jc w:val="center"/>
        <w:rPr>
          <w:rFonts w:ascii="Times New Roman" w:hAnsi="Times New Roman" w:cs="Times New Roman"/>
          <w:b/>
          <w:sz w:val="24"/>
          <w:szCs w:val="24"/>
        </w:rPr>
      </w:pPr>
      <w:r w:rsidRPr="00FC5DA4">
        <w:rPr>
          <w:rFonts w:ascii="Times New Roman" w:hAnsi="Times New Roman" w:cs="Times New Roman"/>
          <w:b/>
          <w:sz w:val="24"/>
          <w:szCs w:val="24"/>
        </w:rPr>
        <w:t>Plnění pracovních úkolů</w:t>
      </w:r>
    </w:p>
    <w:p w14:paraId="6EA9D2BA"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 xml:space="preserve">(1) Zaměstnanec vždy jedná a rozhoduje objektivně, nestranně a v souladu s veřejným zájmem. </w:t>
      </w:r>
    </w:p>
    <w:p w14:paraId="04061685" w14:textId="77777777" w:rsidR="00B2025E" w:rsidRPr="00FC5DA4" w:rsidRDefault="00B2025E" w:rsidP="00B2025E">
      <w:pPr>
        <w:rPr>
          <w:rFonts w:ascii="Times New Roman" w:hAnsi="Times New Roman" w:cs="Times New Roman"/>
          <w:sz w:val="24"/>
          <w:szCs w:val="24"/>
        </w:rPr>
      </w:pPr>
      <w:r w:rsidRPr="00FC5DA4">
        <w:rPr>
          <w:rFonts w:ascii="Times New Roman" w:hAnsi="Times New Roman" w:cs="Times New Roman"/>
          <w:sz w:val="24"/>
          <w:szCs w:val="24"/>
        </w:rPr>
        <w:t>(2) Zaměstnanec si při plnění pracovních úkolů počíná tak, aby šetřil náklady a zdroje zaměstnavatele a současně náklady a práva třetích osob.</w:t>
      </w:r>
    </w:p>
    <w:p w14:paraId="35A9029D" w14:textId="462C9B34" w:rsidR="00B2025E" w:rsidRPr="00FC5DA4" w:rsidRDefault="00B2025E" w:rsidP="00620663">
      <w:pPr>
        <w:rPr>
          <w:rFonts w:ascii="Times New Roman" w:hAnsi="Times New Roman" w:cs="Times New Roman"/>
          <w:color w:val="000000" w:themeColor="text1"/>
          <w:sz w:val="24"/>
          <w:szCs w:val="24"/>
        </w:rPr>
      </w:pPr>
    </w:p>
    <w:p w14:paraId="384AFC0C" w14:textId="2FB43BB7" w:rsidR="001C22FD" w:rsidRPr="00FC5DA4" w:rsidRDefault="001C22FD" w:rsidP="00620663">
      <w:pPr>
        <w:rPr>
          <w:rFonts w:ascii="Times New Roman" w:hAnsi="Times New Roman" w:cs="Times New Roman"/>
          <w:color w:val="000000" w:themeColor="text1"/>
          <w:sz w:val="24"/>
          <w:szCs w:val="24"/>
        </w:rPr>
      </w:pPr>
    </w:p>
    <w:p w14:paraId="3063AFC7" w14:textId="7B5B2607" w:rsidR="001C22FD" w:rsidRPr="00FC5DA4" w:rsidRDefault="001C22FD" w:rsidP="00620663">
      <w:pPr>
        <w:rPr>
          <w:rFonts w:ascii="Times New Roman" w:hAnsi="Times New Roman" w:cs="Times New Roman"/>
          <w:color w:val="000000" w:themeColor="text1"/>
          <w:sz w:val="24"/>
          <w:szCs w:val="24"/>
        </w:rPr>
      </w:pPr>
    </w:p>
    <w:p w14:paraId="72CED858" w14:textId="044EA747" w:rsidR="001C22FD" w:rsidRPr="00FC5DA4" w:rsidRDefault="001C22FD" w:rsidP="00620663">
      <w:pPr>
        <w:rPr>
          <w:rFonts w:ascii="Times New Roman" w:hAnsi="Times New Roman" w:cs="Times New Roman"/>
          <w:color w:val="000000" w:themeColor="text1"/>
          <w:sz w:val="24"/>
          <w:szCs w:val="24"/>
        </w:rPr>
      </w:pPr>
    </w:p>
    <w:p w14:paraId="5873F348" w14:textId="7348FC9A" w:rsidR="001C22FD" w:rsidRPr="00FC5DA4" w:rsidRDefault="001C22FD" w:rsidP="00620663">
      <w:pPr>
        <w:rPr>
          <w:rFonts w:ascii="Times New Roman" w:hAnsi="Times New Roman" w:cs="Times New Roman"/>
          <w:color w:val="000000" w:themeColor="text1"/>
          <w:sz w:val="24"/>
          <w:szCs w:val="24"/>
        </w:rPr>
      </w:pPr>
    </w:p>
    <w:p w14:paraId="520F8BEB" w14:textId="39778678" w:rsidR="001C22FD" w:rsidRPr="00FC5DA4" w:rsidRDefault="001C22FD" w:rsidP="00620663">
      <w:pPr>
        <w:rPr>
          <w:rFonts w:ascii="Times New Roman" w:hAnsi="Times New Roman" w:cs="Times New Roman"/>
          <w:color w:val="000000" w:themeColor="text1"/>
          <w:sz w:val="24"/>
          <w:szCs w:val="24"/>
        </w:rPr>
      </w:pPr>
    </w:p>
    <w:p w14:paraId="396E8A1A" w14:textId="60B4DF7C" w:rsidR="001C22FD" w:rsidRPr="00FC5DA4" w:rsidRDefault="001C22FD" w:rsidP="00620663">
      <w:pPr>
        <w:rPr>
          <w:rFonts w:ascii="Times New Roman" w:hAnsi="Times New Roman" w:cs="Times New Roman"/>
          <w:color w:val="000000" w:themeColor="text1"/>
          <w:sz w:val="24"/>
          <w:szCs w:val="24"/>
        </w:rPr>
      </w:pPr>
    </w:p>
    <w:p w14:paraId="15EE824C" w14:textId="7A0966D0" w:rsidR="001C22FD" w:rsidRPr="00FC5DA4" w:rsidRDefault="001C22FD" w:rsidP="00620663">
      <w:pPr>
        <w:rPr>
          <w:rFonts w:ascii="Times New Roman" w:hAnsi="Times New Roman" w:cs="Times New Roman"/>
          <w:color w:val="000000" w:themeColor="text1"/>
          <w:sz w:val="24"/>
          <w:szCs w:val="24"/>
        </w:rPr>
      </w:pPr>
    </w:p>
    <w:p w14:paraId="55BA2529" w14:textId="61306970" w:rsidR="001C22FD" w:rsidRPr="00FC5DA4" w:rsidRDefault="001C22FD" w:rsidP="00620663">
      <w:pPr>
        <w:rPr>
          <w:rFonts w:ascii="Times New Roman" w:hAnsi="Times New Roman" w:cs="Times New Roman"/>
          <w:color w:val="000000" w:themeColor="text1"/>
          <w:sz w:val="24"/>
          <w:szCs w:val="24"/>
        </w:rPr>
      </w:pPr>
    </w:p>
    <w:p w14:paraId="1949DBD6" w14:textId="418354AB" w:rsidR="001C22FD" w:rsidRPr="00FC5DA4" w:rsidRDefault="001C22FD" w:rsidP="00620663">
      <w:pPr>
        <w:rPr>
          <w:rFonts w:ascii="Times New Roman" w:hAnsi="Times New Roman" w:cs="Times New Roman"/>
          <w:color w:val="000000" w:themeColor="text1"/>
          <w:sz w:val="24"/>
          <w:szCs w:val="24"/>
        </w:rPr>
      </w:pPr>
    </w:p>
    <w:p w14:paraId="6653F93D" w14:textId="3E8D8030" w:rsidR="001C22FD" w:rsidRPr="00FC5DA4" w:rsidRDefault="001C22FD" w:rsidP="00620663">
      <w:pPr>
        <w:rPr>
          <w:rFonts w:ascii="Times New Roman" w:hAnsi="Times New Roman" w:cs="Times New Roman"/>
          <w:color w:val="000000" w:themeColor="text1"/>
          <w:sz w:val="24"/>
          <w:szCs w:val="24"/>
        </w:rPr>
      </w:pPr>
    </w:p>
    <w:p w14:paraId="557B81E9" w14:textId="7E33A4A1" w:rsidR="001C22FD" w:rsidRPr="00FC5DA4" w:rsidRDefault="001C22FD" w:rsidP="00620663">
      <w:pPr>
        <w:rPr>
          <w:rFonts w:ascii="Times New Roman" w:hAnsi="Times New Roman" w:cs="Times New Roman"/>
          <w:color w:val="000000" w:themeColor="text1"/>
          <w:sz w:val="24"/>
          <w:szCs w:val="24"/>
        </w:rPr>
      </w:pPr>
    </w:p>
    <w:p w14:paraId="1E3F9E4A" w14:textId="09A842A5" w:rsidR="001C22FD" w:rsidRPr="00FC5DA4" w:rsidRDefault="001C22FD" w:rsidP="00620663">
      <w:pPr>
        <w:rPr>
          <w:rFonts w:ascii="Times New Roman" w:hAnsi="Times New Roman" w:cs="Times New Roman"/>
          <w:color w:val="000000" w:themeColor="text1"/>
          <w:sz w:val="24"/>
          <w:szCs w:val="24"/>
        </w:rPr>
      </w:pPr>
    </w:p>
    <w:p w14:paraId="17116B8B" w14:textId="12575E6F" w:rsidR="001C22FD" w:rsidRPr="00FC5DA4" w:rsidRDefault="001C22FD" w:rsidP="00620663">
      <w:pPr>
        <w:rPr>
          <w:rFonts w:ascii="Times New Roman" w:hAnsi="Times New Roman" w:cs="Times New Roman"/>
          <w:color w:val="000000" w:themeColor="text1"/>
          <w:sz w:val="24"/>
          <w:szCs w:val="24"/>
        </w:rPr>
      </w:pPr>
    </w:p>
    <w:p w14:paraId="3CCE7EDF" w14:textId="58E613D7" w:rsidR="001C22FD" w:rsidRPr="00FC5DA4" w:rsidRDefault="001C22FD" w:rsidP="00620663">
      <w:pPr>
        <w:rPr>
          <w:rFonts w:ascii="Times New Roman" w:hAnsi="Times New Roman" w:cs="Times New Roman"/>
          <w:color w:val="000000" w:themeColor="text1"/>
          <w:sz w:val="24"/>
          <w:szCs w:val="24"/>
        </w:rPr>
      </w:pPr>
    </w:p>
    <w:p w14:paraId="0D940F5A" w14:textId="041DA6EC" w:rsidR="001C22FD" w:rsidRPr="00FC5DA4" w:rsidRDefault="001C22FD" w:rsidP="00620663">
      <w:pPr>
        <w:rPr>
          <w:rFonts w:ascii="Times New Roman" w:hAnsi="Times New Roman" w:cs="Times New Roman"/>
          <w:color w:val="000000" w:themeColor="text1"/>
          <w:sz w:val="24"/>
          <w:szCs w:val="24"/>
        </w:rPr>
      </w:pPr>
    </w:p>
    <w:p w14:paraId="00995A32" w14:textId="1625D4F5" w:rsidR="001C22FD" w:rsidRPr="00FC5DA4" w:rsidRDefault="001C22FD" w:rsidP="00620663">
      <w:pPr>
        <w:rPr>
          <w:rFonts w:ascii="Times New Roman" w:hAnsi="Times New Roman" w:cs="Times New Roman"/>
          <w:color w:val="000000" w:themeColor="text1"/>
          <w:sz w:val="24"/>
          <w:szCs w:val="24"/>
        </w:rPr>
      </w:pPr>
    </w:p>
    <w:p w14:paraId="44677599" w14:textId="50175592" w:rsidR="001C22FD" w:rsidRPr="00FC5DA4" w:rsidRDefault="001C22FD" w:rsidP="00620663">
      <w:pPr>
        <w:rPr>
          <w:rFonts w:ascii="Times New Roman" w:hAnsi="Times New Roman" w:cs="Times New Roman"/>
          <w:color w:val="000000" w:themeColor="text1"/>
          <w:sz w:val="24"/>
          <w:szCs w:val="24"/>
        </w:rPr>
      </w:pPr>
    </w:p>
    <w:p w14:paraId="2A3AA240" w14:textId="266F2D6B" w:rsidR="001C22FD" w:rsidRPr="00FC5DA4" w:rsidRDefault="001C22FD" w:rsidP="00620663">
      <w:pPr>
        <w:rPr>
          <w:rFonts w:ascii="Times New Roman" w:hAnsi="Times New Roman" w:cs="Times New Roman"/>
          <w:color w:val="000000" w:themeColor="text1"/>
          <w:sz w:val="24"/>
          <w:szCs w:val="24"/>
        </w:rPr>
      </w:pPr>
    </w:p>
    <w:p w14:paraId="122E363E" w14:textId="11E3B03C" w:rsidR="001C22FD" w:rsidRPr="00FC5DA4" w:rsidRDefault="001C22FD" w:rsidP="00620663">
      <w:pPr>
        <w:rPr>
          <w:rFonts w:ascii="Times New Roman" w:hAnsi="Times New Roman" w:cs="Times New Roman"/>
          <w:color w:val="000000" w:themeColor="text1"/>
          <w:sz w:val="24"/>
          <w:szCs w:val="24"/>
        </w:rPr>
      </w:pPr>
    </w:p>
    <w:p w14:paraId="66EC9AC0" w14:textId="1DF9B75B" w:rsidR="001C22FD" w:rsidRPr="00FC5DA4" w:rsidRDefault="001C22FD" w:rsidP="00620663">
      <w:pPr>
        <w:rPr>
          <w:rFonts w:ascii="Times New Roman" w:hAnsi="Times New Roman" w:cs="Times New Roman"/>
          <w:color w:val="000000" w:themeColor="text1"/>
          <w:sz w:val="24"/>
          <w:szCs w:val="24"/>
        </w:rPr>
      </w:pPr>
    </w:p>
    <w:p w14:paraId="0FFBDE5A" w14:textId="4C8DD054" w:rsidR="001C22FD" w:rsidRPr="00FC5DA4" w:rsidRDefault="001C22FD" w:rsidP="00620663">
      <w:pPr>
        <w:rPr>
          <w:rFonts w:ascii="Times New Roman" w:hAnsi="Times New Roman" w:cs="Times New Roman"/>
          <w:color w:val="000000" w:themeColor="text1"/>
          <w:sz w:val="24"/>
          <w:szCs w:val="24"/>
        </w:rPr>
      </w:pPr>
    </w:p>
    <w:p w14:paraId="777DF1BE" w14:textId="35AFEDF3" w:rsidR="001C22FD" w:rsidRPr="00FC5DA4" w:rsidRDefault="001C22FD" w:rsidP="00620663">
      <w:pPr>
        <w:rPr>
          <w:rFonts w:ascii="Times New Roman" w:hAnsi="Times New Roman" w:cs="Times New Roman"/>
          <w:color w:val="000000" w:themeColor="text1"/>
          <w:sz w:val="24"/>
          <w:szCs w:val="24"/>
        </w:rPr>
      </w:pPr>
    </w:p>
    <w:p w14:paraId="39485AB8" w14:textId="27CD1DB6" w:rsidR="001C22FD" w:rsidRPr="00FC5DA4" w:rsidRDefault="001C22FD" w:rsidP="00620663">
      <w:pPr>
        <w:rPr>
          <w:rFonts w:ascii="Times New Roman" w:hAnsi="Times New Roman" w:cs="Times New Roman"/>
          <w:color w:val="000000" w:themeColor="text1"/>
          <w:sz w:val="24"/>
          <w:szCs w:val="24"/>
        </w:rPr>
      </w:pPr>
    </w:p>
    <w:p w14:paraId="02F992EE" w14:textId="3B8676B3" w:rsidR="001C22FD" w:rsidRPr="00FC5DA4" w:rsidRDefault="001C22FD" w:rsidP="00620663">
      <w:pPr>
        <w:rPr>
          <w:rFonts w:ascii="Times New Roman" w:hAnsi="Times New Roman" w:cs="Times New Roman"/>
          <w:color w:val="000000" w:themeColor="text1"/>
          <w:sz w:val="24"/>
          <w:szCs w:val="24"/>
        </w:rPr>
      </w:pPr>
    </w:p>
    <w:p w14:paraId="30847A63" w14:textId="6557EBC6" w:rsidR="001C22FD" w:rsidRPr="00FC5DA4" w:rsidRDefault="001C22FD" w:rsidP="00620663">
      <w:pPr>
        <w:rPr>
          <w:rFonts w:ascii="Times New Roman" w:hAnsi="Times New Roman" w:cs="Times New Roman"/>
          <w:color w:val="000000" w:themeColor="text1"/>
          <w:sz w:val="24"/>
          <w:szCs w:val="24"/>
        </w:rPr>
      </w:pPr>
    </w:p>
    <w:p w14:paraId="78FCF387" w14:textId="1B1771C3" w:rsidR="001C22FD" w:rsidRPr="00FC5DA4" w:rsidRDefault="001C22FD" w:rsidP="00620663">
      <w:pPr>
        <w:rPr>
          <w:rFonts w:ascii="Times New Roman" w:hAnsi="Times New Roman" w:cs="Times New Roman"/>
          <w:color w:val="000000" w:themeColor="text1"/>
          <w:sz w:val="24"/>
          <w:szCs w:val="24"/>
        </w:rPr>
      </w:pPr>
    </w:p>
    <w:p w14:paraId="6D741915" w14:textId="19F33344" w:rsidR="001C22FD" w:rsidRPr="00FC5DA4" w:rsidRDefault="001C22FD" w:rsidP="00620663">
      <w:pPr>
        <w:rPr>
          <w:rFonts w:ascii="Times New Roman" w:hAnsi="Times New Roman" w:cs="Times New Roman"/>
          <w:color w:val="000000" w:themeColor="text1"/>
          <w:sz w:val="24"/>
          <w:szCs w:val="24"/>
        </w:rPr>
      </w:pPr>
    </w:p>
    <w:p w14:paraId="22027C44" w14:textId="5465F7E5" w:rsidR="001C22FD" w:rsidRPr="00FC5DA4" w:rsidRDefault="001C22FD" w:rsidP="00620663">
      <w:pPr>
        <w:rPr>
          <w:rFonts w:ascii="Times New Roman" w:hAnsi="Times New Roman" w:cs="Times New Roman"/>
          <w:color w:val="000000" w:themeColor="text1"/>
          <w:sz w:val="24"/>
          <w:szCs w:val="24"/>
        </w:rPr>
      </w:pPr>
    </w:p>
    <w:p w14:paraId="66E3F90F" w14:textId="52D6B1BA" w:rsidR="001C22FD" w:rsidRPr="00FC5DA4" w:rsidRDefault="001C22FD" w:rsidP="00620663">
      <w:pPr>
        <w:rPr>
          <w:rFonts w:ascii="Times New Roman" w:hAnsi="Times New Roman" w:cs="Times New Roman"/>
          <w:color w:val="000000" w:themeColor="text1"/>
          <w:sz w:val="24"/>
          <w:szCs w:val="24"/>
        </w:rPr>
      </w:pPr>
    </w:p>
    <w:p w14:paraId="116D2163" w14:textId="22A68D43" w:rsidR="001C22FD" w:rsidRPr="00FC5DA4" w:rsidRDefault="001C22FD" w:rsidP="00620663">
      <w:pPr>
        <w:rPr>
          <w:rFonts w:ascii="Times New Roman" w:hAnsi="Times New Roman" w:cs="Times New Roman"/>
          <w:color w:val="000000" w:themeColor="text1"/>
          <w:sz w:val="24"/>
          <w:szCs w:val="24"/>
        </w:rPr>
      </w:pPr>
    </w:p>
    <w:p w14:paraId="6A8602F4" w14:textId="322C2CA6" w:rsidR="001C22FD" w:rsidRPr="00FC5DA4" w:rsidRDefault="001C22FD" w:rsidP="00620663">
      <w:pPr>
        <w:rPr>
          <w:rFonts w:ascii="Times New Roman" w:hAnsi="Times New Roman" w:cs="Times New Roman"/>
          <w:color w:val="000000" w:themeColor="text1"/>
          <w:sz w:val="24"/>
          <w:szCs w:val="24"/>
        </w:rPr>
      </w:pPr>
    </w:p>
    <w:p w14:paraId="50A077B7" w14:textId="19B93C92" w:rsidR="001C22FD" w:rsidRPr="00FC5DA4" w:rsidRDefault="001C22FD" w:rsidP="001C22FD">
      <w:pPr>
        <w:jc w:val="right"/>
        <w:rPr>
          <w:rFonts w:ascii="Times New Roman" w:hAnsi="Times New Roman" w:cs="Times New Roman"/>
          <w:sz w:val="24"/>
          <w:szCs w:val="24"/>
        </w:rPr>
      </w:pPr>
      <w:r w:rsidRPr="00FC5DA4">
        <w:rPr>
          <w:rFonts w:ascii="Times New Roman" w:hAnsi="Times New Roman" w:cs="Times New Roman"/>
          <w:sz w:val="24"/>
          <w:szCs w:val="24"/>
        </w:rPr>
        <w:lastRenderedPageBreak/>
        <w:t>Příloha č. 2 k Pracovnímu řádu</w:t>
      </w:r>
    </w:p>
    <w:p w14:paraId="371D7EFF" w14:textId="77777777" w:rsidR="001C22FD" w:rsidRPr="00FC5DA4" w:rsidRDefault="001C22FD" w:rsidP="001C22FD">
      <w:pPr>
        <w:rPr>
          <w:rFonts w:ascii="Times New Roman" w:hAnsi="Times New Roman" w:cs="Times New Roman"/>
          <w:sz w:val="24"/>
          <w:szCs w:val="24"/>
        </w:rPr>
      </w:pPr>
    </w:p>
    <w:p w14:paraId="019DDC79" w14:textId="77777777" w:rsidR="001C22FD" w:rsidRPr="00FC5DA4" w:rsidRDefault="001C22FD" w:rsidP="001C22FD">
      <w:pPr>
        <w:rPr>
          <w:rFonts w:ascii="Times New Roman" w:hAnsi="Times New Roman" w:cs="Times New Roman"/>
          <w:sz w:val="24"/>
          <w:szCs w:val="24"/>
        </w:rPr>
      </w:pPr>
    </w:p>
    <w:p w14:paraId="201FCDA6" w14:textId="77777777" w:rsidR="001C22FD" w:rsidRPr="00FC5DA4" w:rsidRDefault="001C22FD" w:rsidP="001C22FD">
      <w:pPr>
        <w:jc w:val="center"/>
        <w:rPr>
          <w:rFonts w:ascii="Times New Roman" w:hAnsi="Times New Roman" w:cs="Times New Roman"/>
          <w:b/>
          <w:sz w:val="24"/>
          <w:szCs w:val="24"/>
        </w:rPr>
      </w:pPr>
      <w:r w:rsidRPr="00FC5DA4">
        <w:rPr>
          <w:rFonts w:ascii="Times New Roman" w:hAnsi="Times New Roman" w:cs="Times New Roman"/>
          <w:b/>
          <w:sz w:val="24"/>
          <w:szCs w:val="24"/>
        </w:rPr>
        <w:t>Pravidla poskytování Podpory obětem domácího násilí ze strany Středočeského kraje zaměstnancům Středočeského kraje zařazených do Krajského úřadu Středočeského kraje</w:t>
      </w:r>
    </w:p>
    <w:p w14:paraId="7F211BEA" w14:textId="77777777" w:rsidR="001C22FD" w:rsidRPr="00FC5DA4" w:rsidRDefault="001C22FD" w:rsidP="001C22FD">
      <w:pPr>
        <w:rPr>
          <w:rFonts w:ascii="Times New Roman" w:hAnsi="Times New Roman" w:cs="Times New Roman"/>
          <w:sz w:val="24"/>
          <w:szCs w:val="24"/>
        </w:rPr>
      </w:pPr>
    </w:p>
    <w:p w14:paraId="3438D7B5" w14:textId="77777777" w:rsidR="001C22FD" w:rsidRPr="00FC5DA4" w:rsidRDefault="001C22FD" w:rsidP="001C22FD">
      <w:pPr>
        <w:rPr>
          <w:rFonts w:ascii="Times New Roman" w:hAnsi="Times New Roman" w:cs="Times New Roman"/>
          <w:sz w:val="24"/>
          <w:szCs w:val="24"/>
        </w:rPr>
      </w:pPr>
    </w:p>
    <w:p w14:paraId="03B80802" w14:textId="77777777" w:rsidR="001C22FD" w:rsidRPr="00FC5DA4" w:rsidRDefault="001C22FD" w:rsidP="001C22FD">
      <w:pPr>
        <w:rPr>
          <w:rFonts w:ascii="Times New Roman" w:hAnsi="Times New Roman" w:cs="Times New Roman"/>
          <w:sz w:val="24"/>
          <w:szCs w:val="24"/>
        </w:rPr>
      </w:pPr>
    </w:p>
    <w:p w14:paraId="4617F29E"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Článek 1</w:t>
      </w:r>
    </w:p>
    <w:p w14:paraId="1FC37297"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Podpora obětem domácího násilí</w:t>
      </w:r>
    </w:p>
    <w:p w14:paraId="280FC082" w14:textId="77777777" w:rsidR="001C22FD" w:rsidRPr="00FC5DA4" w:rsidRDefault="001C22FD" w:rsidP="001C22FD">
      <w:pPr>
        <w:rPr>
          <w:rFonts w:ascii="Times New Roman" w:hAnsi="Times New Roman" w:cs="Times New Roman"/>
          <w:sz w:val="24"/>
          <w:szCs w:val="24"/>
        </w:rPr>
      </w:pPr>
    </w:p>
    <w:p w14:paraId="121ABD72" w14:textId="4508D2A1" w:rsidR="001C22FD" w:rsidRPr="00FC5DA4" w:rsidRDefault="001C22FD" w:rsidP="000D7397">
      <w:pPr>
        <w:pStyle w:val="Odstavecseseznamem"/>
        <w:numPr>
          <w:ilvl w:val="0"/>
          <w:numId w:val="71"/>
        </w:numPr>
        <w:contextualSpacing/>
        <w:jc w:val="both"/>
        <w:rPr>
          <w:rFonts w:ascii="Times New Roman" w:hAnsi="Times New Roman" w:cs="Times New Roman"/>
          <w:sz w:val="24"/>
        </w:rPr>
      </w:pPr>
      <w:r w:rsidRPr="00FC5DA4">
        <w:rPr>
          <w:rFonts w:ascii="Times New Roman" w:hAnsi="Times New Roman" w:cs="Times New Roman"/>
          <w:sz w:val="24"/>
        </w:rPr>
        <w:t xml:space="preserve">Zaměstnancům, kteří jsou obětmi </w:t>
      </w:r>
      <w:r w:rsidR="00C85F15" w:rsidRPr="00FC5DA4">
        <w:rPr>
          <w:rFonts w:ascii="Times New Roman" w:hAnsi="Times New Roman" w:cs="Times New Roman"/>
          <w:sz w:val="24"/>
        </w:rPr>
        <w:t>d</w:t>
      </w:r>
      <w:r w:rsidRPr="00FC5DA4">
        <w:rPr>
          <w:rFonts w:ascii="Times New Roman" w:hAnsi="Times New Roman" w:cs="Times New Roman"/>
          <w:sz w:val="24"/>
        </w:rPr>
        <w:t>omácího násilí, je zaměstnavatel připraven poskytnout tuto podporu:</w:t>
      </w:r>
    </w:p>
    <w:p w14:paraId="26E2714B" w14:textId="77777777" w:rsidR="001C22FD" w:rsidRPr="00FC5DA4" w:rsidRDefault="001C22FD" w:rsidP="001C22FD">
      <w:pPr>
        <w:rPr>
          <w:rFonts w:ascii="Times New Roman" w:hAnsi="Times New Roman" w:cs="Times New Roman"/>
          <w:sz w:val="24"/>
          <w:szCs w:val="24"/>
        </w:rPr>
      </w:pPr>
    </w:p>
    <w:p w14:paraId="58210A89" w14:textId="77777777" w:rsidR="001C22FD" w:rsidRPr="00FC5DA4" w:rsidRDefault="001C22FD" w:rsidP="000D7397">
      <w:pPr>
        <w:pStyle w:val="Odstavecseseznamem"/>
        <w:numPr>
          <w:ilvl w:val="0"/>
          <w:numId w:val="72"/>
        </w:numPr>
        <w:spacing w:after="160" w:line="259" w:lineRule="auto"/>
        <w:contextualSpacing/>
        <w:jc w:val="both"/>
        <w:rPr>
          <w:rFonts w:ascii="Times New Roman" w:hAnsi="Times New Roman" w:cs="Times New Roman"/>
          <w:sz w:val="24"/>
        </w:rPr>
      </w:pPr>
      <w:r w:rsidRPr="00FC5DA4">
        <w:rPr>
          <w:rFonts w:ascii="Times New Roman" w:hAnsi="Times New Roman" w:cs="Times New Roman"/>
          <w:sz w:val="24"/>
        </w:rPr>
        <w:t>Pracovní volno s náhradou platu v celkové délce až 10 dnů</w:t>
      </w:r>
    </w:p>
    <w:p w14:paraId="069DFDC5" w14:textId="77777777" w:rsidR="001C22FD" w:rsidRPr="00FC5DA4" w:rsidRDefault="001C22FD" w:rsidP="000D7397">
      <w:pPr>
        <w:pStyle w:val="Odstavecseseznamem"/>
        <w:numPr>
          <w:ilvl w:val="0"/>
          <w:numId w:val="72"/>
        </w:numPr>
        <w:spacing w:after="160" w:line="259" w:lineRule="auto"/>
        <w:contextualSpacing/>
        <w:jc w:val="both"/>
        <w:rPr>
          <w:rFonts w:ascii="Times New Roman" w:hAnsi="Times New Roman" w:cs="Times New Roman"/>
          <w:sz w:val="24"/>
        </w:rPr>
      </w:pPr>
      <w:r w:rsidRPr="00FC5DA4">
        <w:rPr>
          <w:rFonts w:ascii="Times New Roman" w:hAnsi="Times New Roman" w:cs="Times New Roman"/>
          <w:sz w:val="24"/>
        </w:rPr>
        <w:t>Bezpečnost na pracovišti</w:t>
      </w:r>
    </w:p>
    <w:p w14:paraId="761D136E" w14:textId="77777777" w:rsidR="001C22FD" w:rsidRPr="00FC5DA4" w:rsidRDefault="001C22FD" w:rsidP="000D7397">
      <w:pPr>
        <w:pStyle w:val="Odstavecseseznamem"/>
        <w:numPr>
          <w:ilvl w:val="0"/>
          <w:numId w:val="72"/>
        </w:numPr>
        <w:spacing w:after="160" w:line="259" w:lineRule="auto"/>
        <w:contextualSpacing/>
        <w:jc w:val="both"/>
        <w:rPr>
          <w:rFonts w:ascii="Times New Roman" w:hAnsi="Times New Roman" w:cs="Times New Roman"/>
          <w:sz w:val="24"/>
        </w:rPr>
      </w:pPr>
      <w:r w:rsidRPr="00FC5DA4">
        <w:rPr>
          <w:rFonts w:ascii="Times New Roman" w:hAnsi="Times New Roman" w:cs="Times New Roman"/>
          <w:sz w:val="24"/>
        </w:rPr>
        <w:t>Finanční podpora</w:t>
      </w:r>
    </w:p>
    <w:p w14:paraId="547F4AE3" w14:textId="77777777" w:rsidR="001C22FD" w:rsidRPr="00FC5DA4" w:rsidRDefault="001C22FD" w:rsidP="000D7397">
      <w:pPr>
        <w:pStyle w:val="Odstavecseseznamem"/>
        <w:numPr>
          <w:ilvl w:val="0"/>
          <w:numId w:val="72"/>
        </w:numPr>
        <w:spacing w:after="160" w:line="259" w:lineRule="auto"/>
        <w:contextualSpacing/>
        <w:jc w:val="both"/>
        <w:rPr>
          <w:rFonts w:ascii="Times New Roman" w:hAnsi="Times New Roman" w:cs="Times New Roman"/>
          <w:sz w:val="24"/>
        </w:rPr>
      </w:pPr>
      <w:r w:rsidRPr="00FC5DA4">
        <w:rPr>
          <w:rFonts w:ascii="Times New Roman" w:hAnsi="Times New Roman" w:cs="Times New Roman"/>
          <w:sz w:val="24"/>
        </w:rPr>
        <w:t>Psychologická a právní podpora</w:t>
      </w:r>
    </w:p>
    <w:p w14:paraId="6C22D301" w14:textId="77777777" w:rsidR="00C85F15" w:rsidRPr="00FC5DA4" w:rsidRDefault="00C85F15" w:rsidP="00C85F15">
      <w:pPr>
        <w:pStyle w:val="Odstavecseseznamem"/>
        <w:spacing w:after="160" w:line="259" w:lineRule="auto"/>
        <w:ind w:left="720"/>
        <w:contextualSpacing/>
        <w:jc w:val="both"/>
        <w:rPr>
          <w:rFonts w:ascii="Times New Roman" w:hAnsi="Times New Roman" w:cs="Times New Roman"/>
          <w:sz w:val="24"/>
        </w:rPr>
      </w:pPr>
    </w:p>
    <w:p w14:paraId="774A4625" w14:textId="5B27CA57" w:rsidR="001C22FD" w:rsidRPr="00FC5DA4" w:rsidRDefault="001C22FD" w:rsidP="000D7397">
      <w:pPr>
        <w:pStyle w:val="Odstavecseseznamem"/>
        <w:numPr>
          <w:ilvl w:val="0"/>
          <w:numId w:val="71"/>
        </w:numPr>
        <w:spacing w:after="160" w:line="259" w:lineRule="auto"/>
        <w:contextualSpacing/>
        <w:jc w:val="both"/>
        <w:rPr>
          <w:rFonts w:ascii="Times New Roman" w:hAnsi="Times New Roman" w:cs="Times New Roman"/>
          <w:sz w:val="24"/>
        </w:rPr>
      </w:pPr>
      <w:r w:rsidRPr="00FC5DA4">
        <w:rPr>
          <w:rFonts w:ascii="Times New Roman" w:hAnsi="Times New Roman" w:cs="Times New Roman"/>
          <w:sz w:val="24"/>
        </w:rPr>
        <w:t xml:space="preserve">Zaměstnanci poskytujícímu podporu jinému zaměstnanci, který je obětí </w:t>
      </w:r>
      <w:r w:rsidR="00C85F15" w:rsidRPr="00FC5DA4">
        <w:rPr>
          <w:rFonts w:ascii="Times New Roman" w:hAnsi="Times New Roman" w:cs="Times New Roman"/>
          <w:sz w:val="24"/>
        </w:rPr>
        <w:t>d</w:t>
      </w:r>
      <w:r w:rsidRPr="00FC5DA4">
        <w:rPr>
          <w:rFonts w:ascii="Times New Roman" w:hAnsi="Times New Roman" w:cs="Times New Roman"/>
          <w:sz w:val="24"/>
        </w:rPr>
        <w:t>omácího násilí</w:t>
      </w:r>
      <w:r w:rsidR="00C85F15" w:rsidRPr="00FC5DA4">
        <w:rPr>
          <w:rFonts w:ascii="Times New Roman" w:hAnsi="Times New Roman" w:cs="Times New Roman"/>
          <w:sz w:val="24"/>
        </w:rPr>
        <w:t>,</w:t>
      </w:r>
      <w:r w:rsidRPr="00FC5DA4">
        <w:rPr>
          <w:rFonts w:ascii="Times New Roman" w:hAnsi="Times New Roman" w:cs="Times New Roman"/>
          <w:sz w:val="24"/>
        </w:rPr>
        <w:t xml:space="preserve"> poskytne zaměstnavatel pracovní volno s náhradou platu v délce až 3 dnů v jednom kalendářním roce.</w:t>
      </w:r>
    </w:p>
    <w:p w14:paraId="03B3F485" w14:textId="77777777" w:rsidR="002B062E" w:rsidRDefault="002B062E" w:rsidP="001C22FD">
      <w:pPr>
        <w:jc w:val="center"/>
        <w:rPr>
          <w:rFonts w:ascii="Times New Roman" w:hAnsi="Times New Roman" w:cs="Times New Roman"/>
          <w:b/>
          <w:bCs/>
          <w:sz w:val="24"/>
          <w:szCs w:val="24"/>
        </w:rPr>
      </w:pPr>
    </w:p>
    <w:p w14:paraId="19E0A485" w14:textId="4BAE95C1"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Článek 2</w:t>
      </w:r>
    </w:p>
    <w:p w14:paraId="5A1431F8"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Poskytnutí pracovního volna</w:t>
      </w:r>
    </w:p>
    <w:p w14:paraId="53CDE503" w14:textId="77777777" w:rsidR="001C22FD" w:rsidRPr="00FC5DA4" w:rsidRDefault="001C22FD" w:rsidP="001C22FD">
      <w:pPr>
        <w:rPr>
          <w:rFonts w:ascii="Times New Roman" w:hAnsi="Times New Roman" w:cs="Times New Roman"/>
          <w:sz w:val="24"/>
          <w:szCs w:val="24"/>
        </w:rPr>
      </w:pPr>
    </w:p>
    <w:p w14:paraId="10351968" w14:textId="2921F7F0" w:rsidR="001C22FD" w:rsidRPr="00FC5DA4" w:rsidRDefault="001C22FD" w:rsidP="000D7397">
      <w:pPr>
        <w:pStyle w:val="Odstavecseseznamem"/>
        <w:numPr>
          <w:ilvl w:val="0"/>
          <w:numId w:val="73"/>
        </w:numPr>
        <w:contextualSpacing/>
        <w:jc w:val="both"/>
        <w:rPr>
          <w:rFonts w:ascii="Times New Roman" w:hAnsi="Times New Roman" w:cs="Times New Roman"/>
          <w:sz w:val="24"/>
        </w:rPr>
      </w:pPr>
      <w:r w:rsidRPr="00FC5DA4">
        <w:rPr>
          <w:rFonts w:ascii="Times New Roman" w:hAnsi="Times New Roman" w:cs="Times New Roman"/>
          <w:sz w:val="24"/>
        </w:rPr>
        <w:t xml:space="preserve">Pracovní volno lze čerpat k návštěvě odborného poradenství, lékaře, k řešení právních záležitostí a k dalším činnostem souvisejícím s řešením situace týkající se </w:t>
      </w:r>
      <w:r w:rsidR="00C85F15" w:rsidRPr="00FC5DA4">
        <w:rPr>
          <w:rFonts w:ascii="Times New Roman" w:hAnsi="Times New Roman" w:cs="Times New Roman"/>
          <w:sz w:val="24"/>
        </w:rPr>
        <w:t>d</w:t>
      </w:r>
      <w:r w:rsidRPr="00FC5DA4">
        <w:rPr>
          <w:rFonts w:ascii="Times New Roman" w:hAnsi="Times New Roman" w:cs="Times New Roman"/>
          <w:sz w:val="24"/>
        </w:rPr>
        <w:t>omácího násilí.</w:t>
      </w:r>
    </w:p>
    <w:p w14:paraId="601C648D" w14:textId="77777777" w:rsidR="001C22FD" w:rsidRPr="00FC5DA4" w:rsidRDefault="001C22FD" w:rsidP="001C22FD">
      <w:pPr>
        <w:rPr>
          <w:rFonts w:ascii="Times New Roman" w:hAnsi="Times New Roman" w:cs="Times New Roman"/>
          <w:sz w:val="24"/>
          <w:szCs w:val="24"/>
        </w:rPr>
      </w:pPr>
    </w:p>
    <w:p w14:paraId="3C4A50C9" w14:textId="43CA736C" w:rsidR="001C22FD" w:rsidRPr="00FC5DA4" w:rsidRDefault="001C22FD" w:rsidP="000D7397">
      <w:pPr>
        <w:pStyle w:val="Odstavecseseznamem"/>
        <w:numPr>
          <w:ilvl w:val="0"/>
          <w:numId w:val="73"/>
        </w:numPr>
        <w:contextualSpacing/>
        <w:jc w:val="both"/>
        <w:rPr>
          <w:rFonts w:ascii="Times New Roman" w:hAnsi="Times New Roman" w:cs="Times New Roman"/>
          <w:sz w:val="24"/>
        </w:rPr>
      </w:pPr>
      <w:r w:rsidRPr="00FC5DA4">
        <w:rPr>
          <w:rFonts w:ascii="Times New Roman" w:hAnsi="Times New Roman" w:cs="Times New Roman"/>
          <w:sz w:val="24"/>
        </w:rPr>
        <w:t xml:space="preserve">Pracovní volno může zaměstnanec v jednom pracovním dni čerpat v minimální délce 1 hodiny. </w:t>
      </w:r>
      <w:r w:rsidR="00FA2907" w:rsidRPr="00FC5DA4">
        <w:rPr>
          <w:rFonts w:ascii="Times New Roman" w:hAnsi="Times New Roman" w:cs="Times New Roman"/>
          <w:sz w:val="24"/>
        </w:rPr>
        <w:t xml:space="preserve">Na poskytnutí pracovního volna se nevztahují ujednání o pružné pracovní době dle </w:t>
      </w:r>
      <w:r w:rsidRPr="00FC5DA4">
        <w:rPr>
          <w:rFonts w:ascii="Times New Roman" w:hAnsi="Times New Roman" w:cs="Times New Roman"/>
          <w:sz w:val="24"/>
        </w:rPr>
        <w:t xml:space="preserve">Části III, Článku </w:t>
      </w:r>
      <w:r w:rsidR="00FA2907" w:rsidRPr="00FC5DA4">
        <w:rPr>
          <w:rFonts w:ascii="Times New Roman" w:hAnsi="Times New Roman" w:cs="Times New Roman"/>
          <w:sz w:val="24"/>
        </w:rPr>
        <w:t>10</w:t>
      </w:r>
      <w:r w:rsidRPr="00FC5DA4">
        <w:rPr>
          <w:rFonts w:ascii="Times New Roman" w:hAnsi="Times New Roman" w:cs="Times New Roman"/>
          <w:sz w:val="24"/>
        </w:rPr>
        <w:t>, odst. 5 Pracovního řádu</w:t>
      </w:r>
      <w:r w:rsidR="00FA2907" w:rsidRPr="00FC5DA4">
        <w:rPr>
          <w:rFonts w:ascii="Times New Roman" w:hAnsi="Times New Roman" w:cs="Times New Roman"/>
          <w:sz w:val="24"/>
        </w:rPr>
        <w:t xml:space="preserve"> a pracovní volno je poskytováno v maximálním rozsahu 8 hodin v jednom dni</w:t>
      </w:r>
      <w:r w:rsidRPr="00FC5DA4">
        <w:rPr>
          <w:rFonts w:ascii="Times New Roman" w:hAnsi="Times New Roman" w:cs="Times New Roman"/>
          <w:sz w:val="24"/>
        </w:rPr>
        <w:t>.</w:t>
      </w:r>
    </w:p>
    <w:p w14:paraId="0A0A0783" w14:textId="77777777" w:rsidR="001C22FD" w:rsidRPr="00FC5DA4" w:rsidRDefault="001C22FD" w:rsidP="001C22FD">
      <w:pPr>
        <w:ind w:left="360"/>
        <w:rPr>
          <w:rFonts w:ascii="Times New Roman" w:hAnsi="Times New Roman" w:cs="Times New Roman"/>
          <w:sz w:val="24"/>
          <w:szCs w:val="24"/>
        </w:rPr>
      </w:pPr>
    </w:p>
    <w:p w14:paraId="3DCEF3EC"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Článek 3</w:t>
      </w:r>
    </w:p>
    <w:p w14:paraId="47707B93"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Bezpečnost na pracovišti</w:t>
      </w:r>
    </w:p>
    <w:p w14:paraId="4141A43F" w14:textId="77777777" w:rsidR="001C22FD" w:rsidRPr="00FC5DA4" w:rsidRDefault="001C22FD" w:rsidP="001C22FD">
      <w:pPr>
        <w:rPr>
          <w:rFonts w:ascii="Times New Roman" w:hAnsi="Times New Roman" w:cs="Times New Roman"/>
          <w:sz w:val="24"/>
          <w:szCs w:val="24"/>
        </w:rPr>
      </w:pPr>
    </w:p>
    <w:p w14:paraId="0E46E9AB" w14:textId="5DAE5593" w:rsidR="001C22FD" w:rsidRPr="00FC5DA4" w:rsidRDefault="001C22FD" w:rsidP="000D7397">
      <w:pPr>
        <w:pStyle w:val="Odstavecseseznamem"/>
        <w:numPr>
          <w:ilvl w:val="0"/>
          <w:numId w:val="74"/>
        </w:numPr>
        <w:contextualSpacing/>
        <w:jc w:val="both"/>
        <w:rPr>
          <w:rFonts w:ascii="Times New Roman" w:hAnsi="Times New Roman" w:cs="Times New Roman"/>
          <w:sz w:val="24"/>
        </w:rPr>
      </w:pPr>
      <w:r w:rsidRPr="00FC5DA4">
        <w:rPr>
          <w:rFonts w:ascii="Times New Roman" w:hAnsi="Times New Roman" w:cs="Times New Roman"/>
          <w:sz w:val="24"/>
        </w:rPr>
        <w:t xml:space="preserve">Pro potřeby zvýšené ochrany zaměstnance, který je obětí </w:t>
      </w:r>
      <w:r w:rsidR="00C85F15" w:rsidRPr="00FC5DA4">
        <w:rPr>
          <w:rFonts w:ascii="Times New Roman" w:hAnsi="Times New Roman" w:cs="Times New Roman"/>
          <w:sz w:val="24"/>
        </w:rPr>
        <w:t>d</w:t>
      </w:r>
      <w:r w:rsidRPr="00FC5DA4">
        <w:rPr>
          <w:rFonts w:ascii="Times New Roman" w:hAnsi="Times New Roman" w:cs="Times New Roman"/>
          <w:sz w:val="24"/>
        </w:rPr>
        <w:t>omácího násilí, mohou být přijata tato opatření:</w:t>
      </w:r>
    </w:p>
    <w:p w14:paraId="517F045C" w14:textId="77777777" w:rsidR="001C22FD" w:rsidRPr="00FC5DA4" w:rsidRDefault="001C22FD" w:rsidP="001C22FD">
      <w:pPr>
        <w:pStyle w:val="Odstavecseseznamem"/>
        <w:jc w:val="both"/>
        <w:rPr>
          <w:rFonts w:ascii="Times New Roman" w:hAnsi="Times New Roman" w:cs="Times New Roman"/>
          <w:sz w:val="24"/>
        </w:rPr>
      </w:pPr>
    </w:p>
    <w:p w14:paraId="10D722F4"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t>pro potřeby nouze zapůjčení bezpečnostního tlačítka s napojením na ostrahu budovy,</w:t>
      </w:r>
    </w:p>
    <w:p w14:paraId="2864A2D7"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t>na vyžádání předání videozáznamů z bezpečnostních kamer jako důkazního materiálu (nutná součinnost Policie ČR),</w:t>
      </w:r>
    </w:p>
    <w:p w14:paraId="37C7CE6C"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t>možnost využití pro vstup do budovy či odchod z budovy jiných než běžně využívaných vchodů,</w:t>
      </w:r>
    </w:p>
    <w:p w14:paraId="0746E78B"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t>dočasná úprava pracovní doby či pracovních povinností reflektující aktuální stav a možnosti zaměstnance,</w:t>
      </w:r>
    </w:p>
    <w:p w14:paraId="462D7EF6"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lastRenderedPageBreak/>
        <w:t>dočasná či trvalá výměna čísla mobilního telefonu, byl-li zaměstnanci přidělen, bez uvedení v telefonním seznamu na webových stránkách úřadu,</w:t>
      </w:r>
    </w:p>
    <w:p w14:paraId="5A6C776F"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t>uchování či předání záznamu hovoru z pevné telefonní linky jako důkazního materiálu (nutná součinnost Policie ČR),</w:t>
      </w:r>
    </w:p>
    <w:p w14:paraId="0E2ED5E3"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t>jiná opatření odpovídající aktuální situaci.</w:t>
      </w:r>
    </w:p>
    <w:p w14:paraId="35D022E8" w14:textId="77777777" w:rsidR="001C22FD" w:rsidRPr="00FC5DA4" w:rsidRDefault="001C22FD" w:rsidP="001C22FD">
      <w:pPr>
        <w:pStyle w:val="Odstavecseseznamem"/>
        <w:ind w:left="1080"/>
        <w:jc w:val="both"/>
        <w:rPr>
          <w:rFonts w:ascii="Times New Roman" w:hAnsi="Times New Roman" w:cs="Times New Roman"/>
          <w:sz w:val="24"/>
        </w:rPr>
      </w:pPr>
    </w:p>
    <w:p w14:paraId="0CD7F607" w14:textId="77777777" w:rsidR="001C22FD" w:rsidRPr="00FC5DA4" w:rsidRDefault="001C22FD" w:rsidP="000D7397">
      <w:pPr>
        <w:pStyle w:val="Odstavecseseznamem"/>
        <w:numPr>
          <w:ilvl w:val="0"/>
          <w:numId w:val="74"/>
        </w:numPr>
        <w:contextualSpacing/>
        <w:jc w:val="both"/>
        <w:rPr>
          <w:rFonts w:ascii="Times New Roman" w:hAnsi="Times New Roman" w:cs="Times New Roman"/>
          <w:sz w:val="24"/>
        </w:rPr>
      </w:pPr>
      <w:r w:rsidRPr="00FC5DA4">
        <w:rPr>
          <w:rFonts w:ascii="Times New Roman" w:hAnsi="Times New Roman" w:cs="Times New Roman"/>
          <w:sz w:val="24"/>
        </w:rPr>
        <w:t>Opatření pod písmeny a), b</w:t>
      </w:r>
      <w:r w:rsidRPr="00FC5DA4">
        <w:rPr>
          <w:rFonts w:ascii="Times New Roman" w:hAnsi="Times New Roman" w:cs="Times New Roman"/>
          <w:color w:val="000000" w:themeColor="text1"/>
          <w:sz w:val="24"/>
        </w:rPr>
        <w:t xml:space="preserve">), c) </w:t>
      </w:r>
      <w:r w:rsidRPr="00FC5DA4">
        <w:rPr>
          <w:rFonts w:ascii="Times New Roman" w:hAnsi="Times New Roman" w:cs="Times New Roman"/>
          <w:sz w:val="24"/>
        </w:rPr>
        <w:t xml:space="preserve">a f) odst. 1. mohou být realizována pouze po předchozí dohodě s vedoucím Odboru bezpečnosti a krizového řízení. </w:t>
      </w:r>
    </w:p>
    <w:p w14:paraId="5406128E" w14:textId="77777777" w:rsidR="001C22FD" w:rsidRPr="00FC5DA4" w:rsidRDefault="001C22FD" w:rsidP="001C22FD">
      <w:pPr>
        <w:pStyle w:val="Odstavecseseznamem"/>
        <w:jc w:val="both"/>
        <w:rPr>
          <w:rFonts w:ascii="Times New Roman" w:hAnsi="Times New Roman" w:cs="Times New Roman"/>
          <w:sz w:val="24"/>
        </w:rPr>
      </w:pPr>
    </w:p>
    <w:p w14:paraId="0802AB47" w14:textId="77777777" w:rsidR="001C22FD" w:rsidRPr="00FC5DA4" w:rsidRDefault="001C22FD" w:rsidP="000D7397">
      <w:pPr>
        <w:pStyle w:val="Odstavecseseznamem"/>
        <w:numPr>
          <w:ilvl w:val="0"/>
          <w:numId w:val="74"/>
        </w:numPr>
        <w:contextualSpacing/>
        <w:jc w:val="both"/>
        <w:rPr>
          <w:rFonts w:ascii="Times New Roman" w:hAnsi="Times New Roman" w:cs="Times New Roman"/>
          <w:sz w:val="24"/>
        </w:rPr>
      </w:pPr>
      <w:r w:rsidRPr="00FC5DA4">
        <w:rPr>
          <w:rFonts w:ascii="Times New Roman" w:hAnsi="Times New Roman" w:cs="Times New Roman"/>
          <w:sz w:val="24"/>
        </w:rPr>
        <w:t>O opatření pod písmenem d) odst. 1. po dohodě s ředitelem úřadu a s vedoucím Odboru personálního rozhoduje příslušný vedoucí odboru, ve kterém je zaměstnanec zařazen.</w:t>
      </w:r>
    </w:p>
    <w:p w14:paraId="69718687" w14:textId="77777777" w:rsidR="001C22FD" w:rsidRPr="00FC5DA4" w:rsidRDefault="001C22FD" w:rsidP="001C22FD">
      <w:pPr>
        <w:pStyle w:val="Odstavecseseznamem"/>
        <w:jc w:val="both"/>
        <w:rPr>
          <w:rFonts w:ascii="Times New Roman" w:hAnsi="Times New Roman" w:cs="Times New Roman"/>
          <w:sz w:val="24"/>
        </w:rPr>
      </w:pPr>
    </w:p>
    <w:p w14:paraId="4342CAAD" w14:textId="77777777" w:rsidR="001C22FD" w:rsidRPr="00FC5DA4" w:rsidRDefault="001C22FD" w:rsidP="000D7397">
      <w:pPr>
        <w:pStyle w:val="Odstavecseseznamem"/>
        <w:numPr>
          <w:ilvl w:val="0"/>
          <w:numId w:val="74"/>
        </w:numPr>
        <w:contextualSpacing/>
        <w:jc w:val="both"/>
        <w:rPr>
          <w:rFonts w:ascii="Times New Roman" w:hAnsi="Times New Roman" w:cs="Times New Roman"/>
          <w:sz w:val="24"/>
        </w:rPr>
      </w:pPr>
      <w:r w:rsidRPr="00FC5DA4">
        <w:rPr>
          <w:rFonts w:ascii="Times New Roman" w:hAnsi="Times New Roman" w:cs="Times New Roman"/>
          <w:sz w:val="24"/>
        </w:rPr>
        <w:t>Opatření pod písmenem e) odst. 1. může být realizováno pouze po předchozí dohodě s vedoucím Odboru hospodářské správy.</w:t>
      </w:r>
    </w:p>
    <w:p w14:paraId="74661C52" w14:textId="77777777" w:rsidR="001C22FD" w:rsidRPr="00FC5DA4" w:rsidRDefault="001C22FD" w:rsidP="001C22FD">
      <w:pPr>
        <w:pStyle w:val="Odstavecseseznamem"/>
        <w:rPr>
          <w:rFonts w:ascii="Times New Roman" w:hAnsi="Times New Roman" w:cs="Times New Roman"/>
          <w:sz w:val="24"/>
        </w:rPr>
      </w:pPr>
    </w:p>
    <w:p w14:paraId="0C596EF4" w14:textId="77777777" w:rsidR="001C22FD" w:rsidRPr="00FC5DA4" w:rsidRDefault="001C22FD" w:rsidP="000D7397">
      <w:pPr>
        <w:pStyle w:val="Odstavecseseznamem"/>
        <w:numPr>
          <w:ilvl w:val="0"/>
          <w:numId w:val="74"/>
        </w:numPr>
        <w:contextualSpacing/>
        <w:jc w:val="both"/>
        <w:rPr>
          <w:rFonts w:ascii="Times New Roman" w:hAnsi="Times New Roman" w:cs="Times New Roman"/>
          <w:sz w:val="24"/>
        </w:rPr>
      </w:pPr>
      <w:r w:rsidRPr="00FC5DA4">
        <w:rPr>
          <w:rFonts w:ascii="Times New Roman" w:hAnsi="Times New Roman" w:cs="Times New Roman"/>
          <w:color w:val="000000" w:themeColor="text1"/>
          <w:sz w:val="24"/>
        </w:rPr>
        <w:t>O</w:t>
      </w:r>
      <w:r w:rsidRPr="00FC5DA4">
        <w:rPr>
          <w:rFonts w:ascii="Times New Roman" w:hAnsi="Times New Roman" w:cs="Times New Roman"/>
          <w:sz w:val="24"/>
        </w:rPr>
        <w:t xml:space="preserve">patření </w:t>
      </w:r>
      <w:r w:rsidRPr="00FC5DA4">
        <w:rPr>
          <w:rFonts w:ascii="Times New Roman" w:hAnsi="Times New Roman" w:cs="Times New Roman"/>
          <w:color w:val="000000" w:themeColor="text1"/>
          <w:sz w:val="24"/>
        </w:rPr>
        <w:t xml:space="preserve">pod písmeny c) a </w:t>
      </w:r>
      <w:r w:rsidRPr="00FC5DA4">
        <w:rPr>
          <w:rFonts w:ascii="Times New Roman" w:hAnsi="Times New Roman" w:cs="Times New Roman"/>
          <w:sz w:val="24"/>
        </w:rPr>
        <w:t>g) odst. 1. jsou přijímána vždy po projednání s vedoucím Odboru bezpečnosti a krizového řízení a případně s dalšími vedoucími odborů dle charakteru konkrétního opatření.</w:t>
      </w:r>
      <w:r w:rsidRPr="00FC5DA4">
        <w:rPr>
          <w:rFonts w:ascii="Times New Roman" w:hAnsi="Times New Roman" w:cs="Times New Roman"/>
          <w:color w:val="FF0000"/>
          <w:sz w:val="24"/>
        </w:rPr>
        <w:t xml:space="preserve"> </w:t>
      </w:r>
    </w:p>
    <w:p w14:paraId="5E022F2D" w14:textId="77777777" w:rsidR="001C22FD" w:rsidRPr="00FC5DA4" w:rsidRDefault="001C22FD" w:rsidP="001C22FD">
      <w:pPr>
        <w:rPr>
          <w:rFonts w:ascii="Times New Roman" w:hAnsi="Times New Roman" w:cs="Times New Roman"/>
          <w:sz w:val="24"/>
          <w:szCs w:val="24"/>
        </w:rPr>
      </w:pPr>
    </w:p>
    <w:p w14:paraId="14D8B574" w14:textId="77777777" w:rsidR="001C22FD" w:rsidRPr="00FC5DA4" w:rsidRDefault="001C22FD" w:rsidP="000D7397">
      <w:pPr>
        <w:pStyle w:val="Odstavecseseznamem"/>
        <w:numPr>
          <w:ilvl w:val="0"/>
          <w:numId w:val="74"/>
        </w:numPr>
        <w:contextualSpacing/>
        <w:jc w:val="both"/>
        <w:rPr>
          <w:rFonts w:ascii="Times New Roman" w:hAnsi="Times New Roman" w:cs="Times New Roman"/>
          <w:sz w:val="24"/>
        </w:rPr>
      </w:pPr>
      <w:r w:rsidRPr="00FC5DA4">
        <w:rPr>
          <w:rFonts w:ascii="Times New Roman" w:hAnsi="Times New Roman" w:cs="Times New Roman"/>
          <w:sz w:val="24"/>
        </w:rPr>
        <w:t>O přijatých opatřeních dle odst. 1 je adekvátně situaci informován přímý nadřízený zaměstnance.</w:t>
      </w:r>
    </w:p>
    <w:p w14:paraId="58B5F064" w14:textId="77777777" w:rsidR="001C22FD" w:rsidRPr="00FC5DA4" w:rsidRDefault="001C22FD" w:rsidP="001C22FD">
      <w:pPr>
        <w:pStyle w:val="Odstavecseseznamem"/>
        <w:jc w:val="both"/>
        <w:rPr>
          <w:rFonts w:ascii="Times New Roman" w:hAnsi="Times New Roman" w:cs="Times New Roman"/>
          <w:sz w:val="24"/>
        </w:rPr>
      </w:pPr>
    </w:p>
    <w:p w14:paraId="56D41095" w14:textId="77777777" w:rsidR="001C22FD" w:rsidRPr="00FC5DA4" w:rsidRDefault="001C22FD" w:rsidP="000D7397">
      <w:pPr>
        <w:pStyle w:val="Odstavecseseznamem"/>
        <w:numPr>
          <w:ilvl w:val="0"/>
          <w:numId w:val="74"/>
        </w:numPr>
        <w:contextualSpacing/>
        <w:jc w:val="both"/>
        <w:rPr>
          <w:rFonts w:ascii="Times New Roman" w:hAnsi="Times New Roman" w:cs="Times New Roman"/>
          <w:sz w:val="24"/>
        </w:rPr>
      </w:pPr>
      <w:r w:rsidRPr="00FC5DA4">
        <w:rPr>
          <w:rFonts w:ascii="Times New Roman" w:hAnsi="Times New Roman" w:cs="Times New Roman"/>
          <w:sz w:val="24"/>
        </w:rPr>
        <w:t>Veškerá přijatá opatření jsou oznamována vedoucímu Odboru bezpečnosti a krizového řízení, a to za účelem monitoringu a průběžného vyhodnocování.</w:t>
      </w:r>
    </w:p>
    <w:p w14:paraId="208CFF52" w14:textId="77777777" w:rsidR="001C22FD" w:rsidRPr="00FC5DA4" w:rsidRDefault="001C22FD" w:rsidP="001C22FD">
      <w:pPr>
        <w:rPr>
          <w:rFonts w:ascii="Times New Roman" w:hAnsi="Times New Roman" w:cs="Times New Roman"/>
          <w:b/>
          <w:bCs/>
          <w:sz w:val="24"/>
          <w:szCs w:val="24"/>
        </w:rPr>
      </w:pPr>
    </w:p>
    <w:p w14:paraId="5C2BA270"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Článek 4</w:t>
      </w:r>
    </w:p>
    <w:p w14:paraId="11037EA1"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Finanční podpora</w:t>
      </w:r>
    </w:p>
    <w:p w14:paraId="4E1D9518" w14:textId="77777777" w:rsidR="001C22FD" w:rsidRPr="00FC5DA4" w:rsidRDefault="001C22FD" w:rsidP="001C22FD">
      <w:pPr>
        <w:rPr>
          <w:rFonts w:ascii="Times New Roman" w:hAnsi="Times New Roman" w:cs="Times New Roman"/>
          <w:sz w:val="24"/>
          <w:szCs w:val="24"/>
        </w:rPr>
      </w:pPr>
    </w:p>
    <w:p w14:paraId="3825E7EA" w14:textId="77777777" w:rsidR="001C22FD" w:rsidRPr="00FC5DA4" w:rsidRDefault="001C22FD" w:rsidP="000D7397">
      <w:pPr>
        <w:pStyle w:val="Odstavecseseznamem"/>
        <w:numPr>
          <w:ilvl w:val="0"/>
          <w:numId w:val="75"/>
        </w:numPr>
        <w:contextualSpacing/>
        <w:jc w:val="both"/>
        <w:rPr>
          <w:rFonts w:ascii="Times New Roman" w:hAnsi="Times New Roman" w:cs="Times New Roman"/>
          <w:sz w:val="24"/>
        </w:rPr>
      </w:pPr>
      <w:r w:rsidRPr="00FC5DA4">
        <w:rPr>
          <w:rFonts w:ascii="Times New Roman" w:hAnsi="Times New Roman" w:cs="Times New Roman"/>
          <w:sz w:val="24"/>
        </w:rPr>
        <w:t>Finanční podporou v rámci těchto pravidel se rozumí poskytnutí finančního daru či zápůjčky na mimořádnou sociální výpomoci k překlenutí tíživé životní situace zaměstnance.</w:t>
      </w:r>
    </w:p>
    <w:p w14:paraId="213ED83F" w14:textId="77777777" w:rsidR="001C22FD" w:rsidRPr="00FC5DA4" w:rsidRDefault="001C22FD" w:rsidP="001C22FD">
      <w:pPr>
        <w:pStyle w:val="Odstavecseseznamem"/>
        <w:jc w:val="both"/>
        <w:rPr>
          <w:rFonts w:ascii="Times New Roman" w:hAnsi="Times New Roman" w:cs="Times New Roman"/>
          <w:sz w:val="24"/>
        </w:rPr>
      </w:pPr>
    </w:p>
    <w:p w14:paraId="02FAB35F" w14:textId="08410C7E" w:rsidR="001C22FD" w:rsidRPr="00FC5DA4" w:rsidRDefault="001C22FD" w:rsidP="000D7397">
      <w:pPr>
        <w:pStyle w:val="Odstavecseseznamem"/>
        <w:numPr>
          <w:ilvl w:val="0"/>
          <w:numId w:val="75"/>
        </w:numPr>
        <w:contextualSpacing/>
        <w:jc w:val="both"/>
        <w:rPr>
          <w:rFonts w:ascii="Times New Roman" w:hAnsi="Times New Roman" w:cs="Times New Roman"/>
          <w:sz w:val="24"/>
        </w:rPr>
      </w:pPr>
      <w:r w:rsidRPr="00FC5DA4">
        <w:rPr>
          <w:rFonts w:ascii="Times New Roman" w:hAnsi="Times New Roman" w:cs="Times New Roman"/>
          <w:sz w:val="24"/>
        </w:rPr>
        <w:t>Finanční podpora může být zaměstnanci, který je obětí domácího násilí, poskytnuta v souladu s Pravidly tvorby a používání prostředků sociálního fondu Středočeského kraje pro příslušný rok.</w:t>
      </w:r>
    </w:p>
    <w:p w14:paraId="1BBB68FE" w14:textId="77777777" w:rsidR="001C22FD" w:rsidRPr="00FC5DA4" w:rsidRDefault="001C22FD" w:rsidP="001C22FD">
      <w:pPr>
        <w:pStyle w:val="Odstavecseseznamem"/>
        <w:rPr>
          <w:rFonts w:ascii="Times New Roman" w:hAnsi="Times New Roman" w:cs="Times New Roman"/>
          <w:sz w:val="24"/>
        </w:rPr>
      </w:pPr>
    </w:p>
    <w:p w14:paraId="66BFE5C0"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Článek 5</w:t>
      </w:r>
    </w:p>
    <w:p w14:paraId="6ADDF754"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Psychologická a právní podpora</w:t>
      </w:r>
    </w:p>
    <w:p w14:paraId="606636AB" w14:textId="77777777" w:rsidR="001C22FD" w:rsidRPr="00FC5DA4" w:rsidRDefault="001C22FD" w:rsidP="001C22FD">
      <w:pPr>
        <w:ind w:left="360"/>
        <w:rPr>
          <w:rFonts w:ascii="Times New Roman" w:hAnsi="Times New Roman" w:cs="Times New Roman"/>
          <w:sz w:val="24"/>
          <w:szCs w:val="24"/>
        </w:rPr>
      </w:pPr>
    </w:p>
    <w:p w14:paraId="7F86FA1C" w14:textId="3B45D2B7" w:rsidR="001C22FD" w:rsidRPr="00FC5DA4" w:rsidRDefault="00701938" w:rsidP="000D7397">
      <w:pPr>
        <w:pStyle w:val="Odstavecseseznamem"/>
        <w:numPr>
          <w:ilvl w:val="0"/>
          <w:numId w:val="76"/>
        </w:numPr>
        <w:ind w:left="851"/>
        <w:contextualSpacing/>
        <w:jc w:val="both"/>
        <w:rPr>
          <w:rFonts w:ascii="Times New Roman" w:hAnsi="Times New Roman" w:cs="Times New Roman"/>
          <w:sz w:val="24"/>
        </w:rPr>
      </w:pPr>
      <w:r w:rsidRPr="00FC5DA4">
        <w:rPr>
          <w:rFonts w:ascii="Times New Roman" w:hAnsi="Times New Roman" w:cs="Times New Roman"/>
          <w:sz w:val="24"/>
        </w:rPr>
        <w:t>Na základě požadavku zaměstnance může z</w:t>
      </w:r>
      <w:r w:rsidR="001C22FD" w:rsidRPr="00FC5DA4">
        <w:rPr>
          <w:rFonts w:ascii="Times New Roman" w:hAnsi="Times New Roman" w:cs="Times New Roman"/>
          <w:sz w:val="24"/>
        </w:rPr>
        <w:t xml:space="preserve">ákladní </w:t>
      </w:r>
      <w:r w:rsidRPr="00FC5DA4">
        <w:rPr>
          <w:rFonts w:ascii="Times New Roman" w:hAnsi="Times New Roman" w:cs="Times New Roman"/>
          <w:sz w:val="24"/>
        </w:rPr>
        <w:t xml:space="preserve">psychologickou pomoc, </w:t>
      </w:r>
      <w:r w:rsidR="001C22FD" w:rsidRPr="00FC5DA4">
        <w:rPr>
          <w:rFonts w:ascii="Times New Roman" w:hAnsi="Times New Roman" w:cs="Times New Roman"/>
          <w:sz w:val="24"/>
        </w:rPr>
        <w:t>krizovou intervenci, případně služby kouče zajistit Odbor personální.</w:t>
      </w:r>
    </w:p>
    <w:p w14:paraId="783611DC" w14:textId="77777777" w:rsidR="001C22FD" w:rsidRPr="00FC5DA4" w:rsidRDefault="001C22FD" w:rsidP="00154CEE">
      <w:pPr>
        <w:pStyle w:val="Odstavecseseznamem"/>
        <w:ind w:left="851"/>
        <w:jc w:val="both"/>
        <w:rPr>
          <w:rFonts w:ascii="Times New Roman" w:hAnsi="Times New Roman" w:cs="Times New Roman"/>
          <w:sz w:val="24"/>
        </w:rPr>
      </w:pPr>
    </w:p>
    <w:p w14:paraId="4D581158" w14:textId="0888698D" w:rsidR="001C22FD" w:rsidRPr="00FC5DA4" w:rsidRDefault="00701938" w:rsidP="000D7397">
      <w:pPr>
        <w:pStyle w:val="Odstavecseseznamem"/>
        <w:numPr>
          <w:ilvl w:val="0"/>
          <w:numId w:val="76"/>
        </w:numPr>
        <w:ind w:left="851"/>
        <w:contextualSpacing/>
        <w:jc w:val="both"/>
        <w:rPr>
          <w:rFonts w:ascii="Times New Roman" w:hAnsi="Times New Roman" w:cs="Times New Roman"/>
          <w:sz w:val="24"/>
        </w:rPr>
      </w:pPr>
      <w:r w:rsidRPr="00FC5DA4">
        <w:rPr>
          <w:rFonts w:ascii="Times New Roman" w:hAnsi="Times New Roman" w:cs="Times New Roman"/>
          <w:sz w:val="24"/>
        </w:rPr>
        <w:t>Na základě požadavku zaměstnance může o</w:t>
      </w:r>
      <w:r w:rsidR="001C22FD" w:rsidRPr="00FC5DA4">
        <w:rPr>
          <w:rFonts w:ascii="Times New Roman" w:hAnsi="Times New Roman" w:cs="Times New Roman"/>
          <w:sz w:val="24"/>
        </w:rPr>
        <w:t xml:space="preserve">dbor legislativně právní a </w:t>
      </w:r>
      <w:r w:rsidR="00DD189B" w:rsidRPr="00FC5DA4">
        <w:rPr>
          <w:rFonts w:ascii="Times New Roman" w:hAnsi="Times New Roman" w:cs="Times New Roman"/>
          <w:sz w:val="24"/>
        </w:rPr>
        <w:t>k</w:t>
      </w:r>
      <w:r w:rsidR="001C22FD" w:rsidRPr="00FC5DA4">
        <w:rPr>
          <w:rFonts w:ascii="Times New Roman" w:hAnsi="Times New Roman" w:cs="Times New Roman"/>
          <w:sz w:val="24"/>
        </w:rPr>
        <w:t xml:space="preserve">rajský živnostenský úřad </w:t>
      </w:r>
      <w:r w:rsidRPr="00FC5DA4">
        <w:rPr>
          <w:rFonts w:ascii="Times New Roman" w:hAnsi="Times New Roman" w:cs="Times New Roman"/>
          <w:sz w:val="24"/>
        </w:rPr>
        <w:t xml:space="preserve">poskytnout základní </w:t>
      </w:r>
      <w:r w:rsidR="00C3497A" w:rsidRPr="00FC5DA4">
        <w:rPr>
          <w:rFonts w:ascii="Times New Roman" w:hAnsi="Times New Roman" w:cs="Times New Roman"/>
          <w:sz w:val="24"/>
        </w:rPr>
        <w:t xml:space="preserve">právní </w:t>
      </w:r>
      <w:r w:rsidRPr="00FC5DA4">
        <w:rPr>
          <w:rFonts w:ascii="Times New Roman" w:hAnsi="Times New Roman" w:cs="Times New Roman"/>
          <w:sz w:val="24"/>
        </w:rPr>
        <w:t xml:space="preserve">poradenství </w:t>
      </w:r>
      <w:r w:rsidR="001C22FD" w:rsidRPr="00FC5DA4">
        <w:rPr>
          <w:rFonts w:ascii="Times New Roman" w:hAnsi="Times New Roman" w:cs="Times New Roman"/>
          <w:sz w:val="24"/>
        </w:rPr>
        <w:t>zaměstnancům.</w:t>
      </w:r>
    </w:p>
    <w:p w14:paraId="469E3084" w14:textId="77777777" w:rsidR="001C22FD" w:rsidRPr="00FC5DA4" w:rsidRDefault="001C22FD" w:rsidP="00154CEE">
      <w:pPr>
        <w:pStyle w:val="Odstavecseseznamem"/>
        <w:ind w:left="851"/>
        <w:jc w:val="both"/>
        <w:rPr>
          <w:rFonts w:ascii="Times New Roman" w:hAnsi="Times New Roman" w:cs="Times New Roman"/>
          <w:sz w:val="24"/>
        </w:rPr>
      </w:pPr>
    </w:p>
    <w:p w14:paraId="3CB1D452" w14:textId="7445E983" w:rsidR="00701938" w:rsidRPr="00FC5DA4" w:rsidRDefault="00701938" w:rsidP="000D7397">
      <w:pPr>
        <w:pStyle w:val="Odstavecseseznamem"/>
        <w:numPr>
          <w:ilvl w:val="0"/>
          <w:numId w:val="76"/>
        </w:numPr>
        <w:ind w:left="851"/>
        <w:contextualSpacing/>
        <w:jc w:val="both"/>
        <w:rPr>
          <w:rFonts w:ascii="Times New Roman" w:hAnsi="Times New Roman" w:cs="Times New Roman"/>
          <w:sz w:val="24"/>
        </w:rPr>
      </w:pPr>
      <w:r w:rsidRPr="00FC5DA4">
        <w:rPr>
          <w:rFonts w:ascii="Times New Roman" w:hAnsi="Times New Roman" w:cs="Times New Roman"/>
          <w:sz w:val="24"/>
        </w:rPr>
        <w:t>Další psychologická a právní pomoc je poskytována především prostřednictvím externích specializovaných organizací.</w:t>
      </w:r>
    </w:p>
    <w:p w14:paraId="0D2B1AAB" w14:textId="77777777" w:rsidR="00701938" w:rsidRPr="00FC5DA4" w:rsidRDefault="00701938" w:rsidP="00154CEE">
      <w:pPr>
        <w:pStyle w:val="Odstavecseseznamem"/>
        <w:ind w:left="851"/>
        <w:jc w:val="both"/>
        <w:rPr>
          <w:rFonts w:ascii="Times New Roman" w:hAnsi="Times New Roman" w:cs="Times New Roman"/>
          <w:sz w:val="24"/>
        </w:rPr>
      </w:pPr>
    </w:p>
    <w:p w14:paraId="3DB7FFBC" w14:textId="1F9F2B06" w:rsidR="001C22FD" w:rsidRPr="00FC5DA4" w:rsidRDefault="001C22FD" w:rsidP="00154CEE">
      <w:pPr>
        <w:pStyle w:val="Odstavecseseznamem"/>
        <w:ind w:left="851"/>
        <w:contextualSpacing/>
        <w:jc w:val="both"/>
        <w:rPr>
          <w:rFonts w:ascii="Times New Roman" w:hAnsi="Times New Roman" w:cs="Times New Roman"/>
          <w:sz w:val="24"/>
        </w:rPr>
      </w:pPr>
      <w:r w:rsidRPr="00FC5DA4">
        <w:rPr>
          <w:rFonts w:ascii="Times New Roman" w:hAnsi="Times New Roman" w:cs="Times New Roman"/>
          <w:sz w:val="24"/>
        </w:rPr>
        <w:t xml:space="preserve">V případě, že některý zaměstnanec je obětí </w:t>
      </w:r>
      <w:r w:rsidR="00DD189B" w:rsidRPr="00FC5DA4">
        <w:rPr>
          <w:rFonts w:ascii="Times New Roman" w:hAnsi="Times New Roman" w:cs="Times New Roman"/>
          <w:sz w:val="24"/>
        </w:rPr>
        <w:t>d</w:t>
      </w:r>
      <w:r w:rsidRPr="00FC5DA4">
        <w:rPr>
          <w:rFonts w:ascii="Times New Roman" w:hAnsi="Times New Roman" w:cs="Times New Roman"/>
          <w:sz w:val="24"/>
        </w:rPr>
        <w:t xml:space="preserve">omácího násilí nebo ve svém okolí má oběť </w:t>
      </w:r>
      <w:r w:rsidR="00DD189B" w:rsidRPr="00FC5DA4">
        <w:rPr>
          <w:rFonts w:ascii="Times New Roman" w:hAnsi="Times New Roman" w:cs="Times New Roman"/>
          <w:sz w:val="24"/>
        </w:rPr>
        <w:t>d</w:t>
      </w:r>
      <w:r w:rsidRPr="00FC5DA4">
        <w:rPr>
          <w:rFonts w:ascii="Times New Roman" w:hAnsi="Times New Roman" w:cs="Times New Roman"/>
          <w:sz w:val="24"/>
        </w:rPr>
        <w:t xml:space="preserve">omácího násilí, může využít kontakty na neziskové organizace zaměřené na řešení </w:t>
      </w:r>
      <w:r w:rsidR="00DD189B" w:rsidRPr="00FC5DA4">
        <w:rPr>
          <w:rFonts w:ascii="Times New Roman" w:hAnsi="Times New Roman" w:cs="Times New Roman"/>
          <w:sz w:val="24"/>
        </w:rPr>
        <w:t>d</w:t>
      </w:r>
      <w:r w:rsidRPr="00FC5DA4">
        <w:rPr>
          <w:rFonts w:ascii="Times New Roman" w:hAnsi="Times New Roman" w:cs="Times New Roman"/>
          <w:sz w:val="24"/>
        </w:rPr>
        <w:t>omácího násilí uvedené níže:</w:t>
      </w:r>
    </w:p>
    <w:p w14:paraId="56DAA996" w14:textId="77777777" w:rsidR="001C22FD" w:rsidRPr="00FC5DA4" w:rsidRDefault="001C22FD" w:rsidP="001C22FD">
      <w:pPr>
        <w:rPr>
          <w:rFonts w:ascii="Times New Roman" w:hAnsi="Times New Roman" w:cs="Times New Roman"/>
          <w:sz w:val="24"/>
          <w:szCs w:val="24"/>
        </w:rPr>
      </w:pPr>
    </w:p>
    <w:p w14:paraId="1DA8B49D" w14:textId="77777777" w:rsidR="001C22FD" w:rsidRPr="00FC5DA4" w:rsidRDefault="001C22FD" w:rsidP="000D7397">
      <w:pPr>
        <w:pStyle w:val="Odstavecseseznamem"/>
        <w:numPr>
          <w:ilvl w:val="0"/>
          <w:numId w:val="77"/>
        </w:numPr>
        <w:contextualSpacing/>
        <w:jc w:val="both"/>
        <w:rPr>
          <w:rFonts w:ascii="Times New Roman" w:hAnsi="Times New Roman" w:cs="Times New Roman"/>
          <w:b/>
          <w:sz w:val="24"/>
        </w:rPr>
      </w:pPr>
      <w:proofErr w:type="spellStart"/>
      <w:r w:rsidRPr="00FC5DA4">
        <w:rPr>
          <w:rFonts w:ascii="Times New Roman" w:hAnsi="Times New Roman" w:cs="Times New Roman"/>
          <w:b/>
          <w:sz w:val="24"/>
          <w:u w:val="single"/>
        </w:rPr>
        <w:t>Profem</w:t>
      </w:r>
      <w:proofErr w:type="spellEnd"/>
      <w:r w:rsidRPr="00FC5DA4">
        <w:rPr>
          <w:rFonts w:ascii="Times New Roman" w:hAnsi="Times New Roman" w:cs="Times New Roman"/>
          <w:b/>
          <w:sz w:val="24"/>
        </w:rPr>
        <w:t>:</w:t>
      </w:r>
    </w:p>
    <w:p w14:paraId="6C25ABB2" w14:textId="77777777" w:rsidR="001C22FD" w:rsidRPr="00FC5DA4" w:rsidRDefault="001C22FD" w:rsidP="000D7397">
      <w:pPr>
        <w:pStyle w:val="Odstavecseseznamem"/>
        <w:numPr>
          <w:ilvl w:val="1"/>
          <w:numId w:val="77"/>
        </w:numPr>
        <w:contextualSpacing/>
        <w:jc w:val="both"/>
        <w:rPr>
          <w:rFonts w:ascii="Times New Roman" w:hAnsi="Times New Roman" w:cs="Times New Roman"/>
          <w:b/>
          <w:sz w:val="24"/>
        </w:rPr>
      </w:pPr>
      <w:r w:rsidRPr="00FC5DA4">
        <w:rPr>
          <w:rFonts w:ascii="Times New Roman" w:hAnsi="Times New Roman" w:cs="Times New Roman"/>
          <w:sz w:val="24"/>
        </w:rPr>
        <w:t xml:space="preserve">Web: </w:t>
      </w:r>
      <w:hyperlink r:id="rId13" w:history="1">
        <w:r w:rsidRPr="00FC5DA4">
          <w:rPr>
            <w:rStyle w:val="Hypertextovodkaz"/>
            <w:rFonts w:ascii="Times New Roman" w:hAnsi="Times New Roman" w:cs="Times New Roman"/>
            <w:sz w:val="24"/>
          </w:rPr>
          <w:t>http://www.profem.cz/</w:t>
        </w:r>
      </w:hyperlink>
    </w:p>
    <w:p w14:paraId="7C38C27F"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Linka právní pomoci: 608 222 277</w:t>
      </w:r>
    </w:p>
    <w:p w14:paraId="288A85A3"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Linka intervenčních center: 774 433 034</w:t>
      </w:r>
    </w:p>
    <w:p w14:paraId="65358FA9"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 xml:space="preserve">Online poradna: </w:t>
      </w:r>
      <w:hyperlink r:id="rId14" w:history="1">
        <w:r w:rsidRPr="00FC5DA4">
          <w:rPr>
            <w:rStyle w:val="Hypertextovodkaz"/>
            <w:rFonts w:ascii="Times New Roman" w:hAnsi="Times New Roman" w:cs="Times New Roman"/>
            <w:sz w:val="24"/>
          </w:rPr>
          <w:t>poradna@profem.cz</w:t>
        </w:r>
      </w:hyperlink>
      <w:r w:rsidRPr="00FC5DA4">
        <w:rPr>
          <w:rFonts w:ascii="Times New Roman" w:hAnsi="Times New Roman" w:cs="Times New Roman"/>
          <w:sz w:val="24"/>
        </w:rPr>
        <w:t xml:space="preserve">  </w:t>
      </w:r>
    </w:p>
    <w:p w14:paraId="52D5313E"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 xml:space="preserve">Chatové poradenství: </w:t>
      </w:r>
      <w:hyperlink r:id="rId15" w:history="1">
        <w:r w:rsidRPr="00FC5DA4">
          <w:rPr>
            <w:rStyle w:val="Hypertextovodkaz"/>
            <w:rFonts w:ascii="Times New Roman" w:hAnsi="Times New Roman" w:cs="Times New Roman"/>
            <w:sz w:val="24"/>
          </w:rPr>
          <w:t>www.elinka.iporadna.cz</w:t>
        </w:r>
      </w:hyperlink>
      <w:r w:rsidRPr="00FC5DA4">
        <w:rPr>
          <w:rFonts w:ascii="Times New Roman" w:hAnsi="Times New Roman" w:cs="Times New Roman"/>
          <w:sz w:val="24"/>
        </w:rPr>
        <w:t>. Na chatu k dispozici každé všední pondělí 9:00-12:00 a středu 16:00-19:00.</w:t>
      </w:r>
    </w:p>
    <w:p w14:paraId="57CEF21C"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Osobní konzultace v centrech uvedených na webu organizace</w:t>
      </w:r>
    </w:p>
    <w:p w14:paraId="392B0D2A" w14:textId="77777777" w:rsidR="001C22FD" w:rsidRPr="00FC5DA4" w:rsidRDefault="001C22FD" w:rsidP="001C22FD">
      <w:pPr>
        <w:pStyle w:val="Odstavecseseznamem"/>
        <w:ind w:left="1800"/>
        <w:jc w:val="both"/>
        <w:rPr>
          <w:rFonts w:ascii="Times New Roman" w:hAnsi="Times New Roman" w:cs="Times New Roman"/>
          <w:sz w:val="24"/>
        </w:rPr>
      </w:pPr>
    </w:p>
    <w:p w14:paraId="43A4DACD" w14:textId="77777777" w:rsidR="001C22FD" w:rsidRPr="00FC5DA4" w:rsidRDefault="001C22FD" w:rsidP="000D7397">
      <w:pPr>
        <w:pStyle w:val="Odstavecseseznamem"/>
        <w:numPr>
          <w:ilvl w:val="0"/>
          <w:numId w:val="77"/>
        </w:numPr>
        <w:contextualSpacing/>
        <w:jc w:val="both"/>
        <w:rPr>
          <w:rFonts w:ascii="Times New Roman" w:hAnsi="Times New Roman" w:cs="Times New Roman"/>
          <w:b/>
          <w:sz w:val="24"/>
          <w:u w:val="single"/>
        </w:rPr>
      </w:pPr>
      <w:proofErr w:type="spellStart"/>
      <w:r w:rsidRPr="00FC5DA4">
        <w:rPr>
          <w:rFonts w:ascii="Times New Roman" w:hAnsi="Times New Roman" w:cs="Times New Roman"/>
          <w:b/>
          <w:sz w:val="24"/>
          <w:u w:val="single"/>
        </w:rPr>
        <w:t>Acorus</w:t>
      </w:r>
      <w:proofErr w:type="spellEnd"/>
      <w:r w:rsidRPr="00FC5DA4">
        <w:rPr>
          <w:rFonts w:ascii="Times New Roman" w:hAnsi="Times New Roman" w:cs="Times New Roman"/>
          <w:b/>
          <w:sz w:val="24"/>
          <w:u w:val="single"/>
        </w:rPr>
        <w:t>:</w:t>
      </w:r>
    </w:p>
    <w:p w14:paraId="266ABC72"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 xml:space="preserve">Web: </w:t>
      </w:r>
      <w:hyperlink r:id="rId16" w:history="1">
        <w:r w:rsidRPr="00FC5DA4">
          <w:rPr>
            <w:rStyle w:val="Hypertextovodkaz"/>
            <w:rFonts w:ascii="Times New Roman" w:hAnsi="Times New Roman" w:cs="Times New Roman"/>
            <w:sz w:val="24"/>
          </w:rPr>
          <w:t>http://www.acorus.cz</w:t>
        </w:r>
      </w:hyperlink>
      <w:r w:rsidRPr="00FC5DA4">
        <w:rPr>
          <w:rFonts w:ascii="Times New Roman" w:hAnsi="Times New Roman" w:cs="Times New Roman"/>
          <w:sz w:val="24"/>
        </w:rPr>
        <w:t xml:space="preserve"> </w:t>
      </w:r>
    </w:p>
    <w:p w14:paraId="67CC3050"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NONSTOP Linka: 283 892 772</w:t>
      </w:r>
    </w:p>
    <w:p w14:paraId="1F66512B"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Osobní konzultace (po předchozím objednání na NONSTOP Lince) v poradně na adrese: Dělnická 213/12, Praha 7 (vchod z ulice Tovární 11)</w:t>
      </w:r>
    </w:p>
    <w:p w14:paraId="3344ABE0" w14:textId="16117152" w:rsidR="001C22FD" w:rsidRPr="00FC5DA4" w:rsidRDefault="001C22FD" w:rsidP="001C22FD">
      <w:pPr>
        <w:pStyle w:val="Odstavecseseznamem"/>
        <w:ind w:left="1800"/>
        <w:jc w:val="both"/>
        <w:rPr>
          <w:rFonts w:ascii="Times New Roman" w:hAnsi="Times New Roman" w:cs="Times New Roman"/>
          <w:sz w:val="24"/>
        </w:rPr>
      </w:pPr>
    </w:p>
    <w:p w14:paraId="36352218" w14:textId="77777777" w:rsidR="002B62A4" w:rsidRPr="00FC5DA4" w:rsidRDefault="002B62A4" w:rsidP="001C22FD">
      <w:pPr>
        <w:pStyle w:val="Odstavecseseznamem"/>
        <w:ind w:left="1800"/>
        <w:jc w:val="both"/>
        <w:rPr>
          <w:rFonts w:ascii="Times New Roman" w:hAnsi="Times New Roman" w:cs="Times New Roman"/>
          <w:sz w:val="24"/>
        </w:rPr>
      </w:pPr>
    </w:p>
    <w:p w14:paraId="6C826E43" w14:textId="77777777" w:rsidR="001C22FD" w:rsidRPr="00FC5DA4" w:rsidRDefault="001C22FD" w:rsidP="000D7397">
      <w:pPr>
        <w:pStyle w:val="Odstavecseseznamem"/>
        <w:numPr>
          <w:ilvl w:val="0"/>
          <w:numId w:val="77"/>
        </w:numPr>
        <w:contextualSpacing/>
        <w:jc w:val="both"/>
        <w:rPr>
          <w:rFonts w:ascii="Times New Roman" w:hAnsi="Times New Roman" w:cs="Times New Roman"/>
          <w:b/>
          <w:sz w:val="24"/>
          <w:u w:val="single"/>
        </w:rPr>
      </w:pPr>
      <w:r w:rsidRPr="00FC5DA4">
        <w:rPr>
          <w:rFonts w:ascii="Times New Roman" w:hAnsi="Times New Roman" w:cs="Times New Roman"/>
          <w:b/>
          <w:sz w:val="24"/>
          <w:u w:val="single"/>
        </w:rPr>
        <w:t>ROSA</w:t>
      </w:r>
    </w:p>
    <w:p w14:paraId="62CD01E4"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 xml:space="preserve">Web: </w:t>
      </w:r>
      <w:hyperlink r:id="rId17" w:history="1">
        <w:r w:rsidRPr="00FC5DA4">
          <w:rPr>
            <w:rStyle w:val="Hypertextovodkaz"/>
            <w:rFonts w:ascii="Times New Roman" w:hAnsi="Times New Roman" w:cs="Times New Roman"/>
            <w:sz w:val="24"/>
          </w:rPr>
          <w:t>http://rosacentrum.cz</w:t>
        </w:r>
      </w:hyperlink>
      <w:r w:rsidRPr="00FC5DA4">
        <w:rPr>
          <w:rFonts w:ascii="Times New Roman" w:hAnsi="Times New Roman" w:cs="Times New Roman"/>
          <w:sz w:val="24"/>
        </w:rPr>
        <w:t xml:space="preserve"> a </w:t>
      </w:r>
      <w:hyperlink r:id="rId18" w:history="1">
        <w:r w:rsidRPr="00FC5DA4">
          <w:rPr>
            <w:rStyle w:val="Hypertextovodkaz"/>
            <w:rFonts w:ascii="Times New Roman" w:hAnsi="Times New Roman" w:cs="Times New Roman"/>
            <w:sz w:val="24"/>
          </w:rPr>
          <w:t>http://stopnasili.cz</w:t>
        </w:r>
      </w:hyperlink>
    </w:p>
    <w:p w14:paraId="6DCE63EA"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SOS linka: 602 246 102 (Po-Pá 9-18)</w:t>
      </w:r>
    </w:p>
    <w:p w14:paraId="21DBEAEA"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Krizová linka a objednání do poradenského centra: 241 432 466</w:t>
      </w:r>
    </w:p>
    <w:p w14:paraId="0CCFE3DC"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 xml:space="preserve">Mailové poradenství: </w:t>
      </w:r>
      <w:hyperlink r:id="rId19" w:history="1">
        <w:r w:rsidRPr="00FC5DA4">
          <w:rPr>
            <w:rStyle w:val="Hypertextovodkaz"/>
            <w:rFonts w:ascii="Times New Roman" w:hAnsi="Times New Roman" w:cs="Times New Roman"/>
            <w:sz w:val="24"/>
          </w:rPr>
          <w:t>poradna@rosacentrum.cz</w:t>
        </w:r>
      </w:hyperlink>
    </w:p>
    <w:p w14:paraId="1E652206" w14:textId="7BF36C25" w:rsidR="001C22FD" w:rsidRPr="00FC5DA4" w:rsidRDefault="001C22FD" w:rsidP="001C22FD">
      <w:pPr>
        <w:pStyle w:val="Odstavecseseznamem"/>
        <w:ind w:left="1800"/>
        <w:jc w:val="both"/>
        <w:rPr>
          <w:rFonts w:ascii="Times New Roman" w:hAnsi="Times New Roman" w:cs="Times New Roman"/>
          <w:sz w:val="24"/>
        </w:rPr>
      </w:pPr>
    </w:p>
    <w:p w14:paraId="4488C28C" w14:textId="77777777" w:rsidR="00C7408A" w:rsidRPr="00FC5DA4" w:rsidRDefault="00C7408A" w:rsidP="001C22FD">
      <w:pPr>
        <w:pStyle w:val="Odstavecseseznamem"/>
        <w:ind w:left="1800"/>
        <w:jc w:val="both"/>
        <w:rPr>
          <w:rFonts w:ascii="Times New Roman" w:hAnsi="Times New Roman" w:cs="Times New Roman"/>
          <w:sz w:val="24"/>
        </w:rPr>
      </w:pPr>
    </w:p>
    <w:p w14:paraId="28D71560" w14:textId="77777777" w:rsidR="001C22FD" w:rsidRPr="00FC5DA4" w:rsidRDefault="001C22FD" w:rsidP="000D7397">
      <w:pPr>
        <w:pStyle w:val="Odstavecseseznamem"/>
        <w:numPr>
          <w:ilvl w:val="0"/>
          <w:numId w:val="77"/>
        </w:numPr>
        <w:contextualSpacing/>
        <w:jc w:val="both"/>
        <w:rPr>
          <w:rFonts w:ascii="Times New Roman" w:hAnsi="Times New Roman" w:cs="Times New Roman"/>
          <w:b/>
          <w:sz w:val="24"/>
          <w:u w:val="single"/>
        </w:rPr>
      </w:pPr>
      <w:r w:rsidRPr="00FC5DA4">
        <w:rPr>
          <w:rFonts w:ascii="Times New Roman" w:hAnsi="Times New Roman" w:cs="Times New Roman"/>
          <w:b/>
          <w:sz w:val="24"/>
          <w:u w:val="single"/>
        </w:rPr>
        <w:t>Bílý kruh bezpečí</w:t>
      </w:r>
    </w:p>
    <w:p w14:paraId="5E5BCB81"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 xml:space="preserve">Web: </w:t>
      </w:r>
      <w:hyperlink r:id="rId20" w:history="1">
        <w:r w:rsidRPr="00FC5DA4">
          <w:rPr>
            <w:rStyle w:val="Hypertextovodkaz"/>
            <w:rFonts w:ascii="Times New Roman" w:hAnsi="Times New Roman" w:cs="Times New Roman"/>
            <w:sz w:val="24"/>
          </w:rPr>
          <w:t>http://www.bkb.cz</w:t>
        </w:r>
      </w:hyperlink>
    </w:p>
    <w:p w14:paraId="029B0695"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NONSTOP Linka pomoci obětem: 116 006 (linka je zdarma) nebo 257 317 110</w:t>
      </w:r>
    </w:p>
    <w:p w14:paraId="10583921" w14:textId="77777777" w:rsidR="001C22FD" w:rsidRPr="00FC5DA4" w:rsidRDefault="001C22FD" w:rsidP="000D7397">
      <w:pPr>
        <w:pStyle w:val="Odstavecseseznamem"/>
        <w:numPr>
          <w:ilvl w:val="1"/>
          <w:numId w:val="77"/>
        </w:numPr>
        <w:contextualSpacing/>
        <w:jc w:val="both"/>
        <w:rPr>
          <w:rFonts w:ascii="Times New Roman" w:hAnsi="Times New Roman" w:cs="Times New Roman"/>
          <w:sz w:val="24"/>
        </w:rPr>
      </w:pPr>
      <w:r w:rsidRPr="00FC5DA4">
        <w:rPr>
          <w:rFonts w:ascii="Times New Roman" w:hAnsi="Times New Roman" w:cs="Times New Roman"/>
          <w:sz w:val="24"/>
        </w:rPr>
        <w:t xml:space="preserve">Kontakty na osobní poradny v různých městech na webových stránkách (Brno, České Budějovice, Jihlava, Liberec, Olomouc, Ostrava, Pardubice, Plzeň, </w:t>
      </w:r>
      <w:r w:rsidRPr="00FC5DA4">
        <w:rPr>
          <w:rFonts w:ascii="Times New Roman" w:hAnsi="Times New Roman" w:cs="Times New Roman"/>
          <w:b/>
          <w:bCs/>
          <w:sz w:val="24"/>
        </w:rPr>
        <w:t>Praha</w:t>
      </w:r>
      <w:r w:rsidRPr="00FC5DA4">
        <w:rPr>
          <w:rFonts w:ascii="Times New Roman" w:hAnsi="Times New Roman" w:cs="Times New Roman"/>
          <w:sz w:val="24"/>
        </w:rPr>
        <w:t>)</w:t>
      </w:r>
    </w:p>
    <w:p w14:paraId="0F3C9A71" w14:textId="77777777" w:rsidR="001C22FD" w:rsidRPr="00FC5DA4" w:rsidRDefault="001C22FD" w:rsidP="001C22FD">
      <w:pPr>
        <w:ind w:left="360"/>
        <w:rPr>
          <w:rFonts w:ascii="Times New Roman" w:hAnsi="Times New Roman" w:cs="Times New Roman"/>
          <w:sz w:val="24"/>
          <w:szCs w:val="24"/>
        </w:rPr>
      </w:pPr>
    </w:p>
    <w:p w14:paraId="5936C1EC"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Článek 6</w:t>
      </w:r>
    </w:p>
    <w:p w14:paraId="24BA63C9"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Proces schvalování</w:t>
      </w:r>
    </w:p>
    <w:p w14:paraId="1D92E2D3" w14:textId="77777777" w:rsidR="001C22FD" w:rsidRPr="00FC5DA4" w:rsidRDefault="001C22FD" w:rsidP="001C22FD">
      <w:pPr>
        <w:ind w:left="360"/>
        <w:rPr>
          <w:rFonts w:ascii="Times New Roman" w:hAnsi="Times New Roman" w:cs="Times New Roman"/>
          <w:sz w:val="24"/>
          <w:szCs w:val="24"/>
        </w:rPr>
      </w:pPr>
    </w:p>
    <w:p w14:paraId="569053A2" w14:textId="5FA282D5" w:rsidR="001C22FD" w:rsidRPr="00FC5DA4" w:rsidRDefault="001C22FD" w:rsidP="000D7397">
      <w:pPr>
        <w:pStyle w:val="Odstavecseseznamem"/>
        <w:numPr>
          <w:ilvl w:val="2"/>
          <w:numId w:val="78"/>
        </w:numPr>
        <w:ind w:left="709"/>
        <w:contextualSpacing/>
        <w:jc w:val="both"/>
        <w:rPr>
          <w:rFonts w:ascii="Times New Roman" w:hAnsi="Times New Roman" w:cs="Times New Roman"/>
          <w:sz w:val="24"/>
        </w:rPr>
      </w:pPr>
      <w:r w:rsidRPr="00FC5DA4">
        <w:rPr>
          <w:rFonts w:ascii="Times New Roman" w:hAnsi="Times New Roman" w:cs="Times New Roman"/>
          <w:sz w:val="24"/>
        </w:rPr>
        <w:t xml:space="preserve">Zaměstnanec podá žádost o navýšení rozsahu Pracovního volna o 10 dní (80 hodin) </w:t>
      </w:r>
      <w:r w:rsidR="00FA2907" w:rsidRPr="00FC5DA4">
        <w:rPr>
          <w:rFonts w:ascii="Times New Roman" w:hAnsi="Times New Roman" w:cs="Times New Roman"/>
          <w:sz w:val="24"/>
        </w:rPr>
        <w:t>v listinné formě vnitřního sdělení bez č.j. opatřeného fyzickými podpisy a doplní ji</w:t>
      </w:r>
      <w:r w:rsidRPr="00FC5DA4">
        <w:rPr>
          <w:rFonts w:ascii="Times New Roman" w:hAnsi="Times New Roman" w:cs="Times New Roman"/>
          <w:sz w:val="24"/>
        </w:rPr>
        <w:t xml:space="preserve"> potvrzením od příslušné organizace zabývající se poradenstvím ohledně </w:t>
      </w:r>
      <w:r w:rsidR="00DD189B" w:rsidRPr="00FC5DA4">
        <w:rPr>
          <w:rFonts w:ascii="Times New Roman" w:hAnsi="Times New Roman" w:cs="Times New Roman"/>
          <w:sz w:val="24"/>
        </w:rPr>
        <w:t>d</w:t>
      </w:r>
      <w:r w:rsidRPr="00FC5DA4">
        <w:rPr>
          <w:rFonts w:ascii="Times New Roman" w:hAnsi="Times New Roman" w:cs="Times New Roman"/>
          <w:sz w:val="24"/>
        </w:rPr>
        <w:t xml:space="preserve">omácího násilí případně jiné instituce a organizace vztahující se k řešenému případu (např. také Policie ČR), anebo formou </w:t>
      </w:r>
      <w:r w:rsidR="00DD189B" w:rsidRPr="00FC5DA4">
        <w:rPr>
          <w:rFonts w:ascii="Times New Roman" w:hAnsi="Times New Roman" w:cs="Times New Roman"/>
          <w:sz w:val="24"/>
        </w:rPr>
        <w:t>č</w:t>
      </w:r>
      <w:r w:rsidRPr="00FC5DA4">
        <w:rPr>
          <w:rFonts w:ascii="Times New Roman" w:hAnsi="Times New Roman" w:cs="Times New Roman"/>
          <w:sz w:val="24"/>
        </w:rPr>
        <w:t>estného prohlášení.</w:t>
      </w:r>
    </w:p>
    <w:p w14:paraId="79E5479D" w14:textId="77777777" w:rsidR="001C22FD" w:rsidRPr="00FC5DA4" w:rsidRDefault="001C22FD" w:rsidP="001C22FD">
      <w:pPr>
        <w:pStyle w:val="Odstavecseseznamem"/>
        <w:ind w:left="709"/>
        <w:jc w:val="both"/>
        <w:rPr>
          <w:rFonts w:ascii="Times New Roman" w:hAnsi="Times New Roman" w:cs="Times New Roman"/>
          <w:sz w:val="24"/>
        </w:rPr>
      </w:pPr>
    </w:p>
    <w:p w14:paraId="6BF94319"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t>Žádost schvaluje ředitel úřadu, a to po předchozím vyjádření vedoucího Odboru personálního a příslušného vedoucího odboru, do kterého je zaměstnanec zařazen.</w:t>
      </w:r>
    </w:p>
    <w:p w14:paraId="54901A08" w14:textId="77777777" w:rsidR="001C22FD" w:rsidRPr="00FC5DA4" w:rsidRDefault="001C22FD" w:rsidP="000D7397">
      <w:pPr>
        <w:pStyle w:val="Odstavecseseznamem"/>
        <w:numPr>
          <w:ilvl w:val="1"/>
          <w:numId w:val="74"/>
        </w:numPr>
        <w:contextualSpacing/>
        <w:jc w:val="both"/>
        <w:rPr>
          <w:rFonts w:ascii="Times New Roman" w:hAnsi="Times New Roman" w:cs="Times New Roman"/>
          <w:sz w:val="24"/>
        </w:rPr>
      </w:pPr>
      <w:r w:rsidRPr="00FC5DA4">
        <w:rPr>
          <w:rFonts w:ascii="Times New Roman" w:hAnsi="Times New Roman" w:cs="Times New Roman"/>
          <w:sz w:val="24"/>
        </w:rPr>
        <w:t>O čerpání pracovního volna musí být nadřízený informován, pokud je to možné, s předstihem.</w:t>
      </w:r>
    </w:p>
    <w:p w14:paraId="374379CD" w14:textId="77777777" w:rsidR="001C22FD" w:rsidRPr="00FC5DA4" w:rsidRDefault="001C22FD" w:rsidP="001C22FD">
      <w:pPr>
        <w:pStyle w:val="Odstavecseseznamem"/>
        <w:ind w:left="1080"/>
        <w:jc w:val="both"/>
        <w:rPr>
          <w:rFonts w:ascii="Times New Roman" w:hAnsi="Times New Roman" w:cs="Times New Roman"/>
          <w:sz w:val="24"/>
        </w:rPr>
      </w:pPr>
    </w:p>
    <w:p w14:paraId="32A47F98" w14:textId="77777777" w:rsidR="001C22FD" w:rsidRPr="00FC5DA4" w:rsidRDefault="001C22FD" w:rsidP="000D7397">
      <w:pPr>
        <w:pStyle w:val="Odstavecseseznamem"/>
        <w:numPr>
          <w:ilvl w:val="2"/>
          <w:numId w:val="78"/>
        </w:numPr>
        <w:ind w:left="709"/>
        <w:contextualSpacing/>
        <w:jc w:val="both"/>
        <w:rPr>
          <w:rFonts w:ascii="Times New Roman" w:hAnsi="Times New Roman" w:cs="Times New Roman"/>
          <w:sz w:val="24"/>
        </w:rPr>
      </w:pPr>
      <w:r w:rsidRPr="00FC5DA4">
        <w:rPr>
          <w:rFonts w:ascii="Times New Roman" w:hAnsi="Times New Roman" w:cs="Times New Roman"/>
          <w:sz w:val="24"/>
        </w:rPr>
        <w:t>V případě schválení žádosti dle odst. 1. tohoto článku zaměstnanec žádá nadřízeného o každou jednotlivou nepřítomnost v práci prostřednictvím standardizované propustky.</w:t>
      </w:r>
    </w:p>
    <w:p w14:paraId="6BBFC70D" w14:textId="77777777" w:rsidR="001C22FD" w:rsidRPr="00FC5DA4" w:rsidRDefault="001C22FD" w:rsidP="001C22FD">
      <w:pPr>
        <w:pStyle w:val="Odstavecseseznamem"/>
        <w:ind w:left="709"/>
        <w:jc w:val="both"/>
        <w:rPr>
          <w:rFonts w:ascii="Times New Roman" w:hAnsi="Times New Roman" w:cs="Times New Roman"/>
          <w:sz w:val="24"/>
        </w:rPr>
      </w:pPr>
    </w:p>
    <w:p w14:paraId="37443FF3" w14:textId="77777777" w:rsidR="001C22FD" w:rsidRPr="00FC5DA4" w:rsidRDefault="001C22FD" w:rsidP="000D7397">
      <w:pPr>
        <w:pStyle w:val="Odstavecseseznamem"/>
        <w:numPr>
          <w:ilvl w:val="2"/>
          <w:numId w:val="78"/>
        </w:numPr>
        <w:ind w:left="709"/>
        <w:contextualSpacing/>
        <w:jc w:val="both"/>
        <w:rPr>
          <w:rFonts w:ascii="Times New Roman" w:hAnsi="Times New Roman" w:cs="Times New Roman"/>
          <w:sz w:val="24"/>
        </w:rPr>
      </w:pPr>
      <w:r w:rsidRPr="00FC5DA4">
        <w:rPr>
          <w:rFonts w:ascii="Times New Roman" w:hAnsi="Times New Roman" w:cs="Times New Roman"/>
          <w:sz w:val="24"/>
        </w:rPr>
        <w:lastRenderedPageBreak/>
        <w:t>Zaměstnanec a jeho nadřízený vedou rovněž evidenci o tomto čerpaném pracovním volnu. Přehled je každý měsíc předáván vedoucímu Odboru personálního k dalšímu zpracování a k založení do osobní složky zaměstnance.</w:t>
      </w:r>
    </w:p>
    <w:p w14:paraId="50561B6D" w14:textId="77777777" w:rsidR="001C22FD" w:rsidRPr="00FC5DA4" w:rsidRDefault="001C22FD" w:rsidP="001C22FD">
      <w:pPr>
        <w:pStyle w:val="Odstavecseseznamem"/>
        <w:ind w:left="709"/>
        <w:jc w:val="both"/>
        <w:rPr>
          <w:rFonts w:ascii="Times New Roman" w:hAnsi="Times New Roman" w:cs="Times New Roman"/>
          <w:sz w:val="24"/>
        </w:rPr>
      </w:pPr>
    </w:p>
    <w:p w14:paraId="12670FC0" w14:textId="3C0E8D93" w:rsidR="001C22FD" w:rsidRPr="00FC5DA4" w:rsidRDefault="001C22FD" w:rsidP="000D7397">
      <w:pPr>
        <w:pStyle w:val="Odstavecseseznamem"/>
        <w:numPr>
          <w:ilvl w:val="2"/>
          <w:numId w:val="78"/>
        </w:numPr>
        <w:ind w:left="709"/>
        <w:contextualSpacing/>
        <w:jc w:val="both"/>
        <w:rPr>
          <w:rFonts w:ascii="Times New Roman" w:hAnsi="Times New Roman" w:cs="Times New Roman"/>
          <w:sz w:val="24"/>
        </w:rPr>
      </w:pPr>
      <w:r w:rsidRPr="00FC5DA4">
        <w:rPr>
          <w:rFonts w:ascii="Times New Roman" w:hAnsi="Times New Roman" w:cs="Times New Roman"/>
          <w:sz w:val="24"/>
        </w:rPr>
        <w:t xml:space="preserve">Zaměstnanec poskytující podporu jinému zaměstnanci, který je obětí </w:t>
      </w:r>
      <w:r w:rsidR="00DD189B" w:rsidRPr="00FC5DA4">
        <w:rPr>
          <w:rFonts w:ascii="Times New Roman" w:hAnsi="Times New Roman" w:cs="Times New Roman"/>
          <w:sz w:val="24"/>
        </w:rPr>
        <w:t>d</w:t>
      </w:r>
      <w:r w:rsidRPr="00FC5DA4">
        <w:rPr>
          <w:rFonts w:ascii="Times New Roman" w:hAnsi="Times New Roman" w:cs="Times New Roman"/>
          <w:sz w:val="24"/>
        </w:rPr>
        <w:t>omácího násilí (článek 1, odst</w:t>
      </w:r>
      <w:r w:rsidR="00080DDA">
        <w:rPr>
          <w:rFonts w:ascii="Times New Roman" w:hAnsi="Times New Roman" w:cs="Times New Roman"/>
          <w:sz w:val="24"/>
        </w:rPr>
        <w:t>.</w:t>
      </w:r>
      <w:r w:rsidRPr="00FC5DA4">
        <w:rPr>
          <w:rFonts w:ascii="Times New Roman" w:hAnsi="Times New Roman" w:cs="Times New Roman"/>
          <w:sz w:val="24"/>
        </w:rPr>
        <w:t xml:space="preserve"> 2) postupuje analogicky k odstavcům 1 </w:t>
      </w:r>
      <w:r w:rsidR="00080DDA">
        <w:rPr>
          <w:rFonts w:ascii="Times New Roman" w:hAnsi="Times New Roman" w:cs="Times New Roman"/>
          <w:sz w:val="24"/>
        </w:rPr>
        <w:t>až</w:t>
      </w:r>
      <w:r w:rsidRPr="00FC5DA4">
        <w:rPr>
          <w:rFonts w:ascii="Times New Roman" w:hAnsi="Times New Roman" w:cs="Times New Roman"/>
          <w:sz w:val="24"/>
        </w:rPr>
        <w:t xml:space="preserve"> 3 tohoto článku s tím, že žádost o navýšení </w:t>
      </w:r>
      <w:r w:rsidR="00DD189B" w:rsidRPr="00FC5DA4">
        <w:rPr>
          <w:rFonts w:ascii="Times New Roman" w:hAnsi="Times New Roman" w:cs="Times New Roman"/>
          <w:sz w:val="24"/>
        </w:rPr>
        <w:t>p</w:t>
      </w:r>
      <w:r w:rsidRPr="00FC5DA4">
        <w:rPr>
          <w:rFonts w:ascii="Times New Roman" w:hAnsi="Times New Roman" w:cs="Times New Roman"/>
          <w:sz w:val="24"/>
        </w:rPr>
        <w:t>racovního volna v rozsahu 3 dnů (24 hodin) za kalendářní rok potvrdí zaměstnanec, kterému bude podpora poskytována.</w:t>
      </w:r>
    </w:p>
    <w:p w14:paraId="16D3E27D" w14:textId="77777777" w:rsidR="001C22FD" w:rsidRPr="00FC5DA4" w:rsidRDefault="001C22FD" w:rsidP="001C22FD">
      <w:pPr>
        <w:pStyle w:val="Odstavecseseznamem"/>
        <w:ind w:left="709"/>
        <w:jc w:val="both"/>
        <w:rPr>
          <w:rFonts w:ascii="Times New Roman" w:hAnsi="Times New Roman" w:cs="Times New Roman"/>
          <w:sz w:val="24"/>
        </w:rPr>
      </w:pPr>
    </w:p>
    <w:p w14:paraId="17EB6E60" w14:textId="77777777" w:rsidR="001C22FD" w:rsidRPr="00FC5DA4" w:rsidRDefault="001C22FD" w:rsidP="001C22FD">
      <w:pPr>
        <w:rPr>
          <w:rFonts w:ascii="Times New Roman" w:hAnsi="Times New Roman" w:cs="Times New Roman"/>
          <w:sz w:val="24"/>
          <w:szCs w:val="24"/>
        </w:rPr>
      </w:pPr>
    </w:p>
    <w:p w14:paraId="3DF62215"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Článek 7</w:t>
      </w:r>
    </w:p>
    <w:p w14:paraId="268644DD" w14:textId="77777777" w:rsidR="001C22FD" w:rsidRPr="00FC5DA4" w:rsidRDefault="001C22FD" w:rsidP="001C22FD">
      <w:pPr>
        <w:jc w:val="center"/>
        <w:rPr>
          <w:rFonts w:ascii="Times New Roman" w:hAnsi="Times New Roman" w:cs="Times New Roman"/>
          <w:b/>
          <w:bCs/>
          <w:sz w:val="24"/>
          <w:szCs w:val="24"/>
        </w:rPr>
      </w:pPr>
      <w:r w:rsidRPr="00FC5DA4">
        <w:rPr>
          <w:rFonts w:ascii="Times New Roman" w:hAnsi="Times New Roman" w:cs="Times New Roman"/>
          <w:b/>
          <w:bCs/>
          <w:sz w:val="24"/>
          <w:szCs w:val="24"/>
        </w:rPr>
        <w:t>Ochrana informací</w:t>
      </w:r>
    </w:p>
    <w:p w14:paraId="080CA5D5" w14:textId="77777777" w:rsidR="001C22FD" w:rsidRPr="00FC5DA4" w:rsidRDefault="001C22FD" w:rsidP="001C22FD">
      <w:pPr>
        <w:rPr>
          <w:rFonts w:ascii="Times New Roman" w:hAnsi="Times New Roman" w:cs="Times New Roman"/>
          <w:sz w:val="24"/>
          <w:szCs w:val="24"/>
        </w:rPr>
      </w:pPr>
    </w:p>
    <w:p w14:paraId="2E3B4732" w14:textId="4D8830AD" w:rsidR="001C22FD" w:rsidRPr="00FC5DA4" w:rsidRDefault="005841E2" w:rsidP="000D7397">
      <w:pPr>
        <w:pStyle w:val="Odstavecseseznamem"/>
        <w:numPr>
          <w:ilvl w:val="0"/>
          <w:numId w:val="79"/>
        </w:numPr>
        <w:contextualSpacing/>
        <w:jc w:val="both"/>
        <w:rPr>
          <w:rFonts w:ascii="Times New Roman" w:hAnsi="Times New Roman" w:cs="Times New Roman"/>
          <w:sz w:val="24"/>
        </w:rPr>
      </w:pPr>
      <w:r w:rsidRPr="00FC5DA4">
        <w:rPr>
          <w:rFonts w:ascii="Times New Roman" w:hAnsi="Times New Roman" w:cs="Times New Roman"/>
          <w:sz w:val="24"/>
        </w:rPr>
        <w:t>I</w:t>
      </w:r>
      <w:r w:rsidR="001C22FD" w:rsidRPr="00FC5DA4">
        <w:rPr>
          <w:rFonts w:ascii="Times New Roman" w:hAnsi="Times New Roman" w:cs="Times New Roman"/>
          <w:sz w:val="24"/>
        </w:rPr>
        <w:t>nformac</w:t>
      </w:r>
      <w:r w:rsidRPr="00FC5DA4">
        <w:rPr>
          <w:rFonts w:ascii="Times New Roman" w:hAnsi="Times New Roman" w:cs="Times New Roman"/>
          <w:sz w:val="24"/>
        </w:rPr>
        <w:t>i</w:t>
      </w:r>
      <w:r w:rsidR="001C22FD" w:rsidRPr="00FC5DA4">
        <w:rPr>
          <w:rFonts w:ascii="Times New Roman" w:hAnsi="Times New Roman" w:cs="Times New Roman"/>
          <w:sz w:val="24"/>
        </w:rPr>
        <w:t xml:space="preserve"> o poskytnuté podpoře dle těchto pravidel </w:t>
      </w:r>
      <w:r w:rsidR="00FA2907" w:rsidRPr="00FC5DA4">
        <w:rPr>
          <w:rFonts w:ascii="Times New Roman" w:hAnsi="Times New Roman" w:cs="Times New Roman"/>
          <w:sz w:val="24"/>
        </w:rPr>
        <w:t xml:space="preserve">nelze </w:t>
      </w:r>
      <w:r w:rsidRPr="00FC5DA4">
        <w:rPr>
          <w:rFonts w:ascii="Times New Roman" w:hAnsi="Times New Roman" w:cs="Times New Roman"/>
          <w:sz w:val="24"/>
        </w:rPr>
        <w:t xml:space="preserve">v zájmu ochrany oběti domácího násilí </w:t>
      </w:r>
      <w:r w:rsidR="00FA2907" w:rsidRPr="00FC5DA4">
        <w:rPr>
          <w:rFonts w:ascii="Times New Roman" w:hAnsi="Times New Roman" w:cs="Times New Roman"/>
          <w:sz w:val="24"/>
        </w:rPr>
        <w:t>šířit dále b</w:t>
      </w:r>
      <w:r w:rsidR="001C22FD" w:rsidRPr="00FC5DA4">
        <w:rPr>
          <w:rFonts w:ascii="Times New Roman" w:hAnsi="Times New Roman" w:cs="Times New Roman"/>
          <w:sz w:val="24"/>
        </w:rPr>
        <w:t>ez vědomí zaměstnance, kterému je podpora poskytnuta</w:t>
      </w:r>
      <w:r w:rsidRPr="00FC5DA4">
        <w:rPr>
          <w:rFonts w:ascii="Times New Roman" w:hAnsi="Times New Roman" w:cs="Times New Roman"/>
          <w:sz w:val="24"/>
        </w:rPr>
        <w:t xml:space="preserve"> a současně bez souhlasu ředitele krajského úřadu.</w:t>
      </w:r>
    </w:p>
    <w:p w14:paraId="332709D4" w14:textId="77777777" w:rsidR="001C22FD" w:rsidRPr="00FC5DA4" w:rsidRDefault="001C22FD" w:rsidP="001C22FD">
      <w:pPr>
        <w:pStyle w:val="Odstavecseseznamem"/>
        <w:jc w:val="both"/>
        <w:rPr>
          <w:rFonts w:ascii="Times New Roman" w:hAnsi="Times New Roman" w:cs="Times New Roman"/>
          <w:sz w:val="24"/>
        </w:rPr>
      </w:pPr>
    </w:p>
    <w:p w14:paraId="7BB0DA7C" w14:textId="77777777" w:rsidR="001C22FD" w:rsidRPr="00FC5DA4" w:rsidRDefault="001C22FD" w:rsidP="000D7397">
      <w:pPr>
        <w:pStyle w:val="Odstavecseseznamem"/>
        <w:numPr>
          <w:ilvl w:val="0"/>
          <w:numId w:val="79"/>
        </w:numPr>
        <w:contextualSpacing/>
        <w:jc w:val="both"/>
        <w:rPr>
          <w:rFonts w:ascii="Times New Roman" w:hAnsi="Times New Roman" w:cs="Times New Roman"/>
          <w:sz w:val="24"/>
        </w:rPr>
      </w:pPr>
      <w:r w:rsidRPr="00FC5DA4">
        <w:rPr>
          <w:rFonts w:ascii="Times New Roman" w:hAnsi="Times New Roman" w:cs="Times New Roman"/>
          <w:sz w:val="24"/>
        </w:rPr>
        <w:t>Zaměstnavatel však musí o poskytnuté podpoře zpracovávat údaje, a to vč. všech dokumentů a žádostí, které v souvislosti s poskytovanou podporou vzniknou.</w:t>
      </w:r>
    </w:p>
    <w:p w14:paraId="4ABACA65" w14:textId="77777777" w:rsidR="001C22FD" w:rsidRPr="00FC5DA4" w:rsidRDefault="001C22FD" w:rsidP="001C22FD">
      <w:pPr>
        <w:pStyle w:val="Odstavecseseznamem"/>
        <w:jc w:val="both"/>
        <w:rPr>
          <w:rFonts w:ascii="Times New Roman" w:hAnsi="Times New Roman" w:cs="Times New Roman"/>
          <w:sz w:val="24"/>
        </w:rPr>
      </w:pPr>
    </w:p>
    <w:p w14:paraId="7AF36E90" w14:textId="77777777" w:rsidR="001C22FD" w:rsidRPr="00FC5DA4" w:rsidRDefault="001C22FD" w:rsidP="000D7397">
      <w:pPr>
        <w:pStyle w:val="Odstavecseseznamem"/>
        <w:numPr>
          <w:ilvl w:val="0"/>
          <w:numId w:val="79"/>
        </w:numPr>
        <w:contextualSpacing/>
        <w:jc w:val="both"/>
        <w:rPr>
          <w:rFonts w:ascii="Times New Roman" w:hAnsi="Times New Roman" w:cs="Times New Roman"/>
          <w:sz w:val="24"/>
        </w:rPr>
      </w:pPr>
      <w:r w:rsidRPr="00FC5DA4">
        <w:rPr>
          <w:rFonts w:ascii="Times New Roman" w:hAnsi="Times New Roman" w:cs="Times New Roman"/>
          <w:sz w:val="24"/>
        </w:rPr>
        <w:t>Zaměstnanec do své žádosti dle článku 6 uvede výslovný souhlas se zpracováním údajů dle článku 7 těchto pravidel.</w:t>
      </w:r>
    </w:p>
    <w:p w14:paraId="67E57D66" w14:textId="77777777" w:rsidR="001C22FD" w:rsidRPr="0097629E" w:rsidRDefault="001C22FD" w:rsidP="001C22FD">
      <w:pPr>
        <w:ind w:left="360"/>
        <w:rPr>
          <w:rFonts w:ascii="Times New Roman" w:hAnsi="Times New Roman" w:cs="Times New Roman"/>
          <w:sz w:val="24"/>
          <w:szCs w:val="24"/>
        </w:rPr>
      </w:pPr>
    </w:p>
    <w:p w14:paraId="4E37E030" w14:textId="77777777" w:rsidR="001C22FD" w:rsidRPr="0097629E" w:rsidRDefault="001C22FD" w:rsidP="00620663">
      <w:pPr>
        <w:rPr>
          <w:rFonts w:ascii="Times New Roman" w:hAnsi="Times New Roman" w:cs="Times New Roman"/>
          <w:color w:val="000000" w:themeColor="text1"/>
          <w:sz w:val="24"/>
          <w:szCs w:val="24"/>
        </w:rPr>
      </w:pPr>
    </w:p>
    <w:sectPr w:rsidR="001C22FD" w:rsidRPr="0097629E" w:rsidSect="007033FE">
      <w:headerReference w:type="default" r:id="rId21"/>
      <w:footerReference w:type="default" r:id="rId22"/>
      <w:footerReference w:type="first" r:id="rId23"/>
      <w:pgSz w:w="11906" w:h="16838" w:code="9"/>
      <w:pgMar w:top="1418" w:right="1418" w:bottom="1025"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D7AB7" w14:textId="77777777" w:rsidR="007033FE" w:rsidRDefault="007033FE">
      <w:r>
        <w:separator/>
      </w:r>
    </w:p>
  </w:endnote>
  <w:endnote w:type="continuationSeparator" w:id="0">
    <w:p w14:paraId="4F4B5FD2" w14:textId="77777777" w:rsidR="007033FE" w:rsidRDefault="007033FE">
      <w:r>
        <w:continuationSeparator/>
      </w:r>
    </w:p>
  </w:endnote>
  <w:endnote w:type="continuationNotice" w:id="1">
    <w:p w14:paraId="55B3CFA7" w14:textId="77777777" w:rsidR="007033FE" w:rsidRDefault="007033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euton Normal CE">
    <w:charset w:val="00"/>
    <w:family w:val="auto"/>
    <w:pitch w:val="variable"/>
    <w:sig w:usb0="800000A7" w:usb1="00000000" w:usb2="00000000" w:usb3="00000000" w:csb0="0000009B"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EYInterstate Light">
    <w:altName w:val="Times New Roman"/>
    <w:charset w:val="00"/>
    <w:family w:val="auto"/>
    <w:pitch w:val="variable"/>
    <w:sig w:usb0="00000001" w:usb1="5000206A"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1586113"/>
      <w:docPartObj>
        <w:docPartGallery w:val="Page Numbers (Bottom of Page)"/>
        <w:docPartUnique/>
      </w:docPartObj>
    </w:sdtPr>
    <w:sdtEndPr/>
    <w:sdtContent>
      <w:p w14:paraId="33F097A5" w14:textId="19C8BA11" w:rsidR="005941F4" w:rsidRDefault="005941F4">
        <w:pPr>
          <w:pStyle w:val="Zpat"/>
          <w:jc w:val="center"/>
        </w:pPr>
        <w:r>
          <w:fldChar w:fldCharType="begin"/>
        </w:r>
        <w:r>
          <w:instrText>PAGE   \* MERGEFORMAT</w:instrText>
        </w:r>
        <w:r>
          <w:fldChar w:fldCharType="separate"/>
        </w:r>
        <w:r>
          <w:t>2</w:t>
        </w:r>
        <w:r>
          <w:fldChar w:fldCharType="end"/>
        </w:r>
      </w:p>
    </w:sdtContent>
  </w:sdt>
  <w:p w14:paraId="2C1EC822" w14:textId="77777777" w:rsidR="005941F4" w:rsidRDefault="005941F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5BBBF" w14:textId="538C0E99" w:rsidR="00A67575" w:rsidRPr="00DA1B33" w:rsidRDefault="00A67575">
    <w:pPr>
      <w:pStyle w:val="Zpat"/>
      <w:jc w:val="center"/>
    </w:pPr>
    <w:r w:rsidRPr="00DA1B33">
      <w:fldChar w:fldCharType="begin"/>
    </w:r>
    <w:r w:rsidRPr="00DA1B33">
      <w:instrText xml:space="preserve"> PAGE   \* MERGEFORMAT </w:instrText>
    </w:r>
    <w:r w:rsidRPr="00DA1B33">
      <w:fldChar w:fldCharType="separate"/>
    </w:r>
    <w:r>
      <w:rPr>
        <w:noProof/>
      </w:rPr>
      <w:t>17</w:t>
    </w:r>
    <w:r w:rsidRPr="00DA1B3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C48FD" w14:textId="77777777" w:rsidR="007033FE" w:rsidRDefault="007033FE">
      <w:r>
        <w:separator/>
      </w:r>
    </w:p>
  </w:footnote>
  <w:footnote w:type="continuationSeparator" w:id="0">
    <w:p w14:paraId="7F26C8D7" w14:textId="77777777" w:rsidR="007033FE" w:rsidRDefault="007033FE">
      <w:r>
        <w:continuationSeparator/>
      </w:r>
    </w:p>
  </w:footnote>
  <w:footnote w:type="continuationNotice" w:id="1">
    <w:p w14:paraId="5E44BBCA" w14:textId="77777777" w:rsidR="007033FE" w:rsidRDefault="007033FE"/>
  </w:footnote>
  <w:footnote w:id="2">
    <w:p w14:paraId="535AF913" w14:textId="35072DB0" w:rsidR="00A67575" w:rsidRPr="00DE612F" w:rsidRDefault="00A67575">
      <w:pPr>
        <w:pStyle w:val="Textpoznpodarou"/>
        <w:rPr>
          <w:rFonts w:asciiTheme="minorHAnsi" w:hAnsiTheme="minorHAnsi" w:cstheme="minorHAnsi"/>
        </w:rPr>
      </w:pPr>
      <w:r w:rsidRPr="00DE612F">
        <w:rPr>
          <w:rStyle w:val="Znakapoznpodarou"/>
          <w:rFonts w:asciiTheme="minorHAnsi" w:hAnsiTheme="minorHAnsi" w:cstheme="minorHAnsi"/>
        </w:rPr>
        <w:footnoteRef/>
      </w:r>
      <w:r w:rsidRPr="00DE612F">
        <w:rPr>
          <w:rFonts w:asciiTheme="minorHAnsi" w:hAnsiTheme="minorHAnsi" w:cstheme="minorHAnsi"/>
        </w:rPr>
        <w:t xml:space="preserve"> </w:t>
      </w:r>
      <w:r w:rsidRPr="00406A60">
        <w:rPr>
          <w:rFonts w:ascii="Times New Roman" w:hAnsi="Times New Roman" w:cs="Times New Roman"/>
        </w:rPr>
        <w:t xml:space="preserve">Nevztahuje se na případy, kdy zaměstnanec čerpá pracovní volno bez náhrady platu z důvodu překážek v práci na jeho straně (např. </w:t>
      </w:r>
      <w:r w:rsidR="002C331E">
        <w:rPr>
          <w:rFonts w:ascii="Times New Roman" w:hAnsi="Times New Roman" w:cs="Times New Roman"/>
        </w:rPr>
        <w:t>po</w:t>
      </w:r>
      <w:r w:rsidRPr="00406A60">
        <w:rPr>
          <w:rFonts w:ascii="Times New Roman" w:hAnsi="Times New Roman" w:cs="Times New Roman"/>
        </w:rPr>
        <w:t>dle nařízení vlády č. 590/2006 Sb., kterým se stanoví okruh a rozsah jiných důležitých osobních překážek v práci).</w:t>
      </w:r>
    </w:p>
  </w:footnote>
  <w:footnote w:id="3">
    <w:p w14:paraId="7238811E" w14:textId="1DF7D281" w:rsidR="00A67575" w:rsidRPr="00B62C37" w:rsidRDefault="00A67575" w:rsidP="00CA3D46">
      <w:pPr>
        <w:pStyle w:val="Textpoznpodarou"/>
        <w:rPr>
          <w:rFonts w:ascii="Times New Roman" w:hAnsi="Times New Roman" w:cs="Times New Roman"/>
        </w:rPr>
      </w:pPr>
      <w:r w:rsidRPr="00B62C37">
        <w:rPr>
          <w:rStyle w:val="Znakapoznpodarou"/>
          <w:rFonts w:ascii="Times New Roman" w:hAnsi="Times New Roman" w:cs="Times New Roman"/>
        </w:rPr>
        <w:footnoteRef/>
      </w:r>
      <w:r w:rsidRPr="00B62C37">
        <w:rPr>
          <w:rFonts w:ascii="Times New Roman" w:hAnsi="Times New Roman" w:cs="Times New Roman"/>
        </w:rPr>
        <w:t xml:space="preserve"> § 199 a násl. zákona č. 262/2006 Sb., zákoník práce, ve znění pozdějších předpisů</w:t>
      </w:r>
      <w:r w:rsidR="00E1224D">
        <w:rPr>
          <w:rFonts w:ascii="Times New Roman" w:hAnsi="Times New Roman" w:cs="Times New Roman"/>
        </w:rPr>
        <w:t>.</w:t>
      </w:r>
    </w:p>
  </w:footnote>
  <w:footnote w:id="4">
    <w:p w14:paraId="64121DED" w14:textId="77777777" w:rsidR="00A67575" w:rsidRPr="00613F91" w:rsidRDefault="00A67575" w:rsidP="0035438A">
      <w:pPr>
        <w:pStyle w:val="Textpoznpodarou"/>
        <w:rPr>
          <w:rFonts w:ascii="Times New Roman" w:hAnsi="Times New Roman" w:cs="Times New Roman"/>
        </w:rPr>
      </w:pPr>
      <w:r w:rsidRPr="00613F91">
        <w:rPr>
          <w:rStyle w:val="Znakapoznpodarou"/>
          <w:rFonts w:ascii="Times New Roman" w:hAnsi="Times New Roman" w:cs="Times New Roman"/>
        </w:rPr>
        <w:footnoteRef/>
      </w:r>
      <w:r w:rsidRPr="00613F91">
        <w:rPr>
          <w:rFonts w:ascii="Times New Roman" w:hAnsi="Times New Roman" w:cs="Times New Roman"/>
        </w:rPr>
        <w:t xml:space="preserve"> § 151 až 190 zákoníku práce.</w:t>
      </w:r>
    </w:p>
  </w:footnote>
  <w:footnote w:id="5">
    <w:p w14:paraId="64138A47" w14:textId="6C50C8AC" w:rsidR="00A67575" w:rsidRPr="00613F91" w:rsidRDefault="00A67575" w:rsidP="005A0A82">
      <w:pPr>
        <w:pStyle w:val="Textpoznpodarou"/>
        <w:tabs>
          <w:tab w:val="left" w:pos="360"/>
        </w:tabs>
        <w:rPr>
          <w:rFonts w:ascii="Times New Roman" w:hAnsi="Times New Roman" w:cs="Times New Roman"/>
        </w:rPr>
      </w:pPr>
      <w:r w:rsidRPr="00613F91">
        <w:rPr>
          <w:rStyle w:val="Znakapoznpodarou"/>
          <w:rFonts w:ascii="Times New Roman" w:hAnsi="Times New Roman" w:cs="Times New Roman"/>
        </w:rPr>
        <w:footnoteRef/>
      </w:r>
      <w:r w:rsidR="00613F91" w:rsidRPr="00613F91">
        <w:rPr>
          <w:rFonts w:ascii="Times New Roman" w:hAnsi="Times New Roman" w:cs="Times New Roman"/>
        </w:rPr>
        <w:t xml:space="preserve"> </w:t>
      </w:r>
      <w:r w:rsidRPr="00613F91">
        <w:rPr>
          <w:rFonts w:ascii="Times New Roman" w:hAnsi="Times New Roman" w:cs="Times New Roman"/>
        </w:rPr>
        <w:t>Pokyn č. 2/201</w:t>
      </w:r>
      <w:r w:rsidR="007F4232">
        <w:rPr>
          <w:rFonts w:ascii="Times New Roman" w:hAnsi="Times New Roman" w:cs="Times New Roman"/>
        </w:rPr>
        <w:t>9</w:t>
      </w:r>
      <w:r w:rsidRPr="00613F91">
        <w:rPr>
          <w:rFonts w:ascii="Times New Roman" w:hAnsi="Times New Roman" w:cs="Times New Roman"/>
        </w:rPr>
        <w:t xml:space="preserve"> k cestovním náhradám při pracovní cestě</w:t>
      </w:r>
      <w:r w:rsidR="00613F91" w:rsidRPr="00613F91">
        <w:rPr>
          <w:rFonts w:ascii="Times New Roman" w:hAnsi="Times New Roman" w:cs="Times New Roman"/>
        </w:rPr>
        <w:t>.</w:t>
      </w:r>
    </w:p>
  </w:footnote>
  <w:footnote w:id="6">
    <w:p w14:paraId="5CC3D7DB" w14:textId="08896293" w:rsidR="00A67575" w:rsidRPr="00486AE9" w:rsidRDefault="00A67575" w:rsidP="00E15772">
      <w:pPr>
        <w:pStyle w:val="Textpoznpodarou"/>
        <w:tabs>
          <w:tab w:val="left" w:pos="360"/>
        </w:tabs>
        <w:rPr>
          <w:rFonts w:ascii="Times New Roman" w:hAnsi="Times New Roman" w:cs="Times New Roman"/>
        </w:rPr>
      </w:pPr>
      <w:r w:rsidRPr="00486AE9">
        <w:rPr>
          <w:rStyle w:val="Znakapoznpodarou"/>
          <w:rFonts w:ascii="Times New Roman" w:hAnsi="Times New Roman" w:cs="Times New Roman"/>
        </w:rPr>
        <w:footnoteRef/>
      </w:r>
      <w:r w:rsidRPr="00486AE9">
        <w:rPr>
          <w:rFonts w:ascii="Times New Roman" w:hAnsi="Times New Roman" w:cs="Times New Roman"/>
        </w:rPr>
        <w:t>)</w:t>
      </w:r>
      <w:r w:rsidRPr="00486AE9">
        <w:rPr>
          <w:rFonts w:ascii="Times New Roman" w:hAnsi="Times New Roman" w:cs="Times New Roman"/>
        </w:rPr>
        <w:tab/>
        <w:t xml:space="preserve">Blíže </w:t>
      </w:r>
      <w:r w:rsidR="00853E0B">
        <w:rPr>
          <w:rFonts w:ascii="Times New Roman" w:hAnsi="Times New Roman" w:cs="Times New Roman"/>
        </w:rPr>
        <w:t xml:space="preserve">viz </w:t>
      </w:r>
      <w:r w:rsidRPr="00486AE9">
        <w:rPr>
          <w:rFonts w:ascii="Times New Roman" w:hAnsi="Times New Roman" w:cs="Times New Roman"/>
        </w:rPr>
        <w:t>Pravidla tvorby a používání prostředků Sociálního fondu Středočeského kraje.</w:t>
      </w:r>
    </w:p>
  </w:footnote>
  <w:footnote w:id="7">
    <w:p w14:paraId="6395FD7A" w14:textId="77777777" w:rsidR="00A67575" w:rsidRPr="00486AE9" w:rsidRDefault="00A67575" w:rsidP="0035438A">
      <w:pPr>
        <w:pStyle w:val="Textpoznpodarou"/>
        <w:rPr>
          <w:rFonts w:ascii="Times New Roman" w:hAnsi="Times New Roman" w:cs="Times New Roman"/>
        </w:rPr>
      </w:pPr>
      <w:r w:rsidRPr="00486AE9">
        <w:rPr>
          <w:rStyle w:val="Znakapoznpodarou"/>
          <w:rFonts w:ascii="Times New Roman" w:hAnsi="Times New Roman" w:cs="Times New Roman"/>
        </w:rPr>
        <w:footnoteRef/>
      </w:r>
      <w:r w:rsidRPr="00486AE9">
        <w:rPr>
          <w:rFonts w:ascii="Times New Roman" w:hAnsi="Times New Roman" w:cs="Times New Roman"/>
        </w:rPr>
        <w:t xml:space="preserve"> Blíže § 334 až 336 zákoníku práce.</w:t>
      </w:r>
    </w:p>
  </w:footnote>
  <w:footnote w:id="8">
    <w:p w14:paraId="0C2A0B2A" w14:textId="77777777" w:rsidR="00A67575" w:rsidRPr="00905905" w:rsidRDefault="00A67575" w:rsidP="0035438A">
      <w:pPr>
        <w:pStyle w:val="Textpoznpodarou"/>
        <w:rPr>
          <w:sz w:val="18"/>
          <w:szCs w:val="18"/>
        </w:rPr>
      </w:pPr>
      <w:r w:rsidRPr="00486AE9">
        <w:rPr>
          <w:rStyle w:val="Znakapoznpodarou"/>
          <w:rFonts w:ascii="Times New Roman" w:hAnsi="Times New Roman" w:cs="Times New Roman"/>
        </w:rPr>
        <w:footnoteRef/>
      </w:r>
      <w:r w:rsidRPr="00486AE9">
        <w:rPr>
          <w:rFonts w:ascii="Times New Roman" w:hAnsi="Times New Roman" w:cs="Times New Roman"/>
        </w:rPr>
        <w:t xml:space="preserve"> Blíže § 337 zákoníku práce.</w:t>
      </w:r>
      <w:r w:rsidRPr="00905905">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1B3D7F26" w14:paraId="6E3E246C" w14:textId="77777777" w:rsidTr="005700C4">
      <w:trPr>
        <w:trHeight w:val="300"/>
      </w:trPr>
      <w:tc>
        <w:tcPr>
          <w:tcW w:w="3020" w:type="dxa"/>
        </w:tcPr>
        <w:p w14:paraId="41B10695" w14:textId="2064CD20" w:rsidR="1B3D7F26" w:rsidRDefault="1B3D7F26" w:rsidP="0062371B">
          <w:pPr>
            <w:pStyle w:val="Zhlav"/>
            <w:ind w:left="-115"/>
            <w:jc w:val="left"/>
          </w:pPr>
        </w:p>
      </w:tc>
      <w:tc>
        <w:tcPr>
          <w:tcW w:w="3020" w:type="dxa"/>
        </w:tcPr>
        <w:p w14:paraId="42EE282E" w14:textId="5F78FDD4" w:rsidR="1B3D7F26" w:rsidRDefault="1B3D7F26" w:rsidP="0062371B">
          <w:pPr>
            <w:pStyle w:val="Zhlav"/>
            <w:jc w:val="center"/>
          </w:pPr>
        </w:p>
      </w:tc>
      <w:tc>
        <w:tcPr>
          <w:tcW w:w="3020" w:type="dxa"/>
        </w:tcPr>
        <w:p w14:paraId="73C354DC" w14:textId="48A1EFF3" w:rsidR="1B3D7F26" w:rsidRDefault="1B3D7F26" w:rsidP="0062371B">
          <w:pPr>
            <w:pStyle w:val="Zhlav"/>
            <w:ind w:right="-115"/>
            <w:jc w:val="right"/>
          </w:pPr>
        </w:p>
      </w:tc>
    </w:tr>
  </w:tbl>
  <w:p w14:paraId="64E67220" w14:textId="3A20A9FB" w:rsidR="009819CB" w:rsidRDefault="009819C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91C60"/>
    <w:multiLevelType w:val="hybridMultilevel"/>
    <w:tmpl w:val="7E4ED72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174BE8"/>
    <w:multiLevelType w:val="hybridMultilevel"/>
    <w:tmpl w:val="273A66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F74629"/>
    <w:multiLevelType w:val="hybridMultilevel"/>
    <w:tmpl w:val="BED20F3C"/>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3" w15:restartNumberingAfterBreak="0">
    <w:nsid w:val="0F3B7B81"/>
    <w:multiLevelType w:val="hybridMultilevel"/>
    <w:tmpl w:val="6A687AB4"/>
    <w:lvl w:ilvl="0" w:tplc="0405000F">
      <w:start w:val="1"/>
      <w:numFmt w:val="decimal"/>
      <w:lvlText w:val="%1."/>
      <w:lvlJc w:val="left"/>
      <w:pPr>
        <w:ind w:left="720" w:hanging="360"/>
      </w:pPr>
    </w:lvl>
    <w:lvl w:ilvl="1" w:tplc="04050017">
      <w:start w:val="1"/>
      <w:numFmt w:val="lowerLetter"/>
      <w:lvlText w:val="%2)"/>
      <w:lvlJc w:val="left"/>
      <w:pPr>
        <w:ind w:left="108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DC1A2A"/>
    <w:multiLevelType w:val="hybridMultilevel"/>
    <w:tmpl w:val="04F44D58"/>
    <w:lvl w:ilvl="0" w:tplc="ABCA0268">
      <w:start w:val="1"/>
      <w:numFmt w:val="decimal"/>
      <w:lvlText w:val="%1."/>
      <w:lvlJc w:val="left"/>
      <w:pPr>
        <w:ind w:left="360" w:hanging="360"/>
      </w:pPr>
      <w:rPr>
        <w:b w:val="0"/>
        <w:bCs w:val="0"/>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CBF4E058">
      <w:start w:val="1"/>
      <w:numFmt w:val="lowerLetter"/>
      <w:lvlText w:val="%8)"/>
      <w:lvlJc w:val="left"/>
      <w:pPr>
        <w:ind w:left="5760" w:hanging="720"/>
      </w:pPr>
      <w:rPr>
        <w:rFonts w:hint="default"/>
      </w:rPr>
    </w:lvl>
    <w:lvl w:ilvl="8" w:tplc="0405001B" w:tentative="1">
      <w:start w:val="1"/>
      <w:numFmt w:val="lowerRoman"/>
      <w:lvlText w:val="%9."/>
      <w:lvlJc w:val="right"/>
      <w:pPr>
        <w:ind w:left="6120" w:hanging="180"/>
      </w:pPr>
    </w:lvl>
  </w:abstractNum>
  <w:abstractNum w:abstractNumId="5" w15:restartNumberingAfterBreak="0">
    <w:nsid w:val="11D5596B"/>
    <w:multiLevelType w:val="hybridMultilevel"/>
    <w:tmpl w:val="6C243B7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3ED12E8"/>
    <w:multiLevelType w:val="hybridMultilevel"/>
    <w:tmpl w:val="93AA764E"/>
    <w:lvl w:ilvl="0" w:tplc="2D66262A">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5493756"/>
    <w:multiLevelType w:val="hybridMultilevel"/>
    <w:tmpl w:val="302A01E0"/>
    <w:lvl w:ilvl="0" w:tplc="5E52EB8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A6182D"/>
    <w:multiLevelType w:val="hybridMultilevel"/>
    <w:tmpl w:val="451E1A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96B68"/>
    <w:multiLevelType w:val="hybridMultilevel"/>
    <w:tmpl w:val="82A6AE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180AA0"/>
    <w:multiLevelType w:val="hybridMultilevel"/>
    <w:tmpl w:val="991C374C"/>
    <w:lvl w:ilvl="0" w:tplc="1D4A142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DE29F3"/>
    <w:multiLevelType w:val="hybridMultilevel"/>
    <w:tmpl w:val="7072462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E696BE1"/>
    <w:multiLevelType w:val="hybridMultilevel"/>
    <w:tmpl w:val="F2A445D2"/>
    <w:lvl w:ilvl="0" w:tplc="04050019">
      <w:start w:val="1"/>
      <w:numFmt w:val="lowerLetter"/>
      <w:lvlText w:val="%1."/>
      <w:lvlJc w:val="left"/>
      <w:pPr>
        <w:tabs>
          <w:tab w:val="num" w:pos="1069"/>
        </w:tabs>
        <w:ind w:left="1069" w:hanging="360"/>
      </w:pPr>
    </w:lvl>
    <w:lvl w:ilvl="1" w:tplc="FDDCAA30">
      <w:start w:val="1"/>
      <w:numFmt w:val="lowerLetter"/>
      <w:lvlText w:val="%2)"/>
      <w:lvlJc w:val="left"/>
      <w:pPr>
        <w:tabs>
          <w:tab w:val="num" w:pos="1789"/>
        </w:tabs>
        <w:ind w:left="1789" w:hanging="360"/>
      </w:pPr>
      <w:rPr>
        <w:rFonts w:hint="default"/>
      </w:r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3" w15:restartNumberingAfterBreak="0">
    <w:nsid w:val="1EDB6E00"/>
    <w:multiLevelType w:val="hybridMultilevel"/>
    <w:tmpl w:val="B810DAAA"/>
    <w:lvl w:ilvl="0" w:tplc="A142E094">
      <w:start w:val="1"/>
      <w:numFmt w:val="lowerLetter"/>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203A18AB"/>
    <w:multiLevelType w:val="multilevel"/>
    <w:tmpl w:val="9FC86A3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20977979"/>
    <w:multiLevelType w:val="hybridMultilevel"/>
    <w:tmpl w:val="5F62C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1DC276B"/>
    <w:multiLevelType w:val="multilevel"/>
    <w:tmpl w:val="54022A92"/>
    <w:lvl w:ilvl="0">
      <w:start w:val="1"/>
      <w:numFmt w:val="none"/>
      <w:suff w:val="nothing"/>
      <w:lvlText w:val="%1"/>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A12B03"/>
    <w:multiLevelType w:val="multilevel"/>
    <w:tmpl w:val="85B4D390"/>
    <w:numStyleLink w:val="Styl2"/>
  </w:abstractNum>
  <w:abstractNum w:abstractNumId="18" w15:restartNumberingAfterBreak="0">
    <w:nsid w:val="24225C64"/>
    <w:multiLevelType w:val="hybridMultilevel"/>
    <w:tmpl w:val="86480BF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268A417F"/>
    <w:multiLevelType w:val="hybridMultilevel"/>
    <w:tmpl w:val="0818BC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4800D8"/>
    <w:multiLevelType w:val="hybridMultilevel"/>
    <w:tmpl w:val="322E57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9">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9EC0ECF"/>
    <w:multiLevelType w:val="hybridMultilevel"/>
    <w:tmpl w:val="92568E6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2A180294"/>
    <w:multiLevelType w:val="hybridMultilevel"/>
    <w:tmpl w:val="FA1236D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A7D42B3"/>
    <w:multiLevelType w:val="multilevel"/>
    <w:tmpl w:val="3CBEC95E"/>
    <w:styleLink w:val="Aktulnseznam1"/>
    <w:lvl w:ilvl="0">
      <w:start w:val="1"/>
      <w:numFmt w:val="decimal"/>
      <w:lvlText w:val="%1."/>
      <w:lvlJc w:val="left"/>
      <w:pPr>
        <w:ind w:left="0" w:firstLine="0"/>
      </w:pPr>
      <w:rPr>
        <w:rFonts w:ascii="Times New Roman" w:eastAsia="Calibri" w:hAnsi="Times New Roman" w:cs="Times New Roman"/>
      </w:rPr>
    </w:lvl>
    <w:lvl w:ilvl="1">
      <w:start w:val="1"/>
      <w:numFmt w:val="decimal"/>
      <w:lvlText w:val="%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CB0200E"/>
    <w:multiLevelType w:val="hybridMultilevel"/>
    <w:tmpl w:val="8D74FE16"/>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5" w15:restartNumberingAfterBreak="0">
    <w:nsid w:val="2D3C1320"/>
    <w:multiLevelType w:val="hybridMultilevel"/>
    <w:tmpl w:val="E9E6DFF0"/>
    <w:lvl w:ilvl="0" w:tplc="0405000F">
      <w:start w:val="1"/>
      <w:numFmt w:val="decimal"/>
      <w:pStyle w:val="odrka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D956B6A"/>
    <w:multiLevelType w:val="hybridMultilevel"/>
    <w:tmpl w:val="E79E15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F9A7250"/>
    <w:multiLevelType w:val="hybridMultilevel"/>
    <w:tmpl w:val="5F186FBE"/>
    <w:lvl w:ilvl="0" w:tplc="0405000F">
      <w:start w:val="1"/>
      <w:numFmt w:val="decimal"/>
      <w:lvlText w:val="%1."/>
      <w:lvlJc w:val="left"/>
      <w:pPr>
        <w:ind w:left="720" w:hanging="360"/>
      </w:pPr>
    </w:lvl>
    <w:lvl w:ilvl="1" w:tplc="28CC8E06">
      <w:numFmt w:val="bullet"/>
      <w:lvlText w:val="•"/>
      <w:lvlJc w:val="left"/>
      <w:pPr>
        <w:ind w:left="1785" w:hanging="705"/>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FCF4497"/>
    <w:multiLevelType w:val="multilevel"/>
    <w:tmpl w:val="509E43D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9" w15:restartNumberingAfterBreak="0">
    <w:nsid w:val="30CD5D61"/>
    <w:multiLevelType w:val="hybridMultilevel"/>
    <w:tmpl w:val="28EC6796"/>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2F357B0"/>
    <w:multiLevelType w:val="hybridMultilevel"/>
    <w:tmpl w:val="740EAD50"/>
    <w:lvl w:ilvl="0" w:tplc="0405000F">
      <w:start w:val="1"/>
      <w:numFmt w:val="decimal"/>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31" w15:restartNumberingAfterBreak="0">
    <w:nsid w:val="357E4F4D"/>
    <w:multiLevelType w:val="hybridMultilevel"/>
    <w:tmpl w:val="07C0CCC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5D7290E"/>
    <w:multiLevelType w:val="hybridMultilevel"/>
    <w:tmpl w:val="8C3417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36A9402A"/>
    <w:multiLevelType w:val="hybridMultilevel"/>
    <w:tmpl w:val="3A24CC80"/>
    <w:lvl w:ilvl="0" w:tplc="CBCCE97A">
      <w:start w:val="1"/>
      <w:numFmt w:val="decimal"/>
      <w:pStyle w:val="KU-slovn"/>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7765D0B"/>
    <w:multiLevelType w:val="hybridMultilevel"/>
    <w:tmpl w:val="783887DA"/>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391E6D12"/>
    <w:multiLevelType w:val="hybridMultilevel"/>
    <w:tmpl w:val="64D2299E"/>
    <w:lvl w:ilvl="0" w:tplc="B3788186">
      <w:start w:val="3"/>
      <w:numFmt w:val="decimal"/>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36" w15:restartNumberingAfterBreak="0">
    <w:nsid w:val="394C65DC"/>
    <w:multiLevelType w:val="hybridMultilevel"/>
    <w:tmpl w:val="ED34A5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A410F2C"/>
    <w:multiLevelType w:val="hybridMultilevel"/>
    <w:tmpl w:val="D80E34E0"/>
    <w:lvl w:ilvl="0" w:tplc="678865C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B417D53"/>
    <w:multiLevelType w:val="hybridMultilevel"/>
    <w:tmpl w:val="8848D046"/>
    <w:lvl w:ilvl="0" w:tplc="03DEB81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3B6C6881"/>
    <w:multiLevelType w:val="hybridMultilevel"/>
    <w:tmpl w:val="EF563EC4"/>
    <w:lvl w:ilvl="0" w:tplc="0405000F">
      <w:start w:val="1"/>
      <w:numFmt w:val="decimal"/>
      <w:lvlText w:val="%1."/>
      <w:lvlJc w:val="left"/>
      <w:pPr>
        <w:tabs>
          <w:tab w:val="num" w:pos="720"/>
        </w:tabs>
        <w:ind w:left="720" w:hanging="360"/>
      </w:pPr>
    </w:lvl>
    <w:lvl w:ilvl="1" w:tplc="FDDCAA3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3CC17EE4"/>
    <w:multiLevelType w:val="hybridMultilevel"/>
    <w:tmpl w:val="DA1E5E20"/>
    <w:lvl w:ilvl="0" w:tplc="5D748212">
      <w:start w:val="1"/>
      <w:numFmt w:val="bullet"/>
      <w:pStyle w:val="KU-odrky2rovnpomlky"/>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CCC2FA3"/>
    <w:multiLevelType w:val="hybridMultilevel"/>
    <w:tmpl w:val="BC8483AA"/>
    <w:lvl w:ilvl="0" w:tplc="F5AC7C0E">
      <w:start w:val="1"/>
      <w:numFmt w:val="decimal"/>
      <w:pStyle w:val="lnek"/>
      <w:lvlText w:val="Článek %1"/>
      <w:lvlJc w:val="center"/>
      <w:pPr>
        <w:tabs>
          <w:tab w:val="num" w:pos="2394"/>
        </w:tabs>
        <w:ind w:left="1940" w:hanging="680"/>
      </w:pPr>
      <w:rPr>
        <w:rFonts w:ascii="Times New Roman" w:hAnsi="Times New Roman" w:cs="Times New Roman" w:hint="default"/>
        <w:b/>
        <w:sz w:val="22"/>
        <w:szCs w:val="22"/>
      </w:rPr>
    </w:lvl>
    <w:lvl w:ilvl="1" w:tplc="04050019">
      <w:start w:val="1"/>
      <w:numFmt w:val="lowerLetter"/>
      <w:lvlText w:val="%2)"/>
      <w:lvlJc w:val="left"/>
      <w:pPr>
        <w:tabs>
          <w:tab w:val="num" w:pos="-1620"/>
        </w:tabs>
        <w:ind w:left="-1620" w:hanging="360"/>
      </w:pPr>
      <w:rPr>
        <w:rFonts w:hint="default"/>
        <w:sz w:val="24"/>
        <w:szCs w:val="24"/>
      </w:rPr>
    </w:lvl>
    <w:lvl w:ilvl="2" w:tplc="A6884CC6">
      <w:start w:val="7"/>
      <w:numFmt w:val="decimal"/>
      <w:lvlText w:val="%3."/>
      <w:lvlJc w:val="left"/>
      <w:pPr>
        <w:tabs>
          <w:tab w:val="num" w:pos="-720"/>
        </w:tabs>
        <w:ind w:left="-720" w:hanging="360"/>
      </w:pPr>
      <w:rPr>
        <w:rFonts w:hint="default"/>
        <w:b/>
        <w:sz w:val="22"/>
      </w:rPr>
    </w:lvl>
    <w:lvl w:ilvl="3" w:tplc="0405000F">
      <w:start w:val="1"/>
      <w:numFmt w:val="decimal"/>
      <w:lvlText w:val="%4."/>
      <w:lvlJc w:val="left"/>
      <w:pPr>
        <w:tabs>
          <w:tab w:val="num" w:pos="-180"/>
        </w:tabs>
        <w:ind w:left="-180" w:hanging="360"/>
      </w:pPr>
    </w:lvl>
    <w:lvl w:ilvl="4" w:tplc="04050019" w:tentative="1">
      <w:start w:val="1"/>
      <w:numFmt w:val="lowerLetter"/>
      <w:lvlText w:val="%5."/>
      <w:lvlJc w:val="left"/>
      <w:pPr>
        <w:tabs>
          <w:tab w:val="num" w:pos="540"/>
        </w:tabs>
        <w:ind w:left="540" w:hanging="360"/>
      </w:pPr>
    </w:lvl>
    <w:lvl w:ilvl="5" w:tplc="0405001B" w:tentative="1">
      <w:start w:val="1"/>
      <w:numFmt w:val="lowerRoman"/>
      <w:lvlText w:val="%6."/>
      <w:lvlJc w:val="right"/>
      <w:pPr>
        <w:tabs>
          <w:tab w:val="num" w:pos="1260"/>
        </w:tabs>
        <w:ind w:left="1260" w:hanging="180"/>
      </w:pPr>
    </w:lvl>
    <w:lvl w:ilvl="6" w:tplc="0405000F" w:tentative="1">
      <w:start w:val="1"/>
      <w:numFmt w:val="decimal"/>
      <w:lvlText w:val="%7."/>
      <w:lvlJc w:val="left"/>
      <w:pPr>
        <w:tabs>
          <w:tab w:val="num" w:pos="1980"/>
        </w:tabs>
        <w:ind w:left="1980" w:hanging="360"/>
      </w:pPr>
    </w:lvl>
    <w:lvl w:ilvl="7" w:tplc="04050019" w:tentative="1">
      <w:start w:val="1"/>
      <w:numFmt w:val="lowerLetter"/>
      <w:lvlText w:val="%8."/>
      <w:lvlJc w:val="left"/>
      <w:pPr>
        <w:tabs>
          <w:tab w:val="num" w:pos="2700"/>
        </w:tabs>
        <w:ind w:left="2700" w:hanging="360"/>
      </w:pPr>
    </w:lvl>
    <w:lvl w:ilvl="8" w:tplc="0405001B" w:tentative="1">
      <w:start w:val="1"/>
      <w:numFmt w:val="lowerRoman"/>
      <w:lvlText w:val="%9."/>
      <w:lvlJc w:val="right"/>
      <w:pPr>
        <w:tabs>
          <w:tab w:val="num" w:pos="3420"/>
        </w:tabs>
        <w:ind w:left="3420" w:hanging="180"/>
      </w:pPr>
    </w:lvl>
  </w:abstractNum>
  <w:abstractNum w:abstractNumId="42" w15:restartNumberingAfterBreak="0">
    <w:nsid w:val="3CEC58A8"/>
    <w:multiLevelType w:val="multilevel"/>
    <w:tmpl w:val="386E59BA"/>
    <w:lvl w:ilvl="0">
      <w:start w:val="1"/>
      <w:numFmt w:val="decimal"/>
      <w:pStyle w:val="lnek0"/>
      <w:suff w:val="nothing"/>
      <w:lvlText w:val="Článek %1"/>
      <w:lvlJc w:val="left"/>
      <w:pPr>
        <w:ind w:left="4395" w:firstLine="0"/>
      </w:pPr>
      <w:rPr>
        <w:rFonts w:hint="default"/>
        <w:color w:val="auto"/>
        <w:szCs w:val="24"/>
      </w:rPr>
    </w:lvl>
    <w:lvl w:ilvl="1">
      <w:start w:val="1"/>
      <w:numFmt w:val="none"/>
      <w:isLgl/>
      <w:suff w:val="nothing"/>
      <w:lvlText w:val="%1"/>
      <w:lvlJc w:val="left"/>
      <w:pPr>
        <w:ind w:left="284" w:firstLine="0"/>
      </w:pPr>
      <w:rPr>
        <w:rFonts w:hint="default"/>
      </w:rPr>
    </w:lvl>
    <w:lvl w:ilvl="2">
      <w:start w:val="1"/>
      <w:numFmt w:val="decimal"/>
      <w:pStyle w:val="slovan-1rove"/>
      <w:lvlText w:val="%3."/>
      <w:lvlJc w:val="left"/>
      <w:pPr>
        <w:tabs>
          <w:tab w:val="num" w:pos="716"/>
        </w:tabs>
        <w:ind w:left="716" w:hanging="432"/>
      </w:pPr>
      <w:rPr>
        <w:rFonts w:ascii="Times New Roman" w:hAnsi="Times New Roman" w:cs="Times New Roman" w:hint="default"/>
        <w:b w:val="0"/>
        <w:i w:val="0"/>
        <w:sz w:val="20"/>
        <w:szCs w:val="20"/>
      </w:rPr>
    </w:lvl>
    <w:lvl w:ilvl="3">
      <w:start w:val="1"/>
      <w:numFmt w:val="lowerLetter"/>
      <w:pStyle w:val="slovan-2rove"/>
      <w:lvlText w:val="%4)"/>
      <w:lvlJc w:val="right"/>
      <w:pPr>
        <w:tabs>
          <w:tab w:val="num" w:pos="1148"/>
        </w:tabs>
        <w:ind w:left="1148" w:hanging="144"/>
      </w:pPr>
      <w:rPr>
        <w:rFonts w:hint="default"/>
      </w:rPr>
    </w:lvl>
    <w:lvl w:ilvl="4">
      <w:start w:val="1"/>
      <w:numFmt w:val="decimal"/>
      <w:pStyle w:val="Nadpis5"/>
      <w:lvlText w:val="%5)"/>
      <w:lvlJc w:val="left"/>
      <w:pPr>
        <w:tabs>
          <w:tab w:val="num" w:pos="1292"/>
        </w:tabs>
        <w:ind w:left="1292" w:hanging="432"/>
      </w:pPr>
      <w:rPr>
        <w:rFonts w:hint="default"/>
      </w:rPr>
    </w:lvl>
    <w:lvl w:ilvl="5">
      <w:start w:val="1"/>
      <w:numFmt w:val="lowerLetter"/>
      <w:pStyle w:val="Nadpis6"/>
      <w:lvlText w:val="%6)"/>
      <w:lvlJc w:val="left"/>
      <w:pPr>
        <w:tabs>
          <w:tab w:val="num" w:pos="1436"/>
        </w:tabs>
        <w:ind w:left="1436" w:hanging="432"/>
      </w:pPr>
      <w:rPr>
        <w:rFonts w:hint="default"/>
      </w:rPr>
    </w:lvl>
    <w:lvl w:ilvl="6">
      <w:start w:val="1"/>
      <w:numFmt w:val="lowerRoman"/>
      <w:pStyle w:val="Nadpis7"/>
      <w:lvlText w:val="%7)"/>
      <w:lvlJc w:val="right"/>
      <w:pPr>
        <w:tabs>
          <w:tab w:val="num" w:pos="1580"/>
        </w:tabs>
        <w:ind w:left="1580" w:hanging="288"/>
      </w:pPr>
      <w:rPr>
        <w:rFonts w:hint="default"/>
      </w:rPr>
    </w:lvl>
    <w:lvl w:ilvl="7">
      <w:start w:val="1"/>
      <w:numFmt w:val="lowerLetter"/>
      <w:pStyle w:val="Nadpis8"/>
      <w:lvlText w:val="%8."/>
      <w:lvlJc w:val="left"/>
      <w:pPr>
        <w:tabs>
          <w:tab w:val="num" w:pos="1724"/>
        </w:tabs>
        <w:ind w:left="1724" w:hanging="432"/>
      </w:pPr>
      <w:rPr>
        <w:rFonts w:hint="default"/>
      </w:rPr>
    </w:lvl>
    <w:lvl w:ilvl="8">
      <w:start w:val="1"/>
      <w:numFmt w:val="lowerRoman"/>
      <w:pStyle w:val="Nadpis9"/>
      <w:lvlText w:val="%9."/>
      <w:lvlJc w:val="right"/>
      <w:pPr>
        <w:tabs>
          <w:tab w:val="num" w:pos="1868"/>
        </w:tabs>
        <w:ind w:left="1868" w:hanging="144"/>
      </w:pPr>
      <w:rPr>
        <w:rFonts w:hint="default"/>
      </w:rPr>
    </w:lvl>
  </w:abstractNum>
  <w:abstractNum w:abstractNumId="43" w15:restartNumberingAfterBreak="0">
    <w:nsid w:val="3FE16395"/>
    <w:multiLevelType w:val="hybridMultilevel"/>
    <w:tmpl w:val="3EC463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1A465B6"/>
    <w:multiLevelType w:val="multilevel"/>
    <w:tmpl w:val="740EAD50"/>
    <w:styleLink w:val="StylslovnVlevo0cmPedsazen06cm"/>
    <w:lvl w:ilvl="0">
      <w:start w:val="1"/>
      <w:numFmt w:val="decimal"/>
      <w:lvlText w:val="%1."/>
      <w:lvlJc w:val="left"/>
      <w:pPr>
        <w:ind w:left="1060" w:hanging="360"/>
      </w:pPr>
      <w:rPr>
        <w:rFonts w:ascii="Arial" w:hAnsi="Arial"/>
        <w:sz w:val="2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5" w15:restartNumberingAfterBreak="0">
    <w:nsid w:val="42992D16"/>
    <w:multiLevelType w:val="hybridMultilevel"/>
    <w:tmpl w:val="094619FC"/>
    <w:lvl w:ilvl="0" w:tplc="0405000F">
      <w:start w:val="1"/>
      <w:numFmt w:val="decimal"/>
      <w:lvlText w:val="%1."/>
      <w:lvlJc w:val="left"/>
      <w:pPr>
        <w:ind w:left="1440" w:hanging="360"/>
      </w:pPr>
    </w:lvl>
    <w:lvl w:ilvl="1" w:tplc="40DC82D6">
      <w:start w:val="3"/>
      <w:numFmt w:val="bullet"/>
      <w:lvlText w:val=""/>
      <w:lvlJc w:val="left"/>
      <w:pPr>
        <w:ind w:left="2160" w:hanging="360"/>
      </w:pPr>
      <w:rPr>
        <w:rFonts w:ascii="Symbol" w:eastAsia="Times New Roman" w:hAnsi="Symbol" w:cs="Arial"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49725C31"/>
    <w:multiLevelType w:val="hybridMultilevel"/>
    <w:tmpl w:val="CED0C136"/>
    <w:lvl w:ilvl="0" w:tplc="BEE03E56">
      <w:start w:val="1"/>
      <w:numFmt w:val="lowerLetter"/>
      <w:lvlText w:val="%1."/>
      <w:lvlJc w:val="left"/>
      <w:pPr>
        <w:ind w:left="1060" w:hanging="360"/>
      </w:pPr>
      <w:rPr>
        <w:rFonts w:hint="default"/>
        <w:sz w:val="24"/>
        <w:szCs w:val="24"/>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47" w15:restartNumberingAfterBreak="0">
    <w:nsid w:val="4B293619"/>
    <w:multiLevelType w:val="hybridMultilevel"/>
    <w:tmpl w:val="3754E7F8"/>
    <w:lvl w:ilvl="0" w:tplc="FD7E879C">
      <w:start w:val="1"/>
      <w:numFmt w:val="decimal"/>
      <w:lvlText w:val="%1."/>
      <w:lvlJc w:val="left"/>
      <w:pPr>
        <w:tabs>
          <w:tab w:val="num" w:pos="397"/>
        </w:tabs>
        <w:ind w:left="397" w:hanging="39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BDC025A"/>
    <w:multiLevelType w:val="hybridMultilevel"/>
    <w:tmpl w:val="04F44D58"/>
    <w:lvl w:ilvl="0" w:tplc="FFFFFFFF">
      <w:start w:val="1"/>
      <w:numFmt w:val="decimal"/>
      <w:lvlText w:val="%1."/>
      <w:lvlJc w:val="left"/>
      <w:pPr>
        <w:ind w:left="360" w:hanging="360"/>
      </w:pPr>
      <w:rPr>
        <w:b w:val="0"/>
        <w:bCs w:val="0"/>
        <w:color w:val="auto"/>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760" w:hanging="720"/>
      </w:pPr>
      <w:rPr>
        <w:rFonts w:hint="default"/>
      </w:rPr>
    </w:lvl>
    <w:lvl w:ilvl="8" w:tplc="FFFFFFFF" w:tentative="1">
      <w:start w:val="1"/>
      <w:numFmt w:val="lowerRoman"/>
      <w:lvlText w:val="%9."/>
      <w:lvlJc w:val="right"/>
      <w:pPr>
        <w:ind w:left="6120" w:hanging="180"/>
      </w:pPr>
    </w:lvl>
  </w:abstractNum>
  <w:abstractNum w:abstractNumId="49" w15:restartNumberingAfterBreak="0">
    <w:nsid w:val="4C243D46"/>
    <w:multiLevelType w:val="hybridMultilevel"/>
    <w:tmpl w:val="8F1CC128"/>
    <w:lvl w:ilvl="0" w:tplc="0AEEAC0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4D5B5031"/>
    <w:multiLevelType w:val="hybridMultilevel"/>
    <w:tmpl w:val="592446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E4B492A"/>
    <w:multiLevelType w:val="hybridMultilevel"/>
    <w:tmpl w:val="3F40DF64"/>
    <w:lvl w:ilvl="0" w:tplc="04050019">
      <w:start w:val="1"/>
      <w:numFmt w:val="lowerLetter"/>
      <w:lvlText w:val="%1."/>
      <w:lvlJc w:val="left"/>
      <w:pPr>
        <w:tabs>
          <w:tab w:val="num" w:pos="1287"/>
        </w:tabs>
        <w:ind w:left="1287"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4EA72DF7"/>
    <w:multiLevelType w:val="hybridMultilevel"/>
    <w:tmpl w:val="570E118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F9C683A"/>
    <w:multiLevelType w:val="multilevel"/>
    <w:tmpl w:val="3C16951C"/>
    <w:styleLink w:val="Aktulnseznam2"/>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4" w15:restartNumberingAfterBreak="0">
    <w:nsid w:val="50103180"/>
    <w:multiLevelType w:val="hybridMultilevel"/>
    <w:tmpl w:val="783887D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50952AC8"/>
    <w:multiLevelType w:val="multilevel"/>
    <w:tmpl w:val="D5281F64"/>
    <w:styleLink w:val="StylslovnArial10bVlevo0cmPedsazen06cm"/>
    <w:lvl w:ilvl="0">
      <w:start w:val="1"/>
      <w:numFmt w:val="decimal"/>
      <w:lvlText w:val="%1."/>
      <w:lvlJc w:val="left"/>
      <w:pPr>
        <w:ind w:left="780" w:hanging="440"/>
      </w:pPr>
      <w:rPr>
        <w:rFonts w:ascii="Arial" w:hAnsi="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52901659"/>
    <w:multiLevelType w:val="hybridMultilevel"/>
    <w:tmpl w:val="A4A49554"/>
    <w:lvl w:ilvl="0" w:tplc="600AC788">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57D5FE1"/>
    <w:multiLevelType w:val="hybridMultilevel"/>
    <w:tmpl w:val="2A3A63E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D7186"/>
    <w:multiLevelType w:val="hybridMultilevel"/>
    <w:tmpl w:val="569872B2"/>
    <w:lvl w:ilvl="0" w:tplc="18444FFA">
      <w:start w:val="1"/>
      <w:numFmt w:val="lowerLetter"/>
      <w:lvlText w:val="%1)"/>
      <w:lvlJc w:val="left"/>
      <w:pPr>
        <w:tabs>
          <w:tab w:val="num" w:pos="3535"/>
        </w:tabs>
        <w:ind w:left="3535" w:hanging="705"/>
      </w:pPr>
      <w:rPr>
        <w:rFonts w:hint="default"/>
        <w:b w:val="0"/>
      </w:rPr>
    </w:lvl>
    <w:lvl w:ilvl="1" w:tplc="62F84118">
      <w:start w:val="1"/>
      <w:numFmt w:val="bullet"/>
      <w:lvlText w:val=""/>
      <w:lvlJc w:val="left"/>
      <w:pPr>
        <w:tabs>
          <w:tab w:val="num" w:pos="1440"/>
        </w:tabs>
        <w:ind w:left="1440" w:hanging="360"/>
      </w:pPr>
      <w:rPr>
        <w:rFonts w:ascii="Symbol" w:hAnsi="Symbol" w:hint="default"/>
        <w:b w:val="0"/>
      </w:rPr>
    </w:lvl>
    <w:lvl w:ilvl="2" w:tplc="9F1EBD76">
      <w:start w:val="1"/>
      <w:numFmt w:val="decimal"/>
      <w:lvlText w:val="%3."/>
      <w:lvlJc w:val="left"/>
      <w:pPr>
        <w:ind w:left="360" w:hanging="360"/>
      </w:pPr>
      <w:rPr>
        <w:rFonts w:ascii="Times New Roman" w:eastAsia="Times New Roman" w:hAnsi="Times New Roman" w:cs="Times New Roman"/>
        <w:strike w:val="0"/>
        <w:color w:val="auto"/>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581C7877"/>
    <w:multiLevelType w:val="hybridMultilevel"/>
    <w:tmpl w:val="7F92613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0" w15:restartNumberingAfterBreak="0">
    <w:nsid w:val="59623CE4"/>
    <w:multiLevelType w:val="hybridMultilevel"/>
    <w:tmpl w:val="94424F0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5D0E1A4B"/>
    <w:multiLevelType w:val="multilevel"/>
    <w:tmpl w:val="1FAA324E"/>
    <w:lvl w:ilvl="0">
      <w:start w:val="1"/>
      <w:numFmt w:val="none"/>
      <w:suff w:val="nothing"/>
      <w:lvlText w:val="%1"/>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D3F11D3"/>
    <w:multiLevelType w:val="hybridMultilevel"/>
    <w:tmpl w:val="203031A4"/>
    <w:lvl w:ilvl="0" w:tplc="2680501C">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5DE44613"/>
    <w:multiLevelType w:val="multilevel"/>
    <w:tmpl w:val="C748AFF6"/>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4" w15:restartNumberingAfterBreak="0">
    <w:nsid w:val="5E3F5D2A"/>
    <w:multiLevelType w:val="multilevel"/>
    <w:tmpl w:val="41E8DC4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5" w15:restartNumberingAfterBreak="0">
    <w:nsid w:val="5F423351"/>
    <w:multiLevelType w:val="hybridMultilevel"/>
    <w:tmpl w:val="164828F2"/>
    <w:lvl w:ilvl="0" w:tplc="0405000F">
      <w:start w:val="1"/>
      <w:numFmt w:val="decimal"/>
      <w:lvlText w:val="%1."/>
      <w:lvlJc w:val="left"/>
      <w:pPr>
        <w:ind w:left="1080" w:hanging="360"/>
      </w:pPr>
    </w:lvl>
    <w:lvl w:ilvl="1" w:tplc="04050019">
      <w:start w:val="1"/>
      <w:numFmt w:val="lowerLetter"/>
      <w:lvlText w:val="%2."/>
      <w:lvlJc w:val="left"/>
      <w:pPr>
        <w:ind w:left="1800" w:hanging="360"/>
      </w:pPr>
    </w:lvl>
    <w:lvl w:ilvl="2" w:tplc="0405000F">
      <w:start w:val="1"/>
      <w:numFmt w:val="decimal"/>
      <w:lvlText w:val="%3."/>
      <w:lvlJc w:val="left"/>
      <w:pPr>
        <w:ind w:left="1080" w:hanging="360"/>
      </w:pPr>
    </w:lvl>
    <w:lvl w:ilvl="3" w:tplc="04050017">
      <w:start w:val="1"/>
      <w:numFmt w:val="lowerLetter"/>
      <w:lvlText w:val="%4)"/>
      <w:lvlJc w:val="left"/>
      <w:pPr>
        <w:ind w:left="108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6" w15:restartNumberingAfterBreak="0">
    <w:nsid w:val="5F5D49BB"/>
    <w:multiLevelType w:val="multilevel"/>
    <w:tmpl w:val="85B4D390"/>
    <w:styleLink w:val="Styl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6184471C"/>
    <w:multiLevelType w:val="hybridMultilevel"/>
    <w:tmpl w:val="7B3C1B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8" w15:restartNumberingAfterBreak="0">
    <w:nsid w:val="646705DA"/>
    <w:multiLevelType w:val="hybridMultilevel"/>
    <w:tmpl w:val="DB8AC62E"/>
    <w:lvl w:ilvl="0" w:tplc="65642792">
      <w:start w:val="1"/>
      <w:numFmt w:val="bullet"/>
      <w:pStyle w:val="KU-odrky1rovnpomlky"/>
      <w:lvlText w:val="-"/>
      <w:lvlJc w:val="left"/>
      <w:pPr>
        <w:ind w:left="1060" w:hanging="360"/>
      </w:pPr>
      <w:rPr>
        <w:rFonts w:ascii="Arial" w:hAnsi="Aria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69" w15:restartNumberingAfterBreak="0">
    <w:nsid w:val="64D9134D"/>
    <w:multiLevelType w:val="hybridMultilevel"/>
    <w:tmpl w:val="506835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5C33BC"/>
    <w:multiLevelType w:val="multilevel"/>
    <w:tmpl w:val="3C16951C"/>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1" w15:restartNumberingAfterBreak="0">
    <w:nsid w:val="68887214"/>
    <w:multiLevelType w:val="hybridMultilevel"/>
    <w:tmpl w:val="B8307C70"/>
    <w:lvl w:ilvl="0" w:tplc="710696F2">
      <w:start w:val="1"/>
      <w:numFmt w:val="lowerLetter"/>
      <w:pStyle w:val="KU-odrkypsmenka"/>
      <w:lvlText w:val="%1)"/>
      <w:lvlJc w:val="left"/>
      <w:pPr>
        <w:ind w:left="700" w:hanging="360"/>
      </w:pPr>
      <w:rPr>
        <w:rFonts w:ascii="Arial" w:hAnsi="Arial" w:cs="Arial" w:hint="default"/>
        <w:sz w:val="20"/>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72" w15:restartNumberingAfterBreak="0">
    <w:nsid w:val="69C6304E"/>
    <w:multiLevelType w:val="hybridMultilevel"/>
    <w:tmpl w:val="9B5E071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6AE057AC"/>
    <w:multiLevelType w:val="hybridMultilevel"/>
    <w:tmpl w:val="85B4D390"/>
    <w:lvl w:ilvl="0" w:tplc="04F474A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4" w15:restartNumberingAfterBreak="0">
    <w:nsid w:val="6BA3089E"/>
    <w:multiLevelType w:val="hybridMultilevel"/>
    <w:tmpl w:val="3586C198"/>
    <w:lvl w:ilvl="0" w:tplc="FFFFFFFF">
      <w:start w:val="1"/>
      <w:numFmt w:val="lowerLetter"/>
      <w:lvlText w:val="%1."/>
      <w:lvlJc w:val="left"/>
      <w:pPr>
        <w:ind w:left="720" w:hanging="360"/>
      </w:pPr>
    </w:lvl>
    <w:lvl w:ilvl="1" w:tplc="509AB19C">
      <w:start w:val="1"/>
      <w:numFmt w:val="bullet"/>
      <w:lvlText w:val=""/>
      <w:lvlJc w:val="left"/>
      <w:pPr>
        <w:ind w:left="1440" w:hanging="360"/>
      </w:pPr>
      <w:rPr>
        <w:rFonts w:ascii="Symbol" w:hAnsi="Symbol" w:hint="default"/>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F76560D"/>
    <w:multiLevelType w:val="multilevel"/>
    <w:tmpl w:val="DBF618B6"/>
    <w:numStyleLink w:val="Styl3"/>
  </w:abstractNum>
  <w:abstractNum w:abstractNumId="76" w15:restartNumberingAfterBreak="0">
    <w:nsid w:val="71564B19"/>
    <w:multiLevelType w:val="multilevel"/>
    <w:tmpl w:val="BD96DD2E"/>
    <w:lvl w:ilvl="0">
      <w:start w:val="1"/>
      <w:numFmt w:val="decimal"/>
      <w:lvlText w:val="Článek %1"/>
      <w:lvlJc w:val="center"/>
      <w:pPr>
        <w:tabs>
          <w:tab w:val="num" w:pos="4536"/>
        </w:tabs>
        <w:ind w:left="0" w:firstLine="4536"/>
      </w:pPr>
      <w:rPr>
        <w:rFonts w:ascii="Times New Roman" w:hAnsi="Times New Roman" w:hint="default"/>
        <w:b/>
        <w:i w:val="0"/>
        <w:sz w:val="24"/>
        <w:szCs w:val="24"/>
      </w:rPr>
    </w:lvl>
    <w:lvl w:ilvl="1">
      <w:start w:val="1"/>
      <w:numFmt w:val="decimal"/>
      <w:lvlText w:val="%2."/>
      <w:lvlJc w:val="left"/>
      <w:rPr>
        <w:rFonts w:ascii="Times New Roman" w:hAnsi="Times New Roman" w:cs="Times New Roman" w:hint="default"/>
        <w:b w:val="0"/>
        <w:i w:val="0"/>
        <w:sz w:val="24"/>
        <w:szCs w:val="24"/>
      </w:rPr>
    </w:lvl>
    <w:lvl w:ilvl="2">
      <w:start w:val="1"/>
      <w:numFmt w:val="lowerLetter"/>
      <w:lvlText w:val="%3)"/>
      <w:lvlJc w:val="left"/>
      <w:pPr>
        <w:tabs>
          <w:tab w:val="num" w:pos="907"/>
        </w:tabs>
        <w:ind w:left="907" w:hanging="187"/>
      </w:pPr>
      <w:rPr>
        <w:rFonts w:ascii="Times New Roman" w:hAnsi="Times New Roman" w:hint="default"/>
        <w:b w:val="0"/>
        <w:i w:val="0"/>
        <w:sz w:val="24"/>
        <w:szCs w:val="24"/>
      </w:rPr>
    </w:lvl>
    <w:lvl w:ilvl="3">
      <w:start w:val="1"/>
      <w:numFmt w:val="lowerRoman"/>
      <w:lvlText w:val="%4)"/>
      <w:lvlJc w:val="left"/>
      <w:pPr>
        <w:tabs>
          <w:tab w:val="num" w:pos="1701"/>
        </w:tabs>
        <w:ind w:left="1701" w:hanging="283"/>
      </w:pPr>
      <w:rPr>
        <w:rFonts w:ascii="Times New Roman" w:hAnsi="Times New Roman" w:hint="default"/>
        <w:b w:val="0"/>
        <w:i w:val="0"/>
        <w:sz w:val="24"/>
        <w:szCs w:val="24"/>
      </w:rPr>
    </w:lvl>
    <w:lvl w:ilvl="4">
      <w:start w:val="1"/>
      <w:numFmt w:val="bullet"/>
      <w:lvlText w:val=""/>
      <w:lvlJc w:val="left"/>
      <w:pPr>
        <w:tabs>
          <w:tab w:val="num" w:pos="3240"/>
        </w:tabs>
        <w:ind w:left="2880" w:firstLine="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7" w15:restartNumberingAfterBreak="0">
    <w:nsid w:val="72020D55"/>
    <w:multiLevelType w:val="hybridMultilevel"/>
    <w:tmpl w:val="B32E97BC"/>
    <w:lvl w:ilvl="0" w:tplc="0405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A77A83CE">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7457094E"/>
    <w:multiLevelType w:val="hybridMultilevel"/>
    <w:tmpl w:val="29E813F2"/>
    <w:lvl w:ilvl="0" w:tplc="C450AB54">
      <w:start w:val="1"/>
      <w:numFmt w:val="lowerLetter"/>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90571B"/>
    <w:multiLevelType w:val="hybridMultilevel"/>
    <w:tmpl w:val="F3107594"/>
    <w:lvl w:ilvl="0" w:tplc="F1306A1A">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start w:val="1"/>
      <w:numFmt w:val="lowerRoman"/>
      <w:lvlText w:val="%3."/>
      <w:lvlJc w:val="right"/>
      <w:pPr>
        <w:ind w:left="18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0" w15:restartNumberingAfterBreak="0">
    <w:nsid w:val="76B71129"/>
    <w:multiLevelType w:val="hybridMultilevel"/>
    <w:tmpl w:val="873A4F16"/>
    <w:lvl w:ilvl="0" w:tplc="590EFDAC">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7723529C"/>
    <w:multiLevelType w:val="hybridMultilevel"/>
    <w:tmpl w:val="8848A17C"/>
    <w:lvl w:ilvl="0" w:tplc="0405000F">
      <w:start w:val="1"/>
      <w:numFmt w:val="decimal"/>
      <w:lvlText w:val="%1."/>
      <w:lvlJc w:val="left"/>
      <w:pPr>
        <w:ind w:left="720" w:hanging="360"/>
      </w:pPr>
    </w:lvl>
    <w:lvl w:ilvl="1" w:tplc="F94A215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7263645"/>
    <w:multiLevelType w:val="hybridMultilevel"/>
    <w:tmpl w:val="61AA1CFC"/>
    <w:lvl w:ilvl="0" w:tplc="0405000F">
      <w:start w:val="1"/>
      <w:numFmt w:val="decimal"/>
      <w:lvlText w:val="%1."/>
      <w:lvlJc w:val="left"/>
      <w:pPr>
        <w:ind w:left="360" w:hanging="360"/>
      </w:pPr>
    </w:lvl>
    <w:lvl w:ilvl="1" w:tplc="60283E18">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78FC2CF8"/>
    <w:multiLevelType w:val="hybridMultilevel"/>
    <w:tmpl w:val="E31AF178"/>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4" w15:restartNumberingAfterBreak="0">
    <w:nsid w:val="798F26F8"/>
    <w:multiLevelType w:val="hybridMultilevel"/>
    <w:tmpl w:val="93AA764E"/>
    <w:lvl w:ilvl="0" w:tplc="FFFFFFFF">
      <w:start w:val="1"/>
      <w:numFmt w:val="decimal"/>
      <w:lvlText w:val="%1."/>
      <w:lvlJc w:val="left"/>
      <w:pPr>
        <w:tabs>
          <w:tab w:val="num" w:pos="360"/>
        </w:tabs>
        <w:ind w:left="360" w:hanging="360"/>
      </w:pPr>
      <w:rPr>
        <w:color w:val="auto"/>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7AE86D4A"/>
    <w:multiLevelType w:val="hybridMultilevel"/>
    <w:tmpl w:val="130AAF8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6" w15:restartNumberingAfterBreak="0">
    <w:nsid w:val="7B0A7C68"/>
    <w:multiLevelType w:val="hybridMultilevel"/>
    <w:tmpl w:val="D8F615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B4437FC"/>
    <w:multiLevelType w:val="multilevel"/>
    <w:tmpl w:val="DBF618B6"/>
    <w:styleLink w:val="Styl3"/>
    <w:lvl w:ilvl="0">
      <w:start w:val="3"/>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7DFD2DDB"/>
    <w:multiLevelType w:val="hybridMultilevel"/>
    <w:tmpl w:val="B1685DD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9" w15:restartNumberingAfterBreak="0">
    <w:nsid w:val="7E211D2B"/>
    <w:multiLevelType w:val="hybridMultilevel"/>
    <w:tmpl w:val="47ECA28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015297672">
    <w:abstractNumId w:val="42"/>
  </w:num>
  <w:num w:numId="2" w16cid:durableId="693310602">
    <w:abstractNumId w:val="39"/>
  </w:num>
  <w:num w:numId="3" w16cid:durableId="1016930214">
    <w:abstractNumId w:val="22"/>
  </w:num>
  <w:num w:numId="4" w16cid:durableId="1130509939">
    <w:abstractNumId w:val="60"/>
  </w:num>
  <w:num w:numId="5" w16cid:durableId="12254084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3478960">
    <w:abstractNumId w:val="59"/>
  </w:num>
  <w:num w:numId="7" w16cid:durableId="1066493676">
    <w:abstractNumId w:val="79"/>
  </w:num>
  <w:num w:numId="8" w16cid:durableId="1293900930">
    <w:abstractNumId w:val="25"/>
  </w:num>
  <w:num w:numId="9" w16cid:durableId="467629147">
    <w:abstractNumId w:val="27"/>
  </w:num>
  <w:num w:numId="10" w16cid:durableId="326985940">
    <w:abstractNumId w:val="30"/>
  </w:num>
  <w:num w:numId="11" w16cid:durableId="1345666938">
    <w:abstractNumId w:val="44"/>
  </w:num>
  <w:num w:numId="12" w16cid:durableId="1575823452">
    <w:abstractNumId w:val="55"/>
  </w:num>
  <w:num w:numId="13" w16cid:durableId="159662891">
    <w:abstractNumId w:val="82"/>
  </w:num>
  <w:num w:numId="14" w16cid:durableId="1917594844">
    <w:abstractNumId w:val="81"/>
  </w:num>
  <w:num w:numId="15" w16cid:durableId="804587096">
    <w:abstractNumId w:val="58"/>
  </w:num>
  <w:num w:numId="16" w16cid:durableId="1554002047">
    <w:abstractNumId w:val="69"/>
  </w:num>
  <w:num w:numId="17" w16cid:durableId="834685613">
    <w:abstractNumId w:val="6"/>
  </w:num>
  <w:num w:numId="18" w16cid:durableId="381288509">
    <w:abstractNumId w:val="57"/>
  </w:num>
  <w:num w:numId="19" w16cid:durableId="2020548240">
    <w:abstractNumId w:val="36"/>
  </w:num>
  <w:num w:numId="20" w16cid:durableId="958296384">
    <w:abstractNumId w:val="45"/>
  </w:num>
  <w:num w:numId="21" w16cid:durableId="1959993579">
    <w:abstractNumId w:val="33"/>
  </w:num>
  <w:num w:numId="22" w16cid:durableId="1072508956">
    <w:abstractNumId w:val="16"/>
  </w:num>
  <w:num w:numId="23" w16cid:durableId="1547108684">
    <w:abstractNumId w:val="40"/>
  </w:num>
  <w:num w:numId="24" w16cid:durableId="1007246313">
    <w:abstractNumId w:val="68"/>
  </w:num>
  <w:num w:numId="25" w16cid:durableId="544412368">
    <w:abstractNumId w:val="71"/>
  </w:num>
  <w:num w:numId="26" w16cid:durableId="637761552">
    <w:abstractNumId w:val="56"/>
  </w:num>
  <w:num w:numId="27" w16cid:durableId="1681925427">
    <w:abstractNumId w:val="14"/>
  </w:num>
  <w:num w:numId="28" w16cid:durableId="1758093964">
    <w:abstractNumId w:val="29"/>
  </w:num>
  <w:num w:numId="29" w16cid:durableId="761532208">
    <w:abstractNumId w:val="4"/>
  </w:num>
  <w:num w:numId="30" w16cid:durableId="1553613391">
    <w:abstractNumId w:val="76"/>
  </w:num>
  <w:num w:numId="31" w16cid:durableId="421225128">
    <w:abstractNumId w:val="63"/>
  </w:num>
  <w:num w:numId="32" w16cid:durableId="800659032">
    <w:abstractNumId w:val="88"/>
  </w:num>
  <w:num w:numId="33" w16cid:durableId="1446970535">
    <w:abstractNumId w:val="0"/>
  </w:num>
  <w:num w:numId="34" w16cid:durableId="1723869453">
    <w:abstractNumId w:val="67"/>
  </w:num>
  <w:num w:numId="35" w16cid:durableId="317349492">
    <w:abstractNumId w:val="83"/>
  </w:num>
  <w:num w:numId="36" w16cid:durableId="392121998">
    <w:abstractNumId w:val="80"/>
  </w:num>
  <w:num w:numId="37" w16cid:durableId="1453523005">
    <w:abstractNumId w:val="20"/>
  </w:num>
  <w:num w:numId="38" w16cid:durableId="1307394361">
    <w:abstractNumId w:val="5"/>
  </w:num>
  <w:num w:numId="39" w16cid:durableId="1799450425">
    <w:abstractNumId w:val="75"/>
  </w:num>
  <w:num w:numId="40" w16cid:durableId="1185173126">
    <w:abstractNumId w:val="85"/>
  </w:num>
  <w:num w:numId="41" w16cid:durableId="1497921818">
    <w:abstractNumId w:val="70"/>
  </w:num>
  <w:num w:numId="42" w16cid:durableId="1400131869">
    <w:abstractNumId w:val="28"/>
  </w:num>
  <w:num w:numId="43" w16cid:durableId="126512985">
    <w:abstractNumId w:val="89"/>
  </w:num>
  <w:num w:numId="44" w16cid:durableId="1975796385">
    <w:abstractNumId w:val="41"/>
  </w:num>
  <w:num w:numId="45" w16cid:durableId="1579054996">
    <w:abstractNumId w:val="47"/>
  </w:num>
  <w:num w:numId="46" w16cid:durableId="1679891364">
    <w:abstractNumId w:val="73"/>
  </w:num>
  <w:num w:numId="47" w16cid:durableId="1174611456">
    <w:abstractNumId w:val="49"/>
  </w:num>
  <w:num w:numId="48" w16cid:durableId="238755264">
    <w:abstractNumId w:val="21"/>
  </w:num>
  <w:num w:numId="49" w16cid:durableId="1575582536">
    <w:abstractNumId w:val="7"/>
  </w:num>
  <w:num w:numId="50" w16cid:durableId="1073356605">
    <w:abstractNumId w:val="31"/>
  </w:num>
  <w:num w:numId="51" w16cid:durableId="77405307">
    <w:abstractNumId w:val="2"/>
  </w:num>
  <w:num w:numId="52" w16cid:durableId="1736121451">
    <w:abstractNumId w:val="46"/>
  </w:num>
  <w:num w:numId="53" w16cid:durableId="1151677380">
    <w:abstractNumId w:val="24"/>
  </w:num>
  <w:num w:numId="54" w16cid:durableId="49117118">
    <w:abstractNumId w:val="12"/>
  </w:num>
  <w:num w:numId="55" w16cid:durableId="761755527">
    <w:abstractNumId w:val="51"/>
  </w:num>
  <w:num w:numId="56" w16cid:durableId="659313967">
    <w:abstractNumId w:val="13"/>
  </w:num>
  <w:num w:numId="57" w16cid:durableId="1295066703">
    <w:abstractNumId w:val="23"/>
  </w:num>
  <w:num w:numId="58" w16cid:durableId="603417975">
    <w:abstractNumId w:val="84"/>
  </w:num>
  <w:num w:numId="59" w16cid:durableId="2135057098">
    <w:abstractNumId w:val="11"/>
  </w:num>
  <w:num w:numId="60" w16cid:durableId="1187672163">
    <w:abstractNumId w:val="38"/>
  </w:num>
  <w:num w:numId="61" w16cid:durableId="1162812125">
    <w:abstractNumId w:val="32"/>
  </w:num>
  <w:num w:numId="62" w16cid:durableId="177698441">
    <w:abstractNumId w:val="34"/>
  </w:num>
  <w:num w:numId="63" w16cid:durableId="998003771">
    <w:abstractNumId w:val="54"/>
  </w:num>
  <w:num w:numId="64" w16cid:durableId="1444418354">
    <w:abstractNumId w:val="74"/>
  </w:num>
  <w:num w:numId="65" w16cid:durableId="1024794342">
    <w:abstractNumId w:val="66"/>
  </w:num>
  <w:num w:numId="66" w16cid:durableId="973094546">
    <w:abstractNumId w:val="17"/>
  </w:num>
  <w:num w:numId="67" w16cid:durableId="2047021814">
    <w:abstractNumId w:val="62"/>
  </w:num>
  <w:num w:numId="68" w16cid:durableId="1867325367">
    <w:abstractNumId w:val="87"/>
  </w:num>
  <w:num w:numId="69" w16cid:durableId="601031778">
    <w:abstractNumId w:val="64"/>
  </w:num>
  <w:num w:numId="70" w16cid:durableId="1800221259">
    <w:abstractNumId w:val="48"/>
  </w:num>
  <w:num w:numId="71" w16cid:durableId="144592578">
    <w:abstractNumId w:val="1"/>
  </w:num>
  <w:num w:numId="72" w16cid:durableId="655300944">
    <w:abstractNumId w:val="77"/>
  </w:num>
  <w:num w:numId="73" w16cid:durableId="1524593597">
    <w:abstractNumId w:val="86"/>
  </w:num>
  <w:num w:numId="74" w16cid:durableId="1845625935">
    <w:abstractNumId w:val="3"/>
  </w:num>
  <w:num w:numId="75" w16cid:durableId="2096709244">
    <w:abstractNumId w:val="43"/>
  </w:num>
  <w:num w:numId="76" w16cid:durableId="1793940405">
    <w:abstractNumId w:val="18"/>
  </w:num>
  <w:num w:numId="77" w16cid:durableId="1957369194">
    <w:abstractNumId w:val="72"/>
  </w:num>
  <w:num w:numId="78" w16cid:durableId="1044133756">
    <w:abstractNumId w:val="65"/>
  </w:num>
  <w:num w:numId="79" w16cid:durableId="1307590089">
    <w:abstractNumId w:val="9"/>
  </w:num>
  <w:num w:numId="80" w16cid:durableId="1318922239">
    <w:abstractNumId w:val="10"/>
  </w:num>
  <w:num w:numId="81" w16cid:durableId="722023983">
    <w:abstractNumId w:val="78"/>
  </w:num>
  <w:num w:numId="82" w16cid:durableId="925652400">
    <w:abstractNumId w:val="53"/>
  </w:num>
  <w:num w:numId="83" w16cid:durableId="1539970925">
    <w:abstractNumId w:val="16"/>
  </w:num>
  <w:num w:numId="84" w16cid:durableId="2086416034">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90533015">
    <w:abstractNumId w:val="42"/>
  </w:num>
  <w:num w:numId="86" w16cid:durableId="1680497035">
    <w:abstractNumId w:val="19"/>
  </w:num>
  <w:num w:numId="87" w16cid:durableId="894122770">
    <w:abstractNumId w:val="26"/>
  </w:num>
  <w:num w:numId="88" w16cid:durableId="1863978766">
    <w:abstractNumId w:val="37"/>
  </w:num>
  <w:num w:numId="89" w16cid:durableId="842628209">
    <w:abstractNumId w:val="61"/>
  </w:num>
  <w:num w:numId="90" w16cid:durableId="1360352887">
    <w:abstractNumId w:val="52"/>
  </w:num>
  <w:num w:numId="91" w16cid:durableId="1671373824">
    <w:abstractNumId w:val="50"/>
  </w:num>
  <w:num w:numId="92" w16cid:durableId="1206718875">
    <w:abstractNumId w:val="8"/>
  </w:num>
  <w:num w:numId="93" w16cid:durableId="1789736000">
    <w:abstractNumId w:val="15"/>
  </w:num>
  <w:num w:numId="94" w16cid:durableId="1852526484">
    <w:abstractNumId w:val="4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onsecutiveHyphenLimit w:val="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171"/>
    <w:rsid w:val="000014C9"/>
    <w:rsid w:val="00002028"/>
    <w:rsid w:val="00002353"/>
    <w:rsid w:val="0000255B"/>
    <w:rsid w:val="00004981"/>
    <w:rsid w:val="000059CC"/>
    <w:rsid w:val="00005DCB"/>
    <w:rsid w:val="000068ED"/>
    <w:rsid w:val="00007E29"/>
    <w:rsid w:val="00010442"/>
    <w:rsid w:val="00010DFE"/>
    <w:rsid w:val="000111C8"/>
    <w:rsid w:val="00011CF0"/>
    <w:rsid w:val="00012891"/>
    <w:rsid w:val="00012A02"/>
    <w:rsid w:val="00012A4C"/>
    <w:rsid w:val="0001307F"/>
    <w:rsid w:val="00013BF6"/>
    <w:rsid w:val="000144D0"/>
    <w:rsid w:val="000152D1"/>
    <w:rsid w:val="00015665"/>
    <w:rsid w:val="00015955"/>
    <w:rsid w:val="00015B2E"/>
    <w:rsid w:val="00015F0B"/>
    <w:rsid w:val="00017122"/>
    <w:rsid w:val="000171E4"/>
    <w:rsid w:val="00017DF3"/>
    <w:rsid w:val="00022564"/>
    <w:rsid w:val="00022E3B"/>
    <w:rsid w:val="00023D7A"/>
    <w:rsid w:val="000264C9"/>
    <w:rsid w:val="00030BF2"/>
    <w:rsid w:val="00030D91"/>
    <w:rsid w:val="00031286"/>
    <w:rsid w:val="00031A92"/>
    <w:rsid w:val="00031F7E"/>
    <w:rsid w:val="0003208C"/>
    <w:rsid w:val="00037FFA"/>
    <w:rsid w:val="0004063F"/>
    <w:rsid w:val="00040653"/>
    <w:rsid w:val="000408FC"/>
    <w:rsid w:val="000409C3"/>
    <w:rsid w:val="00040CF4"/>
    <w:rsid w:val="000412A8"/>
    <w:rsid w:val="00041F36"/>
    <w:rsid w:val="00042015"/>
    <w:rsid w:val="000423AF"/>
    <w:rsid w:val="0004286C"/>
    <w:rsid w:val="000435C5"/>
    <w:rsid w:val="0004364A"/>
    <w:rsid w:val="00043A38"/>
    <w:rsid w:val="00043BF8"/>
    <w:rsid w:val="000449FA"/>
    <w:rsid w:val="00044A9C"/>
    <w:rsid w:val="000458C1"/>
    <w:rsid w:val="00045A76"/>
    <w:rsid w:val="00045AAD"/>
    <w:rsid w:val="00046DA5"/>
    <w:rsid w:val="00050C65"/>
    <w:rsid w:val="00050C7D"/>
    <w:rsid w:val="00051442"/>
    <w:rsid w:val="000517B4"/>
    <w:rsid w:val="00053700"/>
    <w:rsid w:val="00053F47"/>
    <w:rsid w:val="0005477D"/>
    <w:rsid w:val="00054CBD"/>
    <w:rsid w:val="00055AD0"/>
    <w:rsid w:val="00055F78"/>
    <w:rsid w:val="000565BD"/>
    <w:rsid w:val="000569AB"/>
    <w:rsid w:val="00056B31"/>
    <w:rsid w:val="00056FD6"/>
    <w:rsid w:val="00057004"/>
    <w:rsid w:val="00057039"/>
    <w:rsid w:val="000573E2"/>
    <w:rsid w:val="00061AE3"/>
    <w:rsid w:val="00061D95"/>
    <w:rsid w:val="00064660"/>
    <w:rsid w:val="00064AAE"/>
    <w:rsid w:val="00066D17"/>
    <w:rsid w:val="00067037"/>
    <w:rsid w:val="0006744F"/>
    <w:rsid w:val="00067498"/>
    <w:rsid w:val="000675FF"/>
    <w:rsid w:val="00067F26"/>
    <w:rsid w:val="00071BE9"/>
    <w:rsid w:val="000729DD"/>
    <w:rsid w:val="00073462"/>
    <w:rsid w:val="000748DA"/>
    <w:rsid w:val="0007524A"/>
    <w:rsid w:val="000764DC"/>
    <w:rsid w:val="00076AEC"/>
    <w:rsid w:val="00076C4D"/>
    <w:rsid w:val="0008032F"/>
    <w:rsid w:val="00080DDA"/>
    <w:rsid w:val="000813F4"/>
    <w:rsid w:val="000816B4"/>
    <w:rsid w:val="000823F6"/>
    <w:rsid w:val="00084F4A"/>
    <w:rsid w:val="00085337"/>
    <w:rsid w:val="000857A5"/>
    <w:rsid w:val="000860FE"/>
    <w:rsid w:val="0008629C"/>
    <w:rsid w:val="000864E3"/>
    <w:rsid w:val="000869E3"/>
    <w:rsid w:val="000878BA"/>
    <w:rsid w:val="00091728"/>
    <w:rsid w:val="00092273"/>
    <w:rsid w:val="00092C4C"/>
    <w:rsid w:val="000934A5"/>
    <w:rsid w:val="000936F9"/>
    <w:rsid w:val="0009443E"/>
    <w:rsid w:val="000946BE"/>
    <w:rsid w:val="000957B4"/>
    <w:rsid w:val="00096805"/>
    <w:rsid w:val="00096CA9"/>
    <w:rsid w:val="00096CC0"/>
    <w:rsid w:val="000A083A"/>
    <w:rsid w:val="000A0C83"/>
    <w:rsid w:val="000A2331"/>
    <w:rsid w:val="000A41FF"/>
    <w:rsid w:val="000A520C"/>
    <w:rsid w:val="000A65F8"/>
    <w:rsid w:val="000A7B25"/>
    <w:rsid w:val="000A7D59"/>
    <w:rsid w:val="000B0016"/>
    <w:rsid w:val="000B021A"/>
    <w:rsid w:val="000B1F56"/>
    <w:rsid w:val="000B2BAD"/>
    <w:rsid w:val="000B46EF"/>
    <w:rsid w:val="000B4915"/>
    <w:rsid w:val="000B4AA6"/>
    <w:rsid w:val="000B4B53"/>
    <w:rsid w:val="000B5275"/>
    <w:rsid w:val="000B62A7"/>
    <w:rsid w:val="000B639E"/>
    <w:rsid w:val="000B672F"/>
    <w:rsid w:val="000B6A23"/>
    <w:rsid w:val="000B6FEE"/>
    <w:rsid w:val="000C01BA"/>
    <w:rsid w:val="000C02AB"/>
    <w:rsid w:val="000C0750"/>
    <w:rsid w:val="000C1CFE"/>
    <w:rsid w:val="000C2F8F"/>
    <w:rsid w:val="000C3D5B"/>
    <w:rsid w:val="000C3DED"/>
    <w:rsid w:val="000C407B"/>
    <w:rsid w:val="000C4539"/>
    <w:rsid w:val="000C498A"/>
    <w:rsid w:val="000C4B6C"/>
    <w:rsid w:val="000C58FD"/>
    <w:rsid w:val="000C6F12"/>
    <w:rsid w:val="000C6F99"/>
    <w:rsid w:val="000D09EC"/>
    <w:rsid w:val="000D1430"/>
    <w:rsid w:val="000D1825"/>
    <w:rsid w:val="000D3473"/>
    <w:rsid w:val="000D5D0D"/>
    <w:rsid w:val="000D69EF"/>
    <w:rsid w:val="000D7307"/>
    <w:rsid w:val="000D7397"/>
    <w:rsid w:val="000D7F4D"/>
    <w:rsid w:val="000E0369"/>
    <w:rsid w:val="000E0E7F"/>
    <w:rsid w:val="000E1457"/>
    <w:rsid w:val="000E2F61"/>
    <w:rsid w:val="000E3068"/>
    <w:rsid w:val="000E3272"/>
    <w:rsid w:val="000E34CF"/>
    <w:rsid w:val="000E4C0E"/>
    <w:rsid w:val="000E535A"/>
    <w:rsid w:val="000E663B"/>
    <w:rsid w:val="000E7F67"/>
    <w:rsid w:val="000E7FF0"/>
    <w:rsid w:val="000F1B58"/>
    <w:rsid w:val="000F22E3"/>
    <w:rsid w:val="000F39B9"/>
    <w:rsid w:val="000F4C86"/>
    <w:rsid w:val="000F54CF"/>
    <w:rsid w:val="000F563D"/>
    <w:rsid w:val="000F5F5E"/>
    <w:rsid w:val="000F7568"/>
    <w:rsid w:val="00102767"/>
    <w:rsid w:val="00103254"/>
    <w:rsid w:val="0010410F"/>
    <w:rsid w:val="001062C0"/>
    <w:rsid w:val="001066EB"/>
    <w:rsid w:val="0010767F"/>
    <w:rsid w:val="0011279B"/>
    <w:rsid w:val="001132E7"/>
    <w:rsid w:val="001133A2"/>
    <w:rsid w:val="00113C2B"/>
    <w:rsid w:val="001149C9"/>
    <w:rsid w:val="00115FB3"/>
    <w:rsid w:val="00117083"/>
    <w:rsid w:val="001175D9"/>
    <w:rsid w:val="00117A36"/>
    <w:rsid w:val="00121B21"/>
    <w:rsid w:val="00122D2E"/>
    <w:rsid w:val="0012352B"/>
    <w:rsid w:val="00123767"/>
    <w:rsid w:val="00124108"/>
    <w:rsid w:val="001241C3"/>
    <w:rsid w:val="00124AA6"/>
    <w:rsid w:val="0012659B"/>
    <w:rsid w:val="001266C9"/>
    <w:rsid w:val="00126963"/>
    <w:rsid w:val="00130365"/>
    <w:rsid w:val="001308E0"/>
    <w:rsid w:val="00136473"/>
    <w:rsid w:val="001365A8"/>
    <w:rsid w:val="001366B1"/>
    <w:rsid w:val="00136716"/>
    <w:rsid w:val="0013685F"/>
    <w:rsid w:val="00137E99"/>
    <w:rsid w:val="00140293"/>
    <w:rsid w:val="00140A84"/>
    <w:rsid w:val="00141A2E"/>
    <w:rsid w:val="00142AA6"/>
    <w:rsid w:val="00144096"/>
    <w:rsid w:val="00144463"/>
    <w:rsid w:val="001454FC"/>
    <w:rsid w:val="00146262"/>
    <w:rsid w:val="001474EF"/>
    <w:rsid w:val="00147E25"/>
    <w:rsid w:val="001500F9"/>
    <w:rsid w:val="00151BA7"/>
    <w:rsid w:val="0015295A"/>
    <w:rsid w:val="00152E42"/>
    <w:rsid w:val="0015349D"/>
    <w:rsid w:val="001541B5"/>
    <w:rsid w:val="00154451"/>
    <w:rsid w:val="00154CEE"/>
    <w:rsid w:val="00155C17"/>
    <w:rsid w:val="001565C8"/>
    <w:rsid w:val="00157639"/>
    <w:rsid w:val="00163E0E"/>
    <w:rsid w:val="00163EF0"/>
    <w:rsid w:val="00164A28"/>
    <w:rsid w:val="00165365"/>
    <w:rsid w:val="00167447"/>
    <w:rsid w:val="00170F3C"/>
    <w:rsid w:val="00170FD3"/>
    <w:rsid w:val="00171CE4"/>
    <w:rsid w:val="0017455B"/>
    <w:rsid w:val="00174997"/>
    <w:rsid w:val="00174C85"/>
    <w:rsid w:val="00174E74"/>
    <w:rsid w:val="001755E7"/>
    <w:rsid w:val="00175807"/>
    <w:rsid w:val="00175F85"/>
    <w:rsid w:val="00176D8A"/>
    <w:rsid w:val="00176DA2"/>
    <w:rsid w:val="00176DA9"/>
    <w:rsid w:val="00176E45"/>
    <w:rsid w:val="001776B3"/>
    <w:rsid w:val="00180B38"/>
    <w:rsid w:val="001842A1"/>
    <w:rsid w:val="00186413"/>
    <w:rsid w:val="00186462"/>
    <w:rsid w:val="001878F1"/>
    <w:rsid w:val="00190468"/>
    <w:rsid w:val="00193D16"/>
    <w:rsid w:val="0019481F"/>
    <w:rsid w:val="001953A7"/>
    <w:rsid w:val="00195BDC"/>
    <w:rsid w:val="00195BF1"/>
    <w:rsid w:val="00197A13"/>
    <w:rsid w:val="00197C30"/>
    <w:rsid w:val="00197CCE"/>
    <w:rsid w:val="001A24CD"/>
    <w:rsid w:val="001A26A7"/>
    <w:rsid w:val="001A2DFC"/>
    <w:rsid w:val="001A3C9B"/>
    <w:rsid w:val="001A7033"/>
    <w:rsid w:val="001B06B9"/>
    <w:rsid w:val="001B093B"/>
    <w:rsid w:val="001B0F2B"/>
    <w:rsid w:val="001B242D"/>
    <w:rsid w:val="001B3626"/>
    <w:rsid w:val="001B3967"/>
    <w:rsid w:val="001B4362"/>
    <w:rsid w:val="001B5614"/>
    <w:rsid w:val="001B60F1"/>
    <w:rsid w:val="001B64B9"/>
    <w:rsid w:val="001B6D10"/>
    <w:rsid w:val="001B7F38"/>
    <w:rsid w:val="001C054E"/>
    <w:rsid w:val="001C1CCE"/>
    <w:rsid w:val="001C22FD"/>
    <w:rsid w:val="001C3700"/>
    <w:rsid w:val="001C5713"/>
    <w:rsid w:val="001C6060"/>
    <w:rsid w:val="001C6ED1"/>
    <w:rsid w:val="001C73EF"/>
    <w:rsid w:val="001D0817"/>
    <w:rsid w:val="001D0E74"/>
    <w:rsid w:val="001D28A9"/>
    <w:rsid w:val="001D40FE"/>
    <w:rsid w:val="001D449E"/>
    <w:rsid w:val="001D458D"/>
    <w:rsid w:val="001D54B9"/>
    <w:rsid w:val="001D5828"/>
    <w:rsid w:val="001D5AB7"/>
    <w:rsid w:val="001D5D33"/>
    <w:rsid w:val="001D62C0"/>
    <w:rsid w:val="001D634E"/>
    <w:rsid w:val="001D74D4"/>
    <w:rsid w:val="001D7575"/>
    <w:rsid w:val="001D7C77"/>
    <w:rsid w:val="001E0324"/>
    <w:rsid w:val="001E2494"/>
    <w:rsid w:val="001E2B5E"/>
    <w:rsid w:val="001E42D7"/>
    <w:rsid w:val="001E4877"/>
    <w:rsid w:val="001E4B43"/>
    <w:rsid w:val="001E592B"/>
    <w:rsid w:val="001E6E75"/>
    <w:rsid w:val="001E7FA0"/>
    <w:rsid w:val="001F3B86"/>
    <w:rsid w:val="001F567D"/>
    <w:rsid w:val="001F576A"/>
    <w:rsid w:val="001F58C3"/>
    <w:rsid w:val="001F5B83"/>
    <w:rsid w:val="001F6678"/>
    <w:rsid w:val="001F6AEB"/>
    <w:rsid w:val="001F6B1B"/>
    <w:rsid w:val="001F7893"/>
    <w:rsid w:val="00201450"/>
    <w:rsid w:val="0020336A"/>
    <w:rsid w:val="00205DE1"/>
    <w:rsid w:val="00206563"/>
    <w:rsid w:val="00210EBE"/>
    <w:rsid w:val="00211FD9"/>
    <w:rsid w:val="00212427"/>
    <w:rsid w:val="00213220"/>
    <w:rsid w:val="00214087"/>
    <w:rsid w:val="00215BAC"/>
    <w:rsid w:val="002244B7"/>
    <w:rsid w:val="0022489C"/>
    <w:rsid w:val="00224BB4"/>
    <w:rsid w:val="002253FD"/>
    <w:rsid w:val="00225735"/>
    <w:rsid w:val="00226949"/>
    <w:rsid w:val="002269C0"/>
    <w:rsid w:val="00226EB9"/>
    <w:rsid w:val="00230089"/>
    <w:rsid w:val="002304DC"/>
    <w:rsid w:val="0023080A"/>
    <w:rsid w:val="00230B6A"/>
    <w:rsid w:val="0023233C"/>
    <w:rsid w:val="00232A25"/>
    <w:rsid w:val="002367F3"/>
    <w:rsid w:val="002376A2"/>
    <w:rsid w:val="002407D1"/>
    <w:rsid w:val="00246277"/>
    <w:rsid w:val="002462AF"/>
    <w:rsid w:val="00246325"/>
    <w:rsid w:val="002471DC"/>
    <w:rsid w:val="00251595"/>
    <w:rsid w:val="00251EA9"/>
    <w:rsid w:val="00252DBB"/>
    <w:rsid w:val="00253828"/>
    <w:rsid w:val="00253CBB"/>
    <w:rsid w:val="002545B7"/>
    <w:rsid w:val="002555A6"/>
    <w:rsid w:val="00255CCD"/>
    <w:rsid w:val="00256308"/>
    <w:rsid w:val="00256406"/>
    <w:rsid w:val="00256A6E"/>
    <w:rsid w:val="00256A9C"/>
    <w:rsid w:val="00256C02"/>
    <w:rsid w:val="00260487"/>
    <w:rsid w:val="002604A2"/>
    <w:rsid w:val="00260E7F"/>
    <w:rsid w:val="00261F46"/>
    <w:rsid w:val="002623C0"/>
    <w:rsid w:val="00263230"/>
    <w:rsid w:val="002633DF"/>
    <w:rsid w:val="00264535"/>
    <w:rsid w:val="00264D45"/>
    <w:rsid w:val="002654EA"/>
    <w:rsid w:val="002659D9"/>
    <w:rsid w:val="00266478"/>
    <w:rsid w:val="00267672"/>
    <w:rsid w:val="002677A5"/>
    <w:rsid w:val="00270362"/>
    <w:rsid w:val="00273464"/>
    <w:rsid w:val="0027384A"/>
    <w:rsid w:val="00273FF7"/>
    <w:rsid w:val="00274BD9"/>
    <w:rsid w:val="00274C1B"/>
    <w:rsid w:val="002751D7"/>
    <w:rsid w:val="002768F7"/>
    <w:rsid w:val="00276F89"/>
    <w:rsid w:val="002773A3"/>
    <w:rsid w:val="00280D88"/>
    <w:rsid w:val="00281C20"/>
    <w:rsid w:val="00282837"/>
    <w:rsid w:val="00282E52"/>
    <w:rsid w:val="002830AF"/>
    <w:rsid w:val="00284CE7"/>
    <w:rsid w:val="00286848"/>
    <w:rsid w:val="00286B00"/>
    <w:rsid w:val="002871E8"/>
    <w:rsid w:val="00287C19"/>
    <w:rsid w:val="00290883"/>
    <w:rsid w:val="002908CF"/>
    <w:rsid w:val="00292273"/>
    <w:rsid w:val="00297A30"/>
    <w:rsid w:val="00297D14"/>
    <w:rsid w:val="00297E91"/>
    <w:rsid w:val="002A4E8D"/>
    <w:rsid w:val="002A54D6"/>
    <w:rsid w:val="002A5723"/>
    <w:rsid w:val="002A6DEF"/>
    <w:rsid w:val="002A6FC9"/>
    <w:rsid w:val="002A781E"/>
    <w:rsid w:val="002A7ABE"/>
    <w:rsid w:val="002A7D8C"/>
    <w:rsid w:val="002B062E"/>
    <w:rsid w:val="002B1C91"/>
    <w:rsid w:val="002B2D02"/>
    <w:rsid w:val="002B2F32"/>
    <w:rsid w:val="002B3F0C"/>
    <w:rsid w:val="002B414A"/>
    <w:rsid w:val="002B5D18"/>
    <w:rsid w:val="002B62A4"/>
    <w:rsid w:val="002B6591"/>
    <w:rsid w:val="002B6837"/>
    <w:rsid w:val="002B6D92"/>
    <w:rsid w:val="002B78B1"/>
    <w:rsid w:val="002B7E37"/>
    <w:rsid w:val="002C1CCE"/>
    <w:rsid w:val="002C1E0B"/>
    <w:rsid w:val="002C2674"/>
    <w:rsid w:val="002C28E0"/>
    <w:rsid w:val="002C331E"/>
    <w:rsid w:val="002C3A08"/>
    <w:rsid w:val="002C4277"/>
    <w:rsid w:val="002C4422"/>
    <w:rsid w:val="002C57EE"/>
    <w:rsid w:val="002C5984"/>
    <w:rsid w:val="002C7DE6"/>
    <w:rsid w:val="002D0251"/>
    <w:rsid w:val="002D1471"/>
    <w:rsid w:val="002D1FD0"/>
    <w:rsid w:val="002D2CC7"/>
    <w:rsid w:val="002D2DFD"/>
    <w:rsid w:val="002D3F28"/>
    <w:rsid w:val="002D5D97"/>
    <w:rsid w:val="002D5DBE"/>
    <w:rsid w:val="002D66DC"/>
    <w:rsid w:val="002D6B0C"/>
    <w:rsid w:val="002D784C"/>
    <w:rsid w:val="002D7BDC"/>
    <w:rsid w:val="002E2902"/>
    <w:rsid w:val="002E4FD8"/>
    <w:rsid w:val="002E51BE"/>
    <w:rsid w:val="002E54DA"/>
    <w:rsid w:val="002E6300"/>
    <w:rsid w:val="002E654F"/>
    <w:rsid w:val="002E6BF1"/>
    <w:rsid w:val="002E7241"/>
    <w:rsid w:val="002E7305"/>
    <w:rsid w:val="002F0114"/>
    <w:rsid w:val="002F05BB"/>
    <w:rsid w:val="002F0CFF"/>
    <w:rsid w:val="002F0EC3"/>
    <w:rsid w:val="002F12B4"/>
    <w:rsid w:val="002F1FEE"/>
    <w:rsid w:val="002F2334"/>
    <w:rsid w:val="002F27D2"/>
    <w:rsid w:val="002F2FF1"/>
    <w:rsid w:val="002F3079"/>
    <w:rsid w:val="002F369E"/>
    <w:rsid w:val="002F396C"/>
    <w:rsid w:val="002F3C43"/>
    <w:rsid w:val="002F7057"/>
    <w:rsid w:val="002F70D3"/>
    <w:rsid w:val="002F71EA"/>
    <w:rsid w:val="002F7930"/>
    <w:rsid w:val="002F7A93"/>
    <w:rsid w:val="00300DDB"/>
    <w:rsid w:val="00301682"/>
    <w:rsid w:val="00301FBC"/>
    <w:rsid w:val="003047F1"/>
    <w:rsid w:val="00305C96"/>
    <w:rsid w:val="00306807"/>
    <w:rsid w:val="00306FDE"/>
    <w:rsid w:val="003070B0"/>
    <w:rsid w:val="00311560"/>
    <w:rsid w:val="003131F4"/>
    <w:rsid w:val="003154D3"/>
    <w:rsid w:val="003155D0"/>
    <w:rsid w:val="00315989"/>
    <w:rsid w:val="003161DB"/>
    <w:rsid w:val="003164FF"/>
    <w:rsid w:val="00317FEF"/>
    <w:rsid w:val="00320674"/>
    <w:rsid w:val="00320F95"/>
    <w:rsid w:val="003218DF"/>
    <w:rsid w:val="00321A68"/>
    <w:rsid w:val="00322D21"/>
    <w:rsid w:val="003236F0"/>
    <w:rsid w:val="00323C19"/>
    <w:rsid w:val="00323D22"/>
    <w:rsid w:val="00324D7C"/>
    <w:rsid w:val="00324F38"/>
    <w:rsid w:val="00325850"/>
    <w:rsid w:val="003265F0"/>
    <w:rsid w:val="00327E4E"/>
    <w:rsid w:val="00332BAD"/>
    <w:rsid w:val="00332C5F"/>
    <w:rsid w:val="003331D3"/>
    <w:rsid w:val="00334043"/>
    <w:rsid w:val="003351A7"/>
    <w:rsid w:val="0033570E"/>
    <w:rsid w:val="003357E5"/>
    <w:rsid w:val="00336986"/>
    <w:rsid w:val="00341342"/>
    <w:rsid w:val="003426CE"/>
    <w:rsid w:val="00343450"/>
    <w:rsid w:val="003436F9"/>
    <w:rsid w:val="00343AF5"/>
    <w:rsid w:val="0034423F"/>
    <w:rsid w:val="0034435F"/>
    <w:rsid w:val="00345F08"/>
    <w:rsid w:val="00350483"/>
    <w:rsid w:val="0035133E"/>
    <w:rsid w:val="00352CD1"/>
    <w:rsid w:val="003532FC"/>
    <w:rsid w:val="00353895"/>
    <w:rsid w:val="00353C61"/>
    <w:rsid w:val="00353DE0"/>
    <w:rsid w:val="00353FF7"/>
    <w:rsid w:val="0035417F"/>
    <w:rsid w:val="0035438A"/>
    <w:rsid w:val="00356874"/>
    <w:rsid w:val="00357088"/>
    <w:rsid w:val="003579D3"/>
    <w:rsid w:val="003605E6"/>
    <w:rsid w:val="003609EB"/>
    <w:rsid w:val="00360A8E"/>
    <w:rsid w:val="00361A33"/>
    <w:rsid w:val="00363570"/>
    <w:rsid w:val="00365571"/>
    <w:rsid w:val="00366ED6"/>
    <w:rsid w:val="00370343"/>
    <w:rsid w:val="0037034B"/>
    <w:rsid w:val="00370907"/>
    <w:rsid w:val="00371342"/>
    <w:rsid w:val="003717DA"/>
    <w:rsid w:val="0037303F"/>
    <w:rsid w:val="0037410B"/>
    <w:rsid w:val="0037460A"/>
    <w:rsid w:val="00374CA3"/>
    <w:rsid w:val="003754FA"/>
    <w:rsid w:val="00376C4D"/>
    <w:rsid w:val="003770B9"/>
    <w:rsid w:val="00377E3B"/>
    <w:rsid w:val="00377F7C"/>
    <w:rsid w:val="00381F60"/>
    <w:rsid w:val="003825BB"/>
    <w:rsid w:val="00383BE4"/>
    <w:rsid w:val="003850CC"/>
    <w:rsid w:val="00385680"/>
    <w:rsid w:val="00385B15"/>
    <w:rsid w:val="003934C8"/>
    <w:rsid w:val="00393AB0"/>
    <w:rsid w:val="00396405"/>
    <w:rsid w:val="0039778A"/>
    <w:rsid w:val="003A08C3"/>
    <w:rsid w:val="003A0EFC"/>
    <w:rsid w:val="003A103A"/>
    <w:rsid w:val="003A157F"/>
    <w:rsid w:val="003A1890"/>
    <w:rsid w:val="003A1A1E"/>
    <w:rsid w:val="003A1EEF"/>
    <w:rsid w:val="003A209C"/>
    <w:rsid w:val="003A4724"/>
    <w:rsid w:val="003A5790"/>
    <w:rsid w:val="003B0430"/>
    <w:rsid w:val="003B1EBE"/>
    <w:rsid w:val="003B240D"/>
    <w:rsid w:val="003B280E"/>
    <w:rsid w:val="003B3D10"/>
    <w:rsid w:val="003B3EA2"/>
    <w:rsid w:val="003B4020"/>
    <w:rsid w:val="003B4092"/>
    <w:rsid w:val="003B4684"/>
    <w:rsid w:val="003B46A9"/>
    <w:rsid w:val="003B59AF"/>
    <w:rsid w:val="003B5B89"/>
    <w:rsid w:val="003B6193"/>
    <w:rsid w:val="003B7D2C"/>
    <w:rsid w:val="003C2314"/>
    <w:rsid w:val="003C2716"/>
    <w:rsid w:val="003C27DC"/>
    <w:rsid w:val="003C3528"/>
    <w:rsid w:val="003C3B9F"/>
    <w:rsid w:val="003C3EAF"/>
    <w:rsid w:val="003C4D5E"/>
    <w:rsid w:val="003C6F15"/>
    <w:rsid w:val="003C7730"/>
    <w:rsid w:val="003C79C4"/>
    <w:rsid w:val="003C7C80"/>
    <w:rsid w:val="003D0504"/>
    <w:rsid w:val="003D1723"/>
    <w:rsid w:val="003D263E"/>
    <w:rsid w:val="003D335F"/>
    <w:rsid w:val="003D46DC"/>
    <w:rsid w:val="003D6863"/>
    <w:rsid w:val="003D7196"/>
    <w:rsid w:val="003D7220"/>
    <w:rsid w:val="003D7546"/>
    <w:rsid w:val="003E0499"/>
    <w:rsid w:val="003E16CC"/>
    <w:rsid w:val="003E24A7"/>
    <w:rsid w:val="003E31A4"/>
    <w:rsid w:val="003E3225"/>
    <w:rsid w:val="003E33E4"/>
    <w:rsid w:val="003E4C3F"/>
    <w:rsid w:val="003E4F23"/>
    <w:rsid w:val="003E506F"/>
    <w:rsid w:val="003E5423"/>
    <w:rsid w:val="003E5583"/>
    <w:rsid w:val="003E5BBD"/>
    <w:rsid w:val="003E6FA1"/>
    <w:rsid w:val="003F032A"/>
    <w:rsid w:val="003F0A77"/>
    <w:rsid w:val="003F0AB2"/>
    <w:rsid w:val="003F13E9"/>
    <w:rsid w:val="003F1B95"/>
    <w:rsid w:val="003F2119"/>
    <w:rsid w:val="003F2671"/>
    <w:rsid w:val="003F283C"/>
    <w:rsid w:val="003F3390"/>
    <w:rsid w:val="003F3C4A"/>
    <w:rsid w:val="003F3D28"/>
    <w:rsid w:val="003F4227"/>
    <w:rsid w:val="003F4CF4"/>
    <w:rsid w:val="003F537E"/>
    <w:rsid w:val="003F5436"/>
    <w:rsid w:val="003F63D2"/>
    <w:rsid w:val="003F6F55"/>
    <w:rsid w:val="003F7454"/>
    <w:rsid w:val="003F770C"/>
    <w:rsid w:val="003F7A11"/>
    <w:rsid w:val="00401709"/>
    <w:rsid w:val="0040273B"/>
    <w:rsid w:val="00402AE5"/>
    <w:rsid w:val="00404386"/>
    <w:rsid w:val="00406136"/>
    <w:rsid w:val="00406A60"/>
    <w:rsid w:val="004157CB"/>
    <w:rsid w:val="0041649D"/>
    <w:rsid w:val="004172B5"/>
    <w:rsid w:val="00417597"/>
    <w:rsid w:val="0041764D"/>
    <w:rsid w:val="00417723"/>
    <w:rsid w:val="004179FD"/>
    <w:rsid w:val="004205FD"/>
    <w:rsid w:val="004206D1"/>
    <w:rsid w:val="004217C3"/>
    <w:rsid w:val="00421D82"/>
    <w:rsid w:val="0042292B"/>
    <w:rsid w:val="0042440B"/>
    <w:rsid w:val="004249AD"/>
    <w:rsid w:val="00425152"/>
    <w:rsid w:val="00425720"/>
    <w:rsid w:val="00430131"/>
    <w:rsid w:val="00430F41"/>
    <w:rsid w:val="00432F13"/>
    <w:rsid w:val="004337BA"/>
    <w:rsid w:val="00435AE5"/>
    <w:rsid w:val="00435B6A"/>
    <w:rsid w:val="00435EC4"/>
    <w:rsid w:val="0043648E"/>
    <w:rsid w:val="00437DF9"/>
    <w:rsid w:val="0044071C"/>
    <w:rsid w:val="004408A2"/>
    <w:rsid w:val="00443836"/>
    <w:rsid w:val="00444B92"/>
    <w:rsid w:val="00446266"/>
    <w:rsid w:val="00446BBC"/>
    <w:rsid w:val="00446C67"/>
    <w:rsid w:val="0045114A"/>
    <w:rsid w:val="0045249B"/>
    <w:rsid w:val="0045323D"/>
    <w:rsid w:val="00456654"/>
    <w:rsid w:val="00456FF2"/>
    <w:rsid w:val="004570C6"/>
    <w:rsid w:val="00457157"/>
    <w:rsid w:val="00460D31"/>
    <w:rsid w:val="00461CA8"/>
    <w:rsid w:val="004624B5"/>
    <w:rsid w:val="00464356"/>
    <w:rsid w:val="00464A9E"/>
    <w:rsid w:val="004655C8"/>
    <w:rsid w:val="004658DE"/>
    <w:rsid w:val="00465CAA"/>
    <w:rsid w:val="00467627"/>
    <w:rsid w:val="004704A9"/>
    <w:rsid w:val="00473D73"/>
    <w:rsid w:val="00474009"/>
    <w:rsid w:val="00474059"/>
    <w:rsid w:val="0047447E"/>
    <w:rsid w:val="004747A4"/>
    <w:rsid w:val="004748EA"/>
    <w:rsid w:val="004749E7"/>
    <w:rsid w:val="004754F5"/>
    <w:rsid w:val="004765A6"/>
    <w:rsid w:val="00476D37"/>
    <w:rsid w:val="0048006B"/>
    <w:rsid w:val="0048134B"/>
    <w:rsid w:val="00481F4C"/>
    <w:rsid w:val="0048693A"/>
    <w:rsid w:val="00486AE9"/>
    <w:rsid w:val="00486DDC"/>
    <w:rsid w:val="00490893"/>
    <w:rsid w:val="00490C72"/>
    <w:rsid w:val="004916BB"/>
    <w:rsid w:val="00492E0F"/>
    <w:rsid w:val="00494495"/>
    <w:rsid w:val="004953A3"/>
    <w:rsid w:val="004954D1"/>
    <w:rsid w:val="00496C4E"/>
    <w:rsid w:val="004970C1"/>
    <w:rsid w:val="00497409"/>
    <w:rsid w:val="004A000E"/>
    <w:rsid w:val="004A0727"/>
    <w:rsid w:val="004A184E"/>
    <w:rsid w:val="004A1923"/>
    <w:rsid w:val="004A1FCF"/>
    <w:rsid w:val="004A2717"/>
    <w:rsid w:val="004A49A1"/>
    <w:rsid w:val="004A5495"/>
    <w:rsid w:val="004A6472"/>
    <w:rsid w:val="004A6AFB"/>
    <w:rsid w:val="004B13E4"/>
    <w:rsid w:val="004B14D3"/>
    <w:rsid w:val="004B2924"/>
    <w:rsid w:val="004B6463"/>
    <w:rsid w:val="004B6CAD"/>
    <w:rsid w:val="004B7B96"/>
    <w:rsid w:val="004C071E"/>
    <w:rsid w:val="004C10AC"/>
    <w:rsid w:val="004C1DBC"/>
    <w:rsid w:val="004C3043"/>
    <w:rsid w:val="004C4D72"/>
    <w:rsid w:val="004C4DA1"/>
    <w:rsid w:val="004C4FC6"/>
    <w:rsid w:val="004C5A94"/>
    <w:rsid w:val="004C696C"/>
    <w:rsid w:val="004D079F"/>
    <w:rsid w:val="004D15E0"/>
    <w:rsid w:val="004D1654"/>
    <w:rsid w:val="004D2FD0"/>
    <w:rsid w:val="004D3781"/>
    <w:rsid w:val="004D3A5E"/>
    <w:rsid w:val="004D42D0"/>
    <w:rsid w:val="004D4358"/>
    <w:rsid w:val="004D45B6"/>
    <w:rsid w:val="004D498F"/>
    <w:rsid w:val="004D4F0B"/>
    <w:rsid w:val="004D6ECB"/>
    <w:rsid w:val="004E11EB"/>
    <w:rsid w:val="004E441E"/>
    <w:rsid w:val="004E44EF"/>
    <w:rsid w:val="004E5F53"/>
    <w:rsid w:val="004E7008"/>
    <w:rsid w:val="004E7D23"/>
    <w:rsid w:val="004E7FBB"/>
    <w:rsid w:val="004F0118"/>
    <w:rsid w:val="004F0CB3"/>
    <w:rsid w:val="004F0FDF"/>
    <w:rsid w:val="004F152E"/>
    <w:rsid w:val="004F170F"/>
    <w:rsid w:val="004F17CD"/>
    <w:rsid w:val="004F24E0"/>
    <w:rsid w:val="004F291C"/>
    <w:rsid w:val="004F3723"/>
    <w:rsid w:val="004F44C5"/>
    <w:rsid w:val="004F4B72"/>
    <w:rsid w:val="004F5484"/>
    <w:rsid w:val="004F639D"/>
    <w:rsid w:val="004F7FF2"/>
    <w:rsid w:val="00500D33"/>
    <w:rsid w:val="00501115"/>
    <w:rsid w:val="00502801"/>
    <w:rsid w:val="005051DD"/>
    <w:rsid w:val="00506126"/>
    <w:rsid w:val="00506350"/>
    <w:rsid w:val="00506986"/>
    <w:rsid w:val="005075F1"/>
    <w:rsid w:val="00510999"/>
    <w:rsid w:val="00510CBB"/>
    <w:rsid w:val="00511C9E"/>
    <w:rsid w:val="00513067"/>
    <w:rsid w:val="005137DB"/>
    <w:rsid w:val="00514CD9"/>
    <w:rsid w:val="00514E06"/>
    <w:rsid w:val="0051569A"/>
    <w:rsid w:val="0051582D"/>
    <w:rsid w:val="00516454"/>
    <w:rsid w:val="00521E2C"/>
    <w:rsid w:val="00522BC7"/>
    <w:rsid w:val="005231F1"/>
    <w:rsid w:val="005242C2"/>
    <w:rsid w:val="00525D28"/>
    <w:rsid w:val="0053012C"/>
    <w:rsid w:val="00530248"/>
    <w:rsid w:val="00530776"/>
    <w:rsid w:val="005307B9"/>
    <w:rsid w:val="00530929"/>
    <w:rsid w:val="005309D6"/>
    <w:rsid w:val="00530A2E"/>
    <w:rsid w:val="00530A50"/>
    <w:rsid w:val="00530BB6"/>
    <w:rsid w:val="005316BB"/>
    <w:rsid w:val="00531DED"/>
    <w:rsid w:val="00531F10"/>
    <w:rsid w:val="00533053"/>
    <w:rsid w:val="00533789"/>
    <w:rsid w:val="00533F12"/>
    <w:rsid w:val="0053446B"/>
    <w:rsid w:val="00534B38"/>
    <w:rsid w:val="00535C8A"/>
    <w:rsid w:val="00536B04"/>
    <w:rsid w:val="00536F68"/>
    <w:rsid w:val="00540804"/>
    <w:rsid w:val="0054097C"/>
    <w:rsid w:val="00540FC3"/>
    <w:rsid w:val="0054172C"/>
    <w:rsid w:val="00541949"/>
    <w:rsid w:val="00541979"/>
    <w:rsid w:val="005439C4"/>
    <w:rsid w:val="0054402F"/>
    <w:rsid w:val="005454A9"/>
    <w:rsid w:val="00546171"/>
    <w:rsid w:val="00547122"/>
    <w:rsid w:val="00547209"/>
    <w:rsid w:val="005479D1"/>
    <w:rsid w:val="00547B2A"/>
    <w:rsid w:val="005502B2"/>
    <w:rsid w:val="0055281D"/>
    <w:rsid w:val="0055320C"/>
    <w:rsid w:val="00554079"/>
    <w:rsid w:val="00554315"/>
    <w:rsid w:val="005564A0"/>
    <w:rsid w:val="00556C1A"/>
    <w:rsid w:val="005578BD"/>
    <w:rsid w:val="005602CC"/>
    <w:rsid w:val="005604D1"/>
    <w:rsid w:val="00561A27"/>
    <w:rsid w:val="00561C2B"/>
    <w:rsid w:val="005620F8"/>
    <w:rsid w:val="00562ACE"/>
    <w:rsid w:val="00564B3F"/>
    <w:rsid w:val="005653D0"/>
    <w:rsid w:val="00565771"/>
    <w:rsid w:val="00565AC8"/>
    <w:rsid w:val="00567E02"/>
    <w:rsid w:val="00570051"/>
    <w:rsid w:val="005700C4"/>
    <w:rsid w:val="0057159D"/>
    <w:rsid w:val="00571E5E"/>
    <w:rsid w:val="00572170"/>
    <w:rsid w:val="005742CD"/>
    <w:rsid w:val="00574E1A"/>
    <w:rsid w:val="00575083"/>
    <w:rsid w:val="0057545C"/>
    <w:rsid w:val="00575538"/>
    <w:rsid w:val="005760F7"/>
    <w:rsid w:val="00577947"/>
    <w:rsid w:val="005779D4"/>
    <w:rsid w:val="00577ECB"/>
    <w:rsid w:val="00577FB3"/>
    <w:rsid w:val="005810C4"/>
    <w:rsid w:val="00581A74"/>
    <w:rsid w:val="00581D19"/>
    <w:rsid w:val="005821B8"/>
    <w:rsid w:val="0058297A"/>
    <w:rsid w:val="005841E2"/>
    <w:rsid w:val="0059151C"/>
    <w:rsid w:val="005916F0"/>
    <w:rsid w:val="00593361"/>
    <w:rsid w:val="00593BB3"/>
    <w:rsid w:val="00593DAF"/>
    <w:rsid w:val="005941F4"/>
    <w:rsid w:val="00596571"/>
    <w:rsid w:val="005969AF"/>
    <w:rsid w:val="005975F6"/>
    <w:rsid w:val="005A0A82"/>
    <w:rsid w:val="005A1225"/>
    <w:rsid w:val="005A1952"/>
    <w:rsid w:val="005A1A8B"/>
    <w:rsid w:val="005A268E"/>
    <w:rsid w:val="005A3F83"/>
    <w:rsid w:val="005A4E08"/>
    <w:rsid w:val="005A4FF4"/>
    <w:rsid w:val="005A5941"/>
    <w:rsid w:val="005A6393"/>
    <w:rsid w:val="005A7152"/>
    <w:rsid w:val="005A72BF"/>
    <w:rsid w:val="005A7659"/>
    <w:rsid w:val="005A7883"/>
    <w:rsid w:val="005A7C38"/>
    <w:rsid w:val="005B1EA1"/>
    <w:rsid w:val="005B2402"/>
    <w:rsid w:val="005B256E"/>
    <w:rsid w:val="005B30E4"/>
    <w:rsid w:val="005B4810"/>
    <w:rsid w:val="005B499E"/>
    <w:rsid w:val="005B4A9A"/>
    <w:rsid w:val="005B75EA"/>
    <w:rsid w:val="005B7B44"/>
    <w:rsid w:val="005B7E6C"/>
    <w:rsid w:val="005C045B"/>
    <w:rsid w:val="005C12E8"/>
    <w:rsid w:val="005C2D78"/>
    <w:rsid w:val="005C339A"/>
    <w:rsid w:val="005C41E8"/>
    <w:rsid w:val="005C431B"/>
    <w:rsid w:val="005C6789"/>
    <w:rsid w:val="005C6B9D"/>
    <w:rsid w:val="005C7393"/>
    <w:rsid w:val="005C76AF"/>
    <w:rsid w:val="005D08BA"/>
    <w:rsid w:val="005D0F2F"/>
    <w:rsid w:val="005D1991"/>
    <w:rsid w:val="005D1AAF"/>
    <w:rsid w:val="005D2599"/>
    <w:rsid w:val="005D2D7D"/>
    <w:rsid w:val="005D2F59"/>
    <w:rsid w:val="005D4FC5"/>
    <w:rsid w:val="005D55CF"/>
    <w:rsid w:val="005D7378"/>
    <w:rsid w:val="005E0188"/>
    <w:rsid w:val="005E0F1B"/>
    <w:rsid w:val="005E13B9"/>
    <w:rsid w:val="005E1BC2"/>
    <w:rsid w:val="005E1F47"/>
    <w:rsid w:val="005E244F"/>
    <w:rsid w:val="005E299D"/>
    <w:rsid w:val="005E2B46"/>
    <w:rsid w:val="005E3FD4"/>
    <w:rsid w:val="005E51C9"/>
    <w:rsid w:val="005E5801"/>
    <w:rsid w:val="005E5B7A"/>
    <w:rsid w:val="005E6E82"/>
    <w:rsid w:val="005E7EC6"/>
    <w:rsid w:val="005F0D7D"/>
    <w:rsid w:val="005F2F3B"/>
    <w:rsid w:val="005F3F1D"/>
    <w:rsid w:val="005F434F"/>
    <w:rsid w:val="005F4405"/>
    <w:rsid w:val="005F65E3"/>
    <w:rsid w:val="005F6830"/>
    <w:rsid w:val="005F6E2B"/>
    <w:rsid w:val="005F72B6"/>
    <w:rsid w:val="006012CA"/>
    <w:rsid w:val="00602A93"/>
    <w:rsid w:val="00602F4C"/>
    <w:rsid w:val="0060421F"/>
    <w:rsid w:val="0060570E"/>
    <w:rsid w:val="00606025"/>
    <w:rsid w:val="00606459"/>
    <w:rsid w:val="00606A8D"/>
    <w:rsid w:val="00607324"/>
    <w:rsid w:val="006079D5"/>
    <w:rsid w:val="00610543"/>
    <w:rsid w:val="006106C2"/>
    <w:rsid w:val="00610992"/>
    <w:rsid w:val="006119B0"/>
    <w:rsid w:val="00612463"/>
    <w:rsid w:val="00612D71"/>
    <w:rsid w:val="006138C4"/>
    <w:rsid w:val="00613F91"/>
    <w:rsid w:val="006151D4"/>
    <w:rsid w:val="0061640B"/>
    <w:rsid w:val="006177F9"/>
    <w:rsid w:val="00617AFC"/>
    <w:rsid w:val="00620278"/>
    <w:rsid w:val="00620663"/>
    <w:rsid w:val="00621515"/>
    <w:rsid w:val="00621F67"/>
    <w:rsid w:val="0062276D"/>
    <w:rsid w:val="006231EB"/>
    <w:rsid w:val="0062371B"/>
    <w:rsid w:val="0062475F"/>
    <w:rsid w:val="006249DB"/>
    <w:rsid w:val="00625443"/>
    <w:rsid w:val="0062664C"/>
    <w:rsid w:val="006270D3"/>
    <w:rsid w:val="006272CB"/>
    <w:rsid w:val="0063047C"/>
    <w:rsid w:val="006346D5"/>
    <w:rsid w:val="00634A13"/>
    <w:rsid w:val="00634F0D"/>
    <w:rsid w:val="0063513C"/>
    <w:rsid w:val="00635F34"/>
    <w:rsid w:val="006365C5"/>
    <w:rsid w:val="00640AFC"/>
    <w:rsid w:val="00640B76"/>
    <w:rsid w:val="00642A91"/>
    <w:rsid w:val="00642E80"/>
    <w:rsid w:val="0064370F"/>
    <w:rsid w:val="00643799"/>
    <w:rsid w:val="00644058"/>
    <w:rsid w:val="00644171"/>
    <w:rsid w:val="0064720E"/>
    <w:rsid w:val="00647287"/>
    <w:rsid w:val="00647412"/>
    <w:rsid w:val="00650AA0"/>
    <w:rsid w:val="00650C5D"/>
    <w:rsid w:val="006519ED"/>
    <w:rsid w:val="00651FB3"/>
    <w:rsid w:val="00652154"/>
    <w:rsid w:val="0065230C"/>
    <w:rsid w:val="00652630"/>
    <w:rsid w:val="006532C9"/>
    <w:rsid w:val="0065352B"/>
    <w:rsid w:val="006542E2"/>
    <w:rsid w:val="006546B8"/>
    <w:rsid w:val="00654FEE"/>
    <w:rsid w:val="00655F70"/>
    <w:rsid w:val="00656761"/>
    <w:rsid w:val="0065690C"/>
    <w:rsid w:val="00656B53"/>
    <w:rsid w:val="00656F30"/>
    <w:rsid w:val="00660BD6"/>
    <w:rsid w:val="006621B2"/>
    <w:rsid w:val="00662828"/>
    <w:rsid w:val="00662CC8"/>
    <w:rsid w:val="00663CDA"/>
    <w:rsid w:val="00665A2C"/>
    <w:rsid w:val="00665D5C"/>
    <w:rsid w:val="00666291"/>
    <w:rsid w:val="0066719D"/>
    <w:rsid w:val="006677B5"/>
    <w:rsid w:val="006702A8"/>
    <w:rsid w:val="00670406"/>
    <w:rsid w:val="006710BD"/>
    <w:rsid w:val="00671E5A"/>
    <w:rsid w:val="006732AB"/>
    <w:rsid w:val="00674B16"/>
    <w:rsid w:val="00675CD7"/>
    <w:rsid w:val="00676C18"/>
    <w:rsid w:val="00676E99"/>
    <w:rsid w:val="00677226"/>
    <w:rsid w:val="00677584"/>
    <w:rsid w:val="00680211"/>
    <w:rsid w:val="006809F7"/>
    <w:rsid w:val="006810E6"/>
    <w:rsid w:val="00683ABC"/>
    <w:rsid w:val="006840F6"/>
    <w:rsid w:val="00684676"/>
    <w:rsid w:val="00684856"/>
    <w:rsid w:val="00686150"/>
    <w:rsid w:val="00686327"/>
    <w:rsid w:val="0068735A"/>
    <w:rsid w:val="00687B6A"/>
    <w:rsid w:val="00690466"/>
    <w:rsid w:val="006910DB"/>
    <w:rsid w:val="0069160A"/>
    <w:rsid w:val="006918F3"/>
    <w:rsid w:val="00691D88"/>
    <w:rsid w:val="00691E1E"/>
    <w:rsid w:val="00691F2A"/>
    <w:rsid w:val="006921F3"/>
    <w:rsid w:val="006927A4"/>
    <w:rsid w:val="00695DF7"/>
    <w:rsid w:val="00696FA2"/>
    <w:rsid w:val="006A04BD"/>
    <w:rsid w:val="006A159F"/>
    <w:rsid w:val="006A1811"/>
    <w:rsid w:val="006A2C9C"/>
    <w:rsid w:val="006A3931"/>
    <w:rsid w:val="006A3B50"/>
    <w:rsid w:val="006A3C99"/>
    <w:rsid w:val="006A4A84"/>
    <w:rsid w:val="006A4C1D"/>
    <w:rsid w:val="006A5C61"/>
    <w:rsid w:val="006A5F37"/>
    <w:rsid w:val="006A6520"/>
    <w:rsid w:val="006A72FE"/>
    <w:rsid w:val="006B10E4"/>
    <w:rsid w:val="006B2FBF"/>
    <w:rsid w:val="006B3249"/>
    <w:rsid w:val="006B4420"/>
    <w:rsid w:val="006B4BA1"/>
    <w:rsid w:val="006B4EDF"/>
    <w:rsid w:val="006B52EC"/>
    <w:rsid w:val="006B597C"/>
    <w:rsid w:val="006B5EDD"/>
    <w:rsid w:val="006B6AEB"/>
    <w:rsid w:val="006B79F5"/>
    <w:rsid w:val="006C12D1"/>
    <w:rsid w:val="006C1353"/>
    <w:rsid w:val="006C1877"/>
    <w:rsid w:val="006C2E5D"/>
    <w:rsid w:val="006C2F96"/>
    <w:rsid w:val="006C512F"/>
    <w:rsid w:val="006C6431"/>
    <w:rsid w:val="006C6D83"/>
    <w:rsid w:val="006C70DC"/>
    <w:rsid w:val="006C79BF"/>
    <w:rsid w:val="006C7BB9"/>
    <w:rsid w:val="006D018A"/>
    <w:rsid w:val="006D0F0F"/>
    <w:rsid w:val="006D1483"/>
    <w:rsid w:val="006D1F21"/>
    <w:rsid w:val="006D223E"/>
    <w:rsid w:val="006D2486"/>
    <w:rsid w:val="006D34F9"/>
    <w:rsid w:val="006D3C79"/>
    <w:rsid w:val="006D4AC9"/>
    <w:rsid w:val="006D50D2"/>
    <w:rsid w:val="006D6FEC"/>
    <w:rsid w:val="006D736D"/>
    <w:rsid w:val="006D755A"/>
    <w:rsid w:val="006E0414"/>
    <w:rsid w:val="006E5EA6"/>
    <w:rsid w:val="006E6627"/>
    <w:rsid w:val="006E6DA5"/>
    <w:rsid w:val="006E77C3"/>
    <w:rsid w:val="006F1A2F"/>
    <w:rsid w:val="006F1A85"/>
    <w:rsid w:val="006F2BFF"/>
    <w:rsid w:val="006F4207"/>
    <w:rsid w:val="006F480C"/>
    <w:rsid w:val="006F4A1E"/>
    <w:rsid w:val="006F6290"/>
    <w:rsid w:val="006F6B89"/>
    <w:rsid w:val="006F7924"/>
    <w:rsid w:val="006F7EA2"/>
    <w:rsid w:val="007008B2"/>
    <w:rsid w:val="0070118F"/>
    <w:rsid w:val="00701938"/>
    <w:rsid w:val="00702782"/>
    <w:rsid w:val="007033FE"/>
    <w:rsid w:val="007035D1"/>
    <w:rsid w:val="00703C73"/>
    <w:rsid w:val="00703F8C"/>
    <w:rsid w:val="007040F1"/>
    <w:rsid w:val="00704986"/>
    <w:rsid w:val="00705609"/>
    <w:rsid w:val="007058ED"/>
    <w:rsid w:val="007075FF"/>
    <w:rsid w:val="00710CEA"/>
    <w:rsid w:val="00710F1A"/>
    <w:rsid w:val="00711370"/>
    <w:rsid w:val="0071153F"/>
    <w:rsid w:val="007122A5"/>
    <w:rsid w:val="00712B92"/>
    <w:rsid w:val="007140C3"/>
    <w:rsid w:val="00714507"/>
    <w:rsid w:val="00714D10"/>
    <w:rsid w:val="007157A5"/>
    <w:rsid w:val="007209CC"/>
    <w:rsid w:val="00723F69"/>
    <w:rsid w:val="00724F12"/>
    <w:rsid w:val="007254DF"/>
    <w:rsid w:val="00726D87"/>
    <w:rsid w:val="00726FEE"/>
    <w:rsid w:val="007273CA"/>
    <w:rsid w:val="00727C77"/>
    <w:rsid w:val="00730206"/>
    <w:rsid w:val="00730A2E"/>
    <w:rsid w:val="0073102F"/>
    <w:rsid w:val="00731DEC"/>
    <w:rsid w:val="007322A2"/>
    <w:rsid w:val="00732836"/>
    <w:rsid w:val="00732CAF"/>
    <w:rsid w:val="00733633"/>
    <w:rsid w:val="00734220"/>
    <w:rsid w:val="007352D3"/>
    <w:rsid w:val="007357A8"/>
    <w:rsid w:val="00740D16"/>
    <w:rsid w:val="0074158C"/>
    <w:rsid w:val="00743166"/>
    <w:rsid w:val="00743536"/>
    <w:rsid w:val="007440E0"/>
    <w:rsid w:val="00744265"/>
    <w:rsid w:val="00744509"/>
    <w:rsid w:val="00744F0E"/>
    <w:rsid w:val="00745076"/>
    <w:rsid w:val="00745472"/>
    <w:rsid w:val="007458D5"/>
    <w:rsid w:val="007464AA"/>
    <w:rsid w:val="00746B5A"/>
    <w:rsid w:val="007473D2"/>
    <w:rsid w:val="00747813"/>
    <w:rsid w:val="00747C17"/>
    <w:rsid w:val="00750679"/>
    <w:rsid w:val="00750CAE"/>
    <w:rsid w:val="0075133F"/>
    <w:rsid w:val="00751FD4"/>
    <w:rsid w:val="00752A81"/>
    <w:rsid w:val="00752D28"/>
    <w:rsid w:val="00753C83"/>
    <w:rsid w:val="0075538C"/>
    <w:rsid w:val="00756D9B"/>
    <w:rsid w:val="00756DDC"/>
    <w:rsid w:val="0076058D"/>
    <w:rsid w:val="007628DC"/>
    <w:rsid w:val="0076310A"/>
    <w:rsid w:val="00763BE9"/>
    <w:rsid w:val="00765CC2"/>
    <w:rsid w:val="00765CC7"/>
    <w:rsid w:val="007675C4"/>
    <w:rsid w:val="00767D57"/>
    <w:rsid w:val="00770058"/>
    <w:rsid w:val="00770B60"/>
    <w:rsid w:val="00770FEC"/>
    <w:rsid w:val="007712D5"/>
    <w:rsid w:val="007719D7"/>
    <w:rsid w:val="00771F3A"/>
    <w:rsid w:val="0077356C"/>
    <w:rsid w:val="00773998"/>
    <w:rsid w:val="00775668"/>
    <w:rsid w:val="00780F50"/>
    <w:rsid w:val="007813AE"/>
    <w:rsid w:val="00781983"/>
    <w:rsid w:val="007859CE"/>
    <w:rsid w:val="00786EBA"/>
    <w:rsid w:val="00790AE3"/>
    <w:rsid w:val="00791BDD"/>
    <w:rsid w:val="00792460"/>
    <w:rsid w:val="00794FBF"/>
    <w:rsid w:val="00795B82"/>
    <w:rsid w:val="00795DA4"/>
    <w:rsid w:val="00797C72"/>
    <w:rsid w:val="007A00CB"/>
    <w:rsid w:val="007A0187"/>
    <w:rsid w:val="007A0535"/>
    <w:rsid w:val="007A0736"/>
    <w:rsid w:val="007A2171"/>
    <w:rsid w:val="007A46E4"/>
    <w:rsid w:val="007A5331"/>
    <w:rsid w:val="007A592B"/>
    <w:rsid w:val="007A620F"/>
    <w:rsid w:val="007A6685"/>
    <w:rsid w:val="007A71E5"/>
    <w:rsid w:val="007B1635"/>
    <w:rsid w:val="007B175A"/>
    <w:rsid w:val="007B23CF"/>
    <w:rsid w:val="007B2986"/>
    <w:rsid w:val="007B2CDA"/>
    <w:rsid w:val="007B42CE"/>
    <w:rsid w:val="007B4DB1"/>
    <w:rsid w:val="007B5128"/>
    <w:rsid w:val="007B7742"/>
    <w:rsid w:val="007C1213"/>
    <w:rsid w:val="007C14E2"/>
    <w:rsid w:val="007C1CAC"/>
    <w:rsid w:val="007C40FD"/>
    <w:rsid w:val="007C4B1D"/>
    <w:rsid w:val="007C4BC3"/>
    <w:rsid w:val="007C5F26"/>
    <w:rsid w:val="007C656F"/>
    <w:rsid w:val="007C70C0"/>
    <w:rsid w:val="007C7D7C"/>
    <w:rsid w:val="007D024F"/>
    <w:rsid w:val="007D0A07"/>
    <w:rsid w:val="007D0F88"/>
    <w:rsid w:val="007D139D"/>
    <w:rsid w:val="007D1941"/>
    <w:rsid w:val="007D3DCB"/>
    <w:rsid w:val="007D551D"/>
    <w:rsid w:val="007D5DBF"/>
    <w:rsid w:val="007D65D1"/>
    <w:rsid w:val="007D6D22"/>
    <w:rsid w:val="007D717F"/>
    <w:rsid w:val="007D72D4"/>
    <w:rsid w:val="007D79A0"/>
    <w:rsid w:val="007D7FEF"/>
    <w:rsid w:val="007E11CB"/>
    <w:rsid w:val="007E1992"/>
    <w:rsid w:val="007E22DE"/>
    <w:rsid w:val="007E3215"/>
    <w:rsid w:val="007E4211"/>
    <w:rsid w:val="007E5732"/>
    <w:rsid w:val="007E61F2"/>
    <w:rsid w:val="007F0DC2"/>
    <w:rsid w:val="007F0DD9"/>
    <w:rsid w:val="007F16D2"/>
    <w:rsid w:val="007F20D5"/>
    <w:rsid w:val="007F28F5"/>
    <w:rsid w:val="007F4232"/>
    <w:rsid w:val="007F6849"/>
    <w:rsid w:val="007F6CF9"/>
    <w:rsid w:val="008003DA"/>
    <w:rsid w:val="008006F6"/>
    <w:rsid w:val="00800D8B"/>
    <w:rsid w:val="00800E5A"/>
    <w:rsid w:val="00801893"/>
    <w:rsid w:val="00802F6C"/>
    <w:rsid w:val="008055BE"/>
    <w:rsid w:val="00805A4B"/>
    <w:rsid w:val="008061C0"/>
    <w:rsid w:val="00806FBF"/>
    <w:rsid w:val="00807F70"/>
    <w:rsid w:val="00811D3D"/>
    <w:rsid w:val="00814012"/>
    <w:rsid w:val="00821412"/>
    <w:rsid w:val="008214B9"/>
    <w:rsid w:val="00821E87"/>
    <w:rsid w:val="00821F1C"/>
    <w:rsid w:val="0082336B"/>
    <w:rsid w:val="00824FC4"/>
    <w:rsid w:val="008254B1"/>
    <w:rsid w:val="00825CFE"/>
    <w:rsid w:val="00826BEC"/>
    <w:rsid w:val="00827825"/>
    <w:rsid w:val="008278ED"/>
    <w:rsid w:val="00827C80"/>
    <w:rsid w:val="00834421"/>
    <w:rsid w:val="00834A1B"/>
    <w:rsid w:val="008353BC"/>
    <w:rsid w:val="008358EF"/>
    <w:rsid w:val="00835E8F"/>
    <w:rsid w:val="00836282"/>
    <w:rsid w:val="0084266B"/>
    <w:rsid w:val="00842B28"/>
    <w:rsid w:val="00842EB3"/>
    <w:rsid w:val="0084302E"/>
    <w:rsid w:val="008436A2"/>
    <w:rsid w:val="00843E74"/>
    <w:rsid w:val="0084419F"/>
    <w:rsid w:val="00844918"/>
    <w:rsid w:val="00845A6B"/>
    <w:rsid w:val="00846B74"/>
    <w:rsid w:val="0085084C"/>
    <w:rsid w:val="00852AA1"/>
    <w:rsid w:val="00852C51"/>
    <w:rsid w:val="00853995"/>
    <w:rsid w:val="00853B47"/>
    <w:rsid w:val="00853E0B"/>
    <w:rsid w:val="00856883"/>
    <w:rsid w:val="00856F49"/>
    <w:rsid w:val="00857E7E"/>
    <w:rsid w:val="008601C0"/>
    <w:rsid w:val="00860A46"/>
    <w:rsid w:val="00861C92"/>
    <w:rsid w:val="0086247A"/>
    <w:rsid w:val="00864BE7"/>
    <w:rsid w:val="00865362"/>
    <w:rsid w:val="008663BA"/>
    <w:rsid w:val="0086641C"/>
    <w:rsid w:val="00867844"/>
    <w:rsid w:val="008679C0"/>
    <w:rsid w:val="0087044F"/>
    <w:rsid w:val="008708A2"/>
    <w:rsid w:val="00870BA7"/>
    <w:rsid w:val="00870F1B"/>
    <w:rsid w:val="0087136B"/>
    <w:rsid w:val="0087143D"/>
    <w:rsid w:val="008734B2"/>
    <w:rsid w:val="00873549"/>
    <w:rsid w:val="00875105"/>
    <w:rsid w:val="00875237"/>
    <w:rsid w:val="00875349"/>
    <w:rsid w:val="00876654"/>
    <w:rsid w:val="00876875"/>
    <w:rsid w:val="0087689B"/>
    <w:rsid w:val="00876BE9"/>
    <w:rsid w:val="00876DB2"/>
    <w:rsid w:val="0087715D"/>
    <w:rsid w:val="008812B6"/>
    <w:rsid w:val="008829CC"/>
    <w:rsid w:val="00882E87"/>
    <w:rsid w:val="00882FBC"/>
    <w:rsid w:val="0088313C"/>
    <w:rsid w:val="00885441"/>
    <w:rsid w:val="0088761D"/>
    <w:rsid w:val="00887760"/>
    <w:rsid w:val="00891071"/>
    <w:rsid w:val="00892722"/>
    <w:rsid w:val="00893B7A"/>
    <w:rsid w:val="008940F6"/>
    <w:rsid w:val="0089421E"/>
    <w:rsid w:val="00894696"/>
    <w:rsid w:val="00894E8C"/>
    <w:rsid w:val="008957C9"/>
    <w:rsid w:val="008A01CD"/>
    <w:rsid w:val="008A1889"/>
    <w:rsid w:val="008A23B4"/>
    <w:rsid w:val="008A2550"/>
    <w:rsid w:val="008A2A5E"/>
    <w:rsid w:val="008A300C"/>
    <w:rsid w:val="008A37B4"/>
    <w:rsid w:val="008A392B"/>
    <w:rsid w:val="008A3F9A"/>
    <w:rsid w:val="008A4104"/>
    <w:rsid w:val="008A4602"/>
    <w:rsid w:val="008A4A07"/>
    <w:rsid w:val="008A58E8"/>
    <w:rsid w:val="008A59EA"/>
    <w:rsid w:val="008A5D4A"/>
    <w:rsid w:val="008A6E51"/>
    <w:rsid w:val="008A6FCD"/>
    <w:rsid w:val="008B0AAB"/>
    <w:rsid w:val="008B1C5F"/>
    <w:rsid w:val="008B28D2"/>
    <w:rsid w:val="008B2E12"/>
    <w:rsid w:val="008B37EA"/>
    <w:rsid w:val="008B484F"/>
    <w:rsid w:val="008B4F68"/>
    <w:rsid w:val="008B5A4F"/>
    <w:rsid w:val="008C0638"/>
    <w:rsid w:val="008C3270"/>
    <w:rsid w:val="008C381A"/>
    <w:rsid w:val="008C4708"/>
    <w:rsid w:val="008C54C8"/>
    <w:rsid w:val="008C5C1D"/>
    <w:rsid w:val="008C6BD8"/>
    <w:rsid w:val="008C7BA3"/>
    <w:rsid w:val="008C7EAC"/>
    <w:rsid w:val="008D0108"/>
    <w:rsid w:val="008D05B3"/>
    <w:rsid w:val="008D2142"/>
    <w:rsid w:val="008D27B1"/>
    <w:rsid w:val="008D288F"/>
    <w:rsid w:val="008D39F9"/>
    <w:rsid w:val="008D3D3A"/>
    <w:rsid w:val="008D4113"/>
    <w:rsid w:val="008D4E66"/>
    <w:rsid w:val="008D5995"/>
    <w:rsid w:val="008D6B63"/>
    <w:rsid w:val="008D6CF8"/>
    <w:rsid w:val="008D724F"/>
    <w:rsid w:val="008D7D07"/>
    <w:rsid w:val="008E0F60"/>
    <w:rsid w:val="008E114A"/>
    <w:rsid w:val="008E147A"/>
    <w:rsid w:val="008E17F0"/>
    <w:rsid w:val="008E1DC8"/>
    <w:rsid w:val="008E2333"/>
    <w:rsid w:val="008E6EE8"/>
    <w:rsid w:val="008E759F"/>
    <w:rsid w:val="008F0732"/>
    <w:rsid w:val="008F0E65"/>
    <w:rsid w:val="008F2A16"/>
    <w:rsid w:val="008F3911"/>
    <w:rsid w:val="008F3A05"/>
    <w:rsid w:val="008F6D99"/>
    <w:rsid w:val="00900793"/>
    <w:rsid w:val="00901396"/>
    <w:rsid w:val="009041DD"/>
    <w:rsid w:val="009049D0"/>
    <w:rsid w:val="00905905"/>
    <w:rsid w:val="00905C2C"/>
    <w:rsid w:val="009073C0"/>
    <w:rsid w:val="009073F3"/>
    <w:rsid w:val="00907DFE"/>
    <w:rsid w:val="00910B20"/>
    <w:rsid w:val="00911746"/>
    <w:rsid w:val="00911AC3"/>
    <w:rsid w:val="0091224D"/>
    <w:rsid w:val="00912949"/>
    <w:rsid w:val="00915088"/>
    <w:rsid w:val="0091625A"/>
    <w:rsid w:val="00916F91"/>
    <w:rsid w:val="00917F81"/>
    <w:rsid w:val="00922095"/>
    <w:rsid w:val="00924598"/>
    <w:rsid w:val="0092463B"/>
    <w:rsid w:val="00925013"/>
    <w:rsid w:val="0092517F"/>
    <w:rsid w:val="00926067"/>
    <w:rsid w:val="00930145"/>
    <w:rsid w:val="00931B11"/>
    <w:rsid w:val="00932716"/>
    <w:rsid w:val="00932B62"/>
    <w:rsid w:val="00932CAA"/>
    <w:rsid w:val="00933739"/>
    <w:rsid w:val="00934E7E"/>
    <w:rsid w:val="00935736"/>
    <w:rsid w:val="009358F8"/>
    <w:rsid w:val="00935BEC"/>
    <w:rsid w:val="0093677B"/>
    <w:rsid w:val="00937148"/>
    <w:rsid w:val="009373EC"/>
    <w:rsid w:val="009412B5"/>
    <w:rsid w:val="00942EEC"/>
    <w:rsid w:val="00943080"/>
    <w:rsid w:val="009430BA"/>
    <w:rsid w:val="00943957"/>
    <w:rsid w:val="00944798"/>
    <w:rsid w:val="009451BF"/>
    <w:rsid w:val="00945D5B"/>
    <w:rsid w:val="0094788F"/>
    <w:rsid w:val="00950954"/>
    <w:rsid w:val="009518AB"/>
    <w:rsid w:val="00953BAE"/>
    <w:rsid w:val="00954468"/>
    <w:rsid w:val="00955A5D"/>
    <w:rsid w:val="009565D8"/>
    <w:rsid w:val="00956EA4"/>
    <w:rsid w:val="009571F7"/>
    <w:rsid w:val="00960606"/>
    <w:rsid w:val="00960661"/>
    <w:rsid w:val="009612D0"/>
    <w:rsid w:val="00961D17"/>
    <w:rsid w:val="009625DD"/>
    <w:rsid w:val="00962FDE"/>
    <w:rsid w:val="00963909"/>
    <w:rsid w:val="0096570A"/>
    <w:rsid w:val="00965C4A"/>
    <w:rsid w:val="009669C6"/>
    <w:rsid w:val="00967319"/>
    <w:rsid w:val="00967AEA"/>
    <w:rsid w:val="00967C5F"/>
    <w:rsid w:val="00967FC3"/>
    <w:rsid w:val="00971232"/>
    <w:rsid w:val="0097152B"/>
    <w:rsid w:val="00971C34"/>
    <w:rsid w:val="009720C5"/>
    <w:rsid w:val="00973831"/>
    <w:rsid w:val="00974D59"/>
    <w:rsid w:val="0097629E"/>
    <w:rsid w:val="009775C8"/>
    <w:rsid w:val="0097789F"/>
    <w:rsid w:val="00977D00"/>
    <w:rsid w:val="0098123C"/>
    <w:rsid w:val="00981428"/>
    <w:rsid w:val="0098162F"/>
    <w:rsid w:val="009819CB"/>
    <w:rsid w:val="009831D2"/>
    <w:rsid w:val="00983AD4"/>
    <w:rsid w:val="009843A1"/>
    <w:rsid w:val="00984907"/>
    <w:rsid w:val="00985888"/>
    <w:rsid w:val="009860C0"/>
    <w:rsid w:val="00986EB3"/>
    <w:rsid w:val="0099018B"/>
    <w:rsid w:val="00990520"/>
    <w:rsid w:val="00992D7E"/>
    <w:rsid w:val="00993CFA"/>
    <w:rsid w:val="009957E6"/>
    <w:rsid w:val="0099588C"/>
    <w:rsid w:val="00995CB7"/>
    <w:rsid w:val="00996FB0"/>
    <w:rsid w:val="00997D48"/>
    <w:rsid w:val="009A0E5B"/>
    <w:rsid w:val="009A0E9F"/>
    <w:rsid w:val="009A15FA"/>
    <w:rsid w:val="009A27B5"/>
    <w:rsid w:val="009A2C5C"/>
    <w:rsid w:val="009A302E"/>
    <w:rsid w:val="009A7C69"/>
    <w:rsid w:val="009B0B04"/>
    <w:rsid w:val="009B0DFB"/>
    <w:rsid w:val="009B0F71"/>
    <w:rsid w:val="009B146B"/>
    <w:rsid w:val="009B15D6"/>
    <w:rsid w:val="009B15FA"/>
    <w:rsid w:val="009B2732"/>
    <w:rsid w:val="009B2AAF"/>
    <w:rsid w:val="009B4ED5"/>
    <w:rsid w:val="009B50ED"/>
    <w:rsid w:val="009B5177"/>
    <w:rsid w:val="009B51DC"/>
    <w:rsid w:val="009B5B1C"/>
    <w:rsid w:val="009B6D69"/>
    <w:rsid w:val="009B7E03"/>
    <w:rsid w:val="009C0054"/>
    <w:rsid w:val="009C0A5A"/>
    <w:rsid w:val="009C1788"/>
    <w:rsid w:val="009C499D"/>
    <w:rsid w:val="009C4B02"/>
    <w:rsid w:val="009C5914"/>
    <w:rsid w:val="009C5D75"/>
    <w:rsid w:val="009C716A"/>
    <w:rsid w:val="009C7A1F"/>
    <w:rsid w:val="009C7AC2"/>
    <w:rsid w:val="009D05BF"/>
    <w:rsid w:val="009D0B7D"/>
    <w:rsid w:val="009D1484"/>
    <w:rsid w:val="009D1558"/>
    <w:rsid w:val="009D15E5"/>
    <w:rsid w:val="009D45E4"/>
    <w:rsid w:val="009D47E8"/>
    <w:rsid w:val="009D4D38"/>
    <w:rsid w:val="009D60EB"/>
    <w:rsid w:val="009D74E6"/>
    <w:rsid w:val="009D7737"/>
    <w:rsid w:val="009E09F3"/>
    <w:rsid w:val="009E0C4B"/>
    <w:rsid w:val="009E1259"/>
    <w:rsid w:val="009E13FD"/>
    <w:rsid w:val="009E187D"/>
    <w:rsid w:val="009E2846"/>
    <w:rsid w:val="009E2956"/>
    <w:rsid w:val="009E30F9"/>
    <w:rsid w:val="009E443B"/>
    <w:rsid w:val="009E4E82"/>
    <w:rsid w:val="009E6541"/>
    <w:rsid w:val="009E6ACE"/>
    <w:rsid w:val="009E6D42"/>
    <w:rsid w:val="009E724E"/>
    <w:rsid w:val="009F0009"/>
    <w:rsid w:val="009F0923"/>
    <w:rsid w:val="009F0CCC"/>
    <w:rsid w:val="009F0D7E"/>
    <w:rsid w:val="009F25F5"/>
    <w:rsid w:val="009F2DD6"/>
    <w:rsid w:val="009F3D29"/>
    <w:rsid w:val="009F3F93"/>
    <w:rsid w:val="009F6889"/>
    <w:rsid w:val="00A00585"/>
    <w:rsid w:val="00A014BE"/>
    <w:rsid w:val="00A02768"/>
    <w:rsid w:val="00A02A13"/>
    <w:rsid w:val="00A02D69"/>
    <w:rsid w:val="00A032A7"/>
    <w:rsid w:val="00A04071"/>
    <w:rsid w:val="00A04507"/>
    <w:rsid w:val="00A056A3"/>
    <w:rsid w:val="00A06447"/>
    <w:rsid w:val="00A06DDE"/>
    <w:rsid w:val="00A072A0"/>
    <w:rsid w:val="00A07560"/>
    <w:rsid w:val="00A1008D"/>
    <w:rsid w:val="00A10FEB"/>
    <w:rsid w:val="00A11740"/>
    <w:rsid w:val="00A11828"/>
    <w:rsid w:val="00A11B85"/>
    <w:rsid w:val="00A13DE8"/>
    <w:rsid w:val="00A147E7"/>
    <w:rsid w:val="00A217AE"/>
    <w:rsid w:val="00A226E8"/>
    <w:rsid w:val="00A22A82"/>
    <w:rsid w:val="00A23104"/>
    <w:rsid w:val="00A24041"/>
    <w:rsid w:val="00A2481F"/>
    <w:rsid w:val="00A252FA"/>
    <w:rsid w:val="00A25C59"/>
    <w:rsid w:val="00A25D1B"/>
    <w:rsid w:val="00A30552"/>
    <w:rsid w:val="00A30A3F"/>
    <w:rsid w:val="00A312C3"/>
    <w:rsid w:val="00A31403"/>
    <w:rsid w:val="00A31D9B"/>
    <w:rsid w:val="00A322A8"/>
    <w:rsid w:val="00A33D3D"/>
    <w:rsid w:val="00A34974"/>
    <w:rsid w:val="00A34C90"/>
    <w:rsid w:val="00A376BC"/>
    <w:rsid w:val="00A40706"/>
    <w:rsid w:val="00A40A9F"/>
    <w:rsid w:val="00A40D01"/>
    <w:rsid w:val="00A40DA2"/>
    <w:rsid w:val="00A420E2"/>
    <w:rsid w:val="00A4228E"/>
    <w:rsid w:val="00A42477"/>
    <w:rsid w:val="00A42F46"/>
    <w:rsid w:val="00A43A52"/>
    <w:rsid w:val="00A43FDA"/>
    <w:rsid w:val="00A45225"/>
    <w:rsid w:val="00A45279"/>
    <w:rsid w:val="00A47892"/>
    <w:rsid w:val="00A501F2"/>
    <w:rsid w:val="00A501F8"/>
    <w:rsid w:val="00A50991"/>
    <w:rsid w:val="00A509D6"/>
    <w:rsid w:val="00A51152"/>
    <w:rsid w:val="00A52088"/>
    <w:rsid w:val="00A52090"/>
    <w:rsid w:val="00A5213C"/>
    <w:rsid w:val="00A5214E"/>
    <w:rsid w:val="00A52C2E"/>
    <w:rsid w:val="00A52CFB"/>
    <w:rsid w:val="00A53014"/>
    <w:rsid w:val="00A53DD9"/>
    <w:rsid w:val="00A54ABB"/>
    <w:rsid w:val="00A56143"/>
    <w:rsid w:val="00A570F6"/>
    <w:rsid w:val="00A57106"/>
    <w:rsid w:val="00A601BE"/>
    <w:rsid w:val="00A60F48"/>
    <w:rsid w:val="00A62431"/>
    <w:rsid w:val="00A62DDC"/>
    <w:rsid w:val="00A63A22"/>
    <w:rsid w:val="00A6492C"/>
    <w:rsid w:val="00A66612"/>
    <w:rsid w:val="00A6688A"/>
    <w:rsid w:val="00A668B7"/>
    <w:rsid w:val="00A67575"/>
    <w:rsid w:val="00A70BA3"/>
    <w:rsid w:val="00A70C81"/>
    <w:rsid w:val="00A70D37"/>
    <w:rsid w:val="00A71F2F"/>
    <w:rsid w:val="00A76E8B"/>
    <w:rsid w:val="00A7735D"/>
    <w:rsid w:val="00A77D7D"/>
    <w:rsid w:val="00A802EF"/>
    <w:rsid w:val="00A80575"/>
    <w:rsid w:val="00A813CF"/>
    <w:rsid w:val="00A84456"/>
    <w:rsid w:val="00A8483E"/>
    <w:rsid w:val="00A851AC"/>
    <w:rsid w:val="00A858BA"/>
    <w:rsid w:val="00A85C6D"/>
    <w:rsid w:val="00A85F61"/>
    <w:rsid w:val="00A87951"/>
    <w:rsid w:val="00A9068D"/>
    <w:rsid w:val="00A915B4"/>
    <w:rsid w:val="00A92649"/>
    <w:rsid w:val="00A9401A"/>
    <w:rsid w:val="00A9403D"/>
    <w:rsid w:val="00A94D68"/>
    <w:rsid w:val="00AA02B7"/>
    <w:rsid w:val="00AA0533"/>
    <w:rsid w:val="00AA15A5"/>
    <w:rsid w:val="00AA2F7E"/>
    <w:rsid w:val="00AA3285"/>
    <w:rsid w:val="00AA36FA"/>
    <w:rsid w:val="00AA40F1"/>
    <w:rsid w:val="00AA4ACF"/>
    <w:rsid w:val="00AA5281"/>
    <w:rsid w:val="00AA615D"/>
    <w:rsid w:val="00AA6EB1"/>
    <w:rsid w:val="00AB0CEB"/>
    <w:rsid w:val="00AB1C60"/>
    <w:rsid w:val="00AB1DB9"/>
    <w:rsid w:val="00AB1FE9"/>
    <w:rsid w:val="00AB3267"/>
    <w:rsid w:val="00AB32AA"/>
    <w:rsid w:val="00AB3B55"/>
    <w:rsid w:val="00AB470B"/>
    <w:rsid w:val="00AB48A0"/>
    <w:rsid w:val="00AB4C32"/>
    <w:rsid w:val="00AB5CCF"/>
    <w:rsid w:val="00AB62B8"/>
    <w:rsid w:val="00AB720A"/>
    <w:rsid w:val="00AB7B04"/>
    <w:rsid w:val="00AC06D6"/>
    <w:rsid w:val="00AC0799"/>
    <w:rsid w:val="00AC08E4"/>
    <w:rsid w:val="00AC25A1"/>
    <w:rsid w:val="00AC3ADB"/>
    <w:rsid w:val="00AC3F9A"/>
    <w:rsid w:val="00AC5A66"/>
    <w:rsid w:val="00AC6020"/>
    <w:rsid w:val="00AC615A"/>
    <w:rsid w:val="00AC6854"/>
    <w:rsid w:val="00AC6C18"/>
    <w:rsid w:val="00AC6DB6"/>
    <w:rsid w:val="00AC77AA"/>
    <w:rsid w:val="00AD0AC3"/>
    <w:rsid w:val="00AD0E19"/>
    <w:rsid w:val="00AD2004"/>
    <w:rsid w:val="00AD2467"/>
    <w:rsid w:val="00AD34BA"/>
    <w:rsid w:val="00AD3E21"/>
    <w:rsid w:val="00AD47FA"/>
    <w:rsid w:val="00AD4943"/>
    <w:rsid w:val="00AD5616"/>
    <w:rsid w:val="00AD5C37"/>
    <w:rsid w:val="00AD5F94"/>
    <w:rsid w:val="00AD6883"/>
    <w:rsid w:val="00AD6EF0"/>
    <w:rsid w:val="00AD7F08"/>
    <w:rsid w:val="00AE02EE"/>
    <w:rsid w:val="00AE1DB0"/>
    <w:rsid w:val="00AE273E"/>
    <w:rsid w:val="00AE27EB"/>
    <w:rsid w:val="00AE2FAE"/>
    <w:rsid w:val="00AE3441"/>
    <w:rsid w:val="00AE348A"/>
    <w:rsid w:val="00AE3596"/>
    <w:rsid w:val="00AE3C21"/>
    <w:rsid w:val="00AE3F72"/>
    <w:rsid w:val="00AE45D6"/>
    <w:rsid w:val="00AE468B"/>
    <w:rsid w:val="00AE6307"/>
    <w:rsid w:val="00AE6DB2"/>
    <w:rsid w:val="00AE7EC0"/>
    <w:rsid w:val="00AF1891"/>
    <w:rsid w:val="00AF201D"/>
    <w:rsid w:val="00AF2F12"/>
    <w:rsid w:val="00AF2F34"/>
    <w:rsid w:val="00AF339D"/>
    <w:rsid w:val="00AF4B15"/>
    <w:rsid w:val="00AF4D98"/>
    <w:rsid w:val="00AF67B9"/>
    <w:rsid w:val="00AF6A5B"/>
    <w:rsid w:val="00AF7174"/>
    <w:rsid w:val="00AF74DF"/>
    <w:rsid w:val="00AF7CE4"/>
    <w:rsid w:val="00B002EC"/>
    <w:rsid w:val="00B00545"/>
    <w:rsid w:val="00B0115C"/>
    <w:rsid w:val="00B0193C"/>
    <w:rsid w:val="00B01A40"/>
    <w:rsid w:val="00B0279E"/>
    <w:rsid w:val="00B04531"/>
    <w:rsid w:val="00B04ED8"/>
    <w:rsid w:val="00B056A2"/>
    <w:rsid w:val="00B05976"/>
    <w:rsid w:val="00B0671D"/>
    <w:rsid w:val="00B10596"/>
    <w:rsid w:val="00B107CE"/>
    <w:rsid w:val="00B1083B"/>
    <w:rsid w:val="00B10A31"/>
    <w:rsid w:val="00B139B6"/>
    <w:rsid w:val="00B13D54"/>
    <w:rsid w:val="00B14363"/>
    <w:rsid w:val="00B15BE9"/>
    <w:rsid w:val="00B16ADB"/>
    <w:rsid w:val="00B179FA"/>
    <w:rsid w:val="00B2025E"/>
    <w:rsid w:val="00B23482"/>
    <w:rsid w:val="00B24DDA"/>
    <w:rsid w:val="00B2619E"/>
    <w:rsid w:val="00B26DDE"/>
    <w:rsid w:val="00B305EE"/>
    <w:rsid w:val="00B30687"/>
    <w:rsid w:val="00B3313A"/>
    <w:rsid w:val="00B33983"/>
    <w:rsid w:val="00B3686D"/>
    <w:rsid w:val="00B36FA8"/>
    <w:rsid w:val="00B37B29"/>
    <w:rsid w:val="00B40EB7"/>
    <w:rsid w:val="00B44F33"/>
    <w:rsid w:val="00B460BF"/>
    <w:rsid w:val="00B461D5"/>
    <w:rsid w:val="00B4754C"/>
    <w:rsid w:val="00B517C9"/>
    <w:rsid w:val="00B51A09"/>
    <w:rsid w:val="00B51C04"/>
    <w:rsid w:val="00B51C84"/>
    <w:rsid w:val="00B52B27"/>
    <w:rsid w:val="00B52C99"/>
    <w:rsid w:val="00B53267"/>
    <w:rsid w:val="00B53268"/>
    <w:rsid w:val="00B5430A"/>
    <w:rsid w:val="00B55CDD"/>
    <w:rsid w:val="00B56223"/>
    <w:rsid w:val="00B5698B"/>
    <w:rsid w:val="00B570CB"/>
    <w:rsid w:val="00B60473"/>
    <w:rsid w:val="00B612DF"/>
    <w:rsid w:val="00B61CDB"/>
    <w:rsid w:val="00B62C37"/>
    <w:rsid w:val="00B63322"/>
    <w:rsid w:val="00B634D4"/>
    <w:rsid w:val="00B63CC0"/>
    <w:rsid w:val="00B64420"/>
    <w:rsid w:val="00B65FAC"/>
    <w:rsid w:val="00B66E25"/>
    <w:rsid w:val="00B72471"/>
    <w:rsid w:val="00B731D9"/>
    <w:rsid w:val="00B74C59"/>
    <w:rsid w:val="00B76102"/>
    <w:rsid w:val="00B761B7"/>
    <w:rsid w:val="00B7796B"/>
    <w:rsid w:val="00B80A3F"/>
    <w:rsid w:val="00B81C8B"/>
    <w:rsid w:val="00B825C7"/>
    <w:rsid w:val="00B830D5"/>
    <w:rsid w:val="00B83901"/>
    <w:rsid w:val="00B839E8"/>
    <w:rsid w:val="00B8468A"/>
    <w:rsid w:val="00B84D54"/>
    <w:rsid w:val="00B8504B"/>
    <w:rsid w:val="00B85D23"/>
    <w:rsid w:val="00B869E4"/>
    <w:rsid w:val="00B86FB8"/>
    <w:rsid w:val="00B874B0"/>
    <w:rsid w:val="00B875F8"/>
    <w:rsid w:val="00B90CA6"/>
    <w:rsid w:val="00B91662"/>
    <w:rsid w:val="00B92046"/>
    <w:rsid w:val="00B921F7"/>
    <w:rsid w:val="00B946B0"/>
    <w:rsid w:val="00B96383"/>
    <w:rsid w:val="00B971A3"/>
    <w:rsid w:val="00B97646"/>
    <w:rsid w:val="00B97A9C"/>
    <w:rsid w:val="00BA3186"/>
    <w:rsid w:val="00BA3982"/>
    <w:rsid w:val="00BA4431"/>
    <w:rsid w:val="00BA568F"/>
    <w:rsid w:val="00BA70D8"/>
    <w:rsid w:val="00BA7207"/>
    <w:rsid w:val="00BB0D4F"/>
    <w:rsid w:val="00BB200B"/>
    <w:rsid w:val="00BB27C9"/>
    <w:rsid w:val="00BB2C21"/>
    <w:rsid w:val="00BB2D36"/>
    <w:rsid w:val="00BB2E2F"/>
    <w:rsid w:val="00BB2F7C"/>
    <w:rsid w:val="00BB3E34"/>
    <w:rsid w:val="00BB4A9A"/>
    <w:rsid w:val="00BB6034"/>
    <w:rsid w:val="00BB6066"/>
    <w:rsid w:val="00BB6E00"/>
    <w:rsid w:val="00BB76DD"/>
    <w:rsid w:val="00BC047A"/>
    <w:rsid w:val="00BC2257"/>
    <w:rsid w:val="00BC2C64"/>
    <w:rsid w:val="00BC2F30"/>
    <w:rsid w:val="00BC40A8"/>
    <w:rsid w:val="00BC49D7"/>
    <w:rsid w:val="00BC5504"/>
    <w:rsid w:val="00BC5D0C"/>
    <w:rsid w:val="00BC7493"/>
    <w:rsid w:val="00BC764C"/>
    <w:rsid w:val="00BC7ABF"/>
    <w:rsid w:val="00BD0347"/>
    <w:rsid w:val="00BD0EEE"/>
    <w:rsid w:val="00BD157F"/>
    <w:rsid w:val="00BD2214"/>
    <w:rsid w:val="00BD3EB1"/>
    <w:rsid w:val="00BD4CF2"/>
    <w:rsid w:val="00BD69AA"/>
    <w:rsid w:val="00BD7AA0"/>
    <w:rsid w:val="00BE006F"/>
    <w:rsid w:val="00BE02A8"/>
    <w:rsid w:val="00BE03E1"/>
    <w:rsid w:val="00BE2E86"/>
    <w:rsid w:val="00BE650B"/>
    <w:rsid w:val="00BE6638"/>
    <w:rsid w:val="00BE6651"/>
    <w:rsid w:val="00BE6F2A"/>
    <w:rsid w:val="00BE780B"/>
    <w:rsid w:val="00BE7ABE"/>
    <w:rsid w:val="00BF00D3"/>
    <w:rsid w:val="00BF1BB2"/>
    <w:rsid w:val="00BF37F5"/>
    <w:rsid w:val="00BF50D4"/>
    <w:rsid w:val="00BF662B"/>
    <w:rsid w:val="00BF67CF"/>
    <w:rsid w:val="00BF6FA2"/>
    <w:rsid w:val="00BF778C"/>
    <w:rsid w:val="00C00390"/>
    <w:rsid w:val="00C00D46"/>
    <w:rsid w:val="00C03FE4"/>
    <w:rsid w:val="00C041B0"/>
    <w:rsid w:val="00C04B40"/>
    <w:rsid w:val="00C04FC8"/>
    <w:rsid w:val="00C0510F"/>
    <w:rsid w:val="00C05C8A"/>
    <w:rsid w:val="00C1068E"/>
    <w:rsid w:val="00C10A1A"/>
    <w:rsid w:val="00C11B3F"/>
    <w:rsid w:val="00C1210F"/>
    <w:rsid w:val="00C12600"/>
    <w:rsid w:val="00C12604"/>
    <w:rsid w:val="00C12679"/>
    <w:rsid w:val="00C14E6B"/>
    <w:rsid w:val="00C16811"/>
    <w:rsid w:val="00C16E32"/>
    <w:rsid w:val="00C17A2E"/>
    <w:rsid w:val="00C17AEA"/>
    <w:rsid w:val="00C21AEE"/>
    <w:rsid w:val="00C22657"/>
    <w:rsid w:val="00C23D74"/>
    <w:rsid w:val="00C252F0"/>
    <w:rsid w:val="00C2601F"/>
    <w:rsid w:val="00C26C8E"/>
    <w:rsid w:val="00C26E54"/>
    <w:rsid w:val="00C274E6"/>
    <w:rsid w:val="00C30793"/>
    <w:rsid w:val="00C3237B"/>
    <w:rsid w:val="00C327B9"/>
    <w:rsid w:val="00C33167"/>
    <w:rsid w:val="00C332C2"/>
    <w:rsid w:val="00C341E5"/>
    <w:rsid w:val="00C34666"/>
    <w:rsid w:val="00C3497A"/>
    <w:rsid w:val="00C34C15"/>
    <w:rsid w:val="00C3522E"/>
    <w:rsid w:val="00C35EB9"/>
    <w:rsid w:val="00C362CB"/>
    <w:rsid w:val="00C36FAC"/>
    <w:rsid w:val="00C37E16"/>
    <w:rsid w:val="00C37FD6"/>
    <w:rsid w:val="00C4054F"/>
    <w:rsid w:val="00C412B2"/>
    <w:rsid w:val="00C43113"/>
    <w:rsid w:val="00C43B0C"/>
    <w:rsid w:val="00C43F9C"/>
    <w:rsid w:val="00C44D69"/>
    <w:rsid w:val="00C45794"/>
    <w:rsid w:val="00C457C5"/>
    <w:rsid w:val="00C45A3A"/>
    <w:rsid w:val="00C473B4"/>
    <w:rsid w:val="00C4744E"/>
    <w:rsid w:val="00C47949"/>
    <w:rsid w:val="00C47B96"/>
    <w:rsid w:val="00C5019B"/>
    <w:rsid w:val="00C5101A"/>
    <w:rsid w:val="00C51770"/>
    <w:rsid w:val="00C52A2A"/>
    <w:rsid w:val="00C52C60"/>
    <w:rsid w:val="00C5377D"/>
    <w:rsid w:val="00C53A23"/>
    <w:rsid w:val="00C53FAB"/>
    <w:rsid w:val="00C54DBC"/>
    <w:rsid w:val="00C54F42"/>
    <w:rsid w:val="00C561BE"/>
    <w:rsid w:val="00C568CE"/>
    <w:rsid w:val="00C5746D"/>
    <w:rsid w:val="00C5793C"/>
    <w:rsid w:val="00C600CA"/>
    <w:rsid w:val="00C60A73"/>
    <w:rsid w:val="00C615C8"/>
    <w:rsid w:val="00C61BC6"/>
    <w:rsid w:val="00C62812"/>
    <w:rsid w:val="00C62E5B"/>
    <w:rsid w:val="00C6542F"/>
    <w:rsid w:val="00C65724"/>
    <w:rsid w:val="00C66548"/>
    <w:rsid w:val="00C66B11"/>
    <w:rsid w:val="00C6721A"/>
    <w:rsid w:val="00C7012C"/>
    <w:rsid w:val="00C709D8"/>
    <w:rsid w:val="00C72C09"/>
    <w:rsid w:val="00C72E76"/>
    <w:rsid w:val="00C7396F"/>
    <w:rsid w:val="00C7408A"/>
    <w:rsid w:val="00C7565A"/>
    <w:rsid w:val="00C75964"/>
    <w:rsid w:val="00C7792F"/>
    <w:rsid w:val="00C80D32"/>
    <w:rsid w:val="00C81E11"/>
    <w:rsid w:val="00C83B2C"/>
    <w:rsid w:val="00C83CDC"/>
    <w:rsid w:val="00C84B92"/>
    <w:rsid w:val="00C85F15"/>
    <w:rsid w:val="00C871A9"/>
    <w:rsid w:val="00C87F65"/>
    <w:rsid w:val="00C906BA"/>
    <w:rsid w:val="00C90793"/>
    <w:rsid w:val="00C907EC"/>
    <w:rsid w:val="00C93766"/>
    <w:rsid w:val="00C95BD9"/>
    <w:rsid w:val="00C96734"/>
    <w:rsid w:val="00C9700E"/>
    <w:rsid w:val="00C970B3"/>
    <w:rsid w:val="00CA04F7"/>
    <w:rsid w:val="00CA0C51"/>
    <w:rsid w:val="00CA1750"/>
    <w:rsid w:val="00CA2608"/>
    <w:rsid w:val="00CA2966"/>
    <w:rsid w:val="00CA29EE"/>
    <w:rsid w:val="00CA2D9C"/>
    <w:rsid w:val="00CA3246"/>
    <w:rsid w:val="00CA3D46"/>
    <w:rsid w:val="00CA465E"/>
    <w:rsid w:val="00CA4E0A"/>
    <w:rsid w:val="00CA5E87"/>
    <w:rsid w:val="00CA6206"/>
    <w:rsid w:val="00CA6FF2"/>
    <w:rsid w:val="00CA74C8"/>
    <w:rsid w:val="00CB1FC0"/>
    <w:rsid w:val="00CB2B00"/>
    <w:rsid w:val="00CB3DBB"/>
    <w:rsid w:val="00CB41E2"/>
    <w:rsid w:val="00CB4731"/>
    <w:rsid w:val="00CB51ED"/>
    <w:rsid w:val="00CB6923"/>
    <w:rsid w:val="00CB7F7A"/>
    <w:rsid w:val="00CC0502"/>
    <w:rsid w:val="00CC06A7"/>
    <w:rsid w:val="00CC25B1"/>
    <w:rsid w:val="00CC2B76"/>
    <w:rsid w:val="00CC4675"/>
    <w:rsid w:val="00CC47DD"/>
    <w:rsid w:val="00CC48CE"/>
    <w:rsid w:val="00CC4E8B"/>
    <w:rsid w:val="00CC52FC"/>
    <w:rsid w:val="00CC5AF6"/>
    <w:rsid w:val="00CD418E"/>
    <w:rsid w:val="00CD469A"/>
    <w:rsid w:val="00CD5176"/>
    <w:rsid w:val="00CD5E66"/>
    <w:rsid w:val="00CD5F1F"/>
    <w:rsid w:val="00CD67EB"/>
    <w:rsid w:val="00CD6A7D"/>
    <w:rsid w:val="00CD73D5"/>
    <w:rsid w:val="00CE0AC1"/>
    <w:rsid w:val="00CE0E96"/>
    <w:rsid w:val="00CE116C"/>
    <w:rsid w:val="00CE431E"/>
    <w:rsid w:val="00CE44D6"/>
    <w:rsid w:val="00CE4DCC"/>
    <w:rsid w:val="00CE6065"/>
    <w:rsid w:val="00CE7ADE"/>
    <w:rsid w:val="00CE7E9F"/>
    <w:rsid w:val="00CF058F"/>
    <w:rsid w:val="00CF087D"/>
    <w:rsid w:val="00CF1949"/>
    <w:rsid w:val="00CF3140"/>
    <w:rsid w:val="00CF51C4"/>
    <w:rsid w:val="00CF5DC0"/>
    <w:rsid w:val="00CF7A5C"/>
    <w:rsid w:val="00CF7AAA"/>
    <w:rsid w:val="00D00019"/>
    <w:rsid w:val="00D00515"/>
    <w:rsid w:val="00D026E4"/>
    <w:rsid w:val="00D032F9"/>
    <w:rsid w:val="00D066C1"/>
    <w:rsid w:val="00D06DD1"/>
    <w:rsid w:val="00D078D2"/>
    <w:rsid w:val="00D07941"/>
    <w:rsid w:val="00D10458"/>
    <w:rsid w:val="00D10DD3"/>
    <w:rsid w:val="00D11646"/>
    <w:rsid w:val="00D1169C"/>
    <w:rsid w:val="00D1215E"/>
    <w:rsid w:val="00D13365"/>
    <w:rsid w:val="00D13477"/>
    <w:rsid w:val="00D135D0"/>
    <w:rsid w:val="00D14DA5"/>
    <w:rsid w:val="00D15A65"/>
    <w:rsid w:val="00D16D5C"/>
    <w:rsid w:val="00D17EAB"/>
    <w:rsid w:val="00D208AC"/>
    <w:rsid w:val="00D20B59"/>
    <w:rsid w:val="00D20DD6"/>
    <w:rsid w:val="00D218A4"/>
    <w:rsid w:val="00D21BCA"/>
    <w:rsid w:val="00D24917"/>
    <w:rsid w:val="00D2581B"/>
    <w:rsid w:val="00D25E2C"/>
    <w:rsid w:val="00D263BA"/>
    <w:rsid w:val="00D2697D"/>
    <w:rsid w:val="00D27CC0"/>
    <w:rsid w:val="00D301EE"/>
    <w:rsid w:val="00D308D3"/>
    <w:rsid w:val="00D31928"/>
    <w:rsid w:val="00D31B17"/>
    <w:rsid w:val="00D32781"/>
    <w:rsid w:val="00D347D0"/>
    <w:rsid w:val="00D348CE"/>
    <w:rsid w:val="00D3494D"/>
    <w:rsid w:val="00D36521"/>
    <w:rsid w:val="00D36E5C"/>
    <w:rsid w:val="00D377EF"/>
    <w:rsid w:val="00D40312"/>
    <w:rsid w:val="00D407B3"/>
    <w:rsid w:val="00D411BA"/>
    <w:rsid w:val="00D4168B"/>
    <w:rsid w:val="00D41699"/>
    <w:rsid w:val="00D42697"/>
    <w:rsid w:val="00D42C38"/>
    <w:rsid w:val="00D4327B"/>
    <w:rsid w:val="00D434C8"/>
    <w:rsid w:val="00D43598"/>
    <w:rsid w:val="00D4425B"/>
    <w:rsid w:val="00D45197"/>
    <w:rsid w:val="00D4580C"/>
    <w:rsid w:val="00D45F74"/>
    <w:rsid w:val="00D45FA2"/>
    <w:rsid w:val="00D503DD"/>
    <w:rsid w:val="00D5060D"/>
    <w:rsid w:val="00D50E42"/>
    <w:rsid w:val="00D53FBC"/>
    <w:rsid w:val="00D546D9"/>
    <w:rsid w:val="00D54E66"/>
    <w:rsid w:val="00D5695C"/>
    <w:rsid w:val="00D56EE2"/>
    <w:rsid w:val="00D57C3D"/>
    <w:rsid w:val="00D57CFB"/>
    <w:rsid w:val="00D60A7B"/>
    <w:rsid w:val="00D61733"/>
    <w:rsid w:val="00D62C27"/>
    <w:rsid w:val="00D64244"/>
    <w:rsid w:val="00D64BB2"/>
    <w:rsid w:val="00D664B0"/>
    <w:rsid w:val="00D70743"/>
    <w:rsid w:val="00D70792"/>
    <w:rsid w:val="00D71799"/>
    <w:rsid w:val="00D758D4"/>
    <w:rsid w:val="00D759C6"/>
    <w:rsid w:val="00D76881"/>
    <w:rsid w:val="00D76A95"/>
    <w:rsid w:val="00D76C5E"/>
    <w:rsid w:val="00D77168"/>
    <w:rsid w:val="00D779D7"/>
    <w:rsid w:val="00D80128"/>
    <w:rsid w:val="00D82311"/>
    <w:rsid w:val="00D829CF"/>
    <w:rsid w:val="00D82E7D"/>
    <w:rsid w:val="00D832C0"/>
    <w:rsid w:val="00D836E1"/>
    <w:rsid w:val="00D86064"/>
    <w:rsid w:val="00D86FE9"/>
    <w:rsid w:val="00D919DC"/>
    <w:rsid w:val="00D91AA8"/>
    <w:rsid w:val="00D91C17"/>
    <w:rsid w:val="00D92056"/>
    <w:rsid w:val="00D920F4"/>
    <w:rsid w:val="00D92390"/>
    <w:rsid w:val="00D9317F"/>
    <w:rsid w:val="00D946F5"/>
    <w:rsid w:val="00D94B0A"/>
    <w:rsid w:val="00DA0CD1"/>
    <w:rsid w:val="00DA1B33"/>
    <w:rsid w:val="00DA2B4D"/>
    <w:rsid w:val="00DA3565"/>
    <w:rsid w:val="00DA49B2"/>
    <w:rsid w:val="00DA523B"/>
    <w:rsid w:val="00DA5B1A"/>
    <w:rsid w:val="00DA5E40"/>
    <w:rsid w:val="00DA75B3"/>
    <w:rsid w:val="00DB1BCB"/>
    <w:rsid w:val="00DB38B1"/>
    <w:rsid w:val="00DB3D6E"/>
    <w:rsid w:val="00DB4209"/>
    <w:rsid w:val="00DB4595"/>
    <w:rsid w:val="00DB4C27"/>
    <w:rsid w:val="00DB5345"/>
    <w:rsid w:val="00DB5F17"/>
    <w:rsid w:val="00DB63BA"/>
    <w:rsid w:val="00DB683C"/>
    <w:rsid w:val="00DB767C"/>
    <w:rsid w:val="00DC05F0"/>
    <w:rsid w:val="00DC0BDB"/>
    <w:rsid w:val="00DC15CF"/>
    <w:rsid w:val="00DC1E3B"/>
    <w:rsid w:val="00DC2AC1"/>
    <w:rsid w:val="00DC2B05"/>
    <w:rsid w:val="00DC4F59"/>
    <w:rsid w:val="00DC6025"/>
    <w:rsid w:val="00DC690E"/>
    <w:rsid w:val="00DC717D"/>
    <w:rsid w:val="00DC7B54"/>
    <w:rsid w:val="00DC7DE3"/>
    <w:rsid w:val="00DD0EAA"/>
    <w:rsid w:val="00DD0F9D"/>
    <w:rsid w:val="00DD189B"/>
    <w:rsid w:val="00DD1A61"/>
    <w:rsid w:val="00DD31A0"/>
    <w:rsid w:val="00DD3718"/>
    <w:rsid w:val="00DD3ECC"/>
    <w:rsid w:val="00DD4920"/>
    <w:rsid w:val="00DD5204"/>
    <w:rsid w:val="00DD5296"/>
    <w:rsid w:val="00DD68E6"/>
    <w:rsid w:val="00DD6D3D"/>
    <w:rsid w:val="00DE074E"/>
    <w:rsid w:val="00DE0CFB"/>
    <w:rsid w:val="00DE28FE"/>
    <w:rsid w:val="00DE3AC8"/>
    <w:rsid w:val="00DE3C83"/>
    <w:rsid w:val="00DE3FD0"/>
    <w:rsid w:val="00DE4323"/>
    <w:rsid w:val="00DE4FA7"/>
    <w:rsid w:val="00DE612F"/>
    <w:rsid w:val="00DE77C9"/>
    <w:rsid w:val="00DE7AA9"/>
    <w:rsid w:val="00DE7B20"/>
    <w:rsid w:val="00DE7CBD"/>
    <w:rsid w:val="00DF12EE"/>
    <w:rsid w:val="00DF1691"/>
    <w:rsid w:val="00DF1806"/>
    <w:rsid w:val="00DF48DF"/>
    <w:rsid w:val="00DF56DF"/>
    <w:rsid w:val="00DF6326"/>
    <w:rsid w:val="00DF72AA"/>
    <w:rsid w:val="00E00629"/>
    <w:rsid w:val="00E020A0"/>
    <w:rsid w:val="00E032D9"/>
    <w:rsid w:val="00E032EA"/>
    <w:rsid w:val="00E03DEC"/>
    <w:rsid w:val="00E04934"/>
    <w:rsid w:val="00E0496E"/>
    <w:rsid w:val="00E05048"/>
    <w:rsid w:val="00E05DBD"/>
    <w:rsid w:val="00E05EA2"/>
    <w:rsid w:val="00E10BEE"/>
    <w:rsid w:val="00E1127A"/>
    <w:rsid w:val="00E1224D"/>
    <w:rsid w:val="00E14C63"/>
    <w:rsid w:val="00E14D26"/>
    <w:rsid w:val="00E15772"/>
    <w:rsid w:val="00E15AD8"/>
    <w:rsid w:val="00E16171"/>
    <w:rsid w:val="00E16436"/>
    <w:rsid w:val="00E1680F"/>
    <w:rsid w:val="00E169B8"/>
    <w:rsid w:val="00E16A8D"/>
    <w:rsid w:val="00E17437"/>
    <w:rsid w:val="00E20BC2"/>
    <w:rsid w:val="00E20DEF"/>
    <w:rsid w:val="00E21264"/>
    <w:rsid w:val="00E219C4"/>
    <w:rsid w:val="00E2336C"/>
    <w:rsid w:val="00E23A34"/>
    <w:rsid w:val="00E24736"/>
    <w:rsid w:val="00E24B33"/>
    <w:rsid w:val="00E26355"/>
    <w:rsid w:val="00E2657F"/>
    <w:rsid w:val="00E269B8"/>
    <w:rsid w:val="00E26B86"/>
    <w:rsid w:val="00E26FBF"/>
    <w:rsid w:val="00E27403"/>
    <w:rsid w:val="00E27A4D"/>
    <w:rsid w:val="00E305F4"/>
    <w:rsid w:val="00E3287C"/>
    <w:rsid w:val="00E32DC9"/>
    <w:rsid w:val="00E33019"/>
    <w:rsid w:val="00E3406D"/>
    <w:rsid w:val="00E34BA1"/>
    <w:rsid w:val="00E40EAB"/>
    <w:rsid w:val="00E41B75"/>
    <w:rsid w:val="00E41CB8"/>
    <w:rsid w:val="00E425CC"/>
    <w:rsid w:val="00E42F14"/>
    <w:rsid w:val="00E435AD"/>
    <w:rsid w:val="00E444E3"/>
    <w:rsid w:val="00E5073D"/>
    <w:rsid w:val="00E51831"/>
    <w:rsid w:val="00E51B01"/>
    <w:rsid w:val="00E533DE"/>
    <w:rsid w:val="00E54B0A"/>
    <w:rsid w:val="00E55692"/>
    <w:rsid w:val="00E560C2"/>
    <w:rsid w:val="00E60CCB"/>
    <w:rsid w:val="00E612C2"/>
    <w:rsid w:val="00E6152F"/>
    <w:rsid w:val="00E63D48"/>
    <w:rsid w:val="00E63F71"/>
    <w:rsid w:val="00E641EE"/>
    <w:rsid w:val="00E65F50"/>
    <w:rsid w:val="00E66B39"/>
    <w:rsid w:val="00E71405"/>
    <w:rsid w:val="00E71523"/>
    <w:rsid w:val="00E7595C"/>
    <w:rsid w:val="00E76871"/>
    <w:rsid w:val="00E80EC3"/>
    <w:rsid w:val="00E81350"/>
    <w:rsid w:val="00E81728"/>
    <w:rsid w:val="00E81AAA"/>
    <w:rsid w:val="00E82192"/>
    <w:rsid w:val="00E84F67"/>
    <w:rsid w:val="00E86348"/>
    <w:rsid w:val="00E878F5"/>
    <w:rsid w:val="00E9041E"/>
    <w:rsid w:val="00E9216E"/>
    <w:rsid w:val="00E94FEC"/>
    <w:rsid w:val="00E96016"/>
    <w:rsid w:val="00E96BF8"/>
    <w:rsid w:val="00E96E92"/>
    <w:rsid w:val="00E97150"/>
    <w:rsid w:val="00E973DA"/>
    <w:rsid w:val="00E97A8A"/>
    <w:rsid w:val="00E97B6E"/>
    <w:rsid w:val="00EA00C6"/>
    <w:rsid w:val="00EA0642"/>
    <w:rsid w:val="00EA087B"/>
    <w:rsid w:val="00EA1866"/>
    <w:rsid w:val="00EA2D03"/>
    <w:rsid w:val="00EA3901"/>
    <w:rsid w:val="00EA4033"/>
    <w:rsid w:val="00EA4CD0"/>
    <w:rsid w:val="00EA4DE9"/>
    <w:rsid w:val="00EA5885"/>
    <w:rsid w:val="00EA650E"/>
    <w:rsid w:val="00EA6A5E"/>
    <w:rsid w:val="00EA7401"/>
    <w:rsid w:val="00EA7589"/>
    <w:rsid w:val="00EB0AA4"/>
    <w:rsid w:val="00EB1110"/>
    <w:rsid w:val="00EB161F"/>
    <w:rsid w:val="00EB20ED"/>
    <w:rsid w:val="00EB4C09"/>
    <w:rsid w:val="00EB4CA8"/>
    <w:rsid w:val="00EB5807"/>
    <w:rsid w:val="00EB5C88"/>
    <w:rsid w:val="00EB5D5E"/>
    <w:rsid w:val="00EB7AED"/>
    <w:rsid w:val="00EC2B3B"/>
    <w:rsid w:val="00EC4E34"/>
    <w:rsid w:val="00EC62D6"/>
    <w:rsid w:val="00EC77C0"/>
    <w:rsid w:val="00EC7BFB"/>
    <w:rsid w:val="00ED00B2"/>
    <w:rsid w:val="00ED13AA"/>
    <w:rsid w:val="00ED2414"/>
    <w:rsid w:val="00ED2A48"/>
    <w:rsid w:val="00ED2C7B"/>
    <w:rsid w:val="00ED414A"/>
    <w:rsid w:val="00ED4E34"/>
    <w:rsid w:val="00ED61AF"/>
    <w:rsid w:val="00ED67DF"/>
    <w:rsid w:val="00ED723C"/>
    <w:rsid w:val="00ED7432"/>
    <w:rsid w:val="00EE0054"/>
    <w:rsid w:val="00EE0A09"/>
    <w:rsid w:val="00EE15C4"/>
    <w:rsid w:val="00EE1E54"/>
    <w:rsid w:val="00EE2570"/>
    <w:rsid w:val="00EE2710"/>
    <w:rsid w:val="00EE290B"/>
    <w:rsid w:val="00EE2955"/>
    <w:rsid w:val="00EE55A3"/>
    <w:rsid w:val="00EE5772"/>
    <w:rsid w:val="00EE5B3F"/>
    <w:rsid w:val="00EE6E19"/>
    <w:rsid w:val="00EE6EF7"/>
    <w:rsid w:val="00EE7A78"/>
    <w:rsid w:val="00EF06B1"/>
    <w:rsid w:val="00EF0E30"/>
    <w:rsid w:val="00EF27D3"/>
    <w:rsid w:val="00EF3BC4"/>
    <w:rsid w:val="00EF3E97"/>
    <w:rsid w:val="00EF4DAC"/>
    <w:rsid w:val="00EF55F2"/>
    <w:rsid w:val="00EF5F76"/>
    <w:rsid w:val="00EF6566"/>
    <w:rsid w:val="00EF7BD5"/>
    <w:rsid w:val="00F01D7A"/>
    <w:rsid w:val="00F055AA"/>
    <w:rsid w:val="00F0577B"/>
    <w:rsid w:val="00F073C7"/>
    <w:rsid w:val="00F108F2"/>
    <w:rsid w:val="00F10F0C"/>
    <w:rsid w:val="00F11065"/>
    <w:rsid w:val="00F1196E"/>
    <w:rsid w:val="00F11B79"/>
    <w:rsid w:val="00F11BFB"/>
    <w:rsid w:val="00F12637"/>
    <w:rsid w:val="00F12876"/>
    <w:rsid w:val="00F13EB8"/>
    <w:rsid w:val="00F14498"/>
    <w:rsid w:val="00F147D8"/>
    <w:rsid w:val="00F15246"/>
    <w:rsid w:val="00F155FE"/>
    <w:rsid w:val="00F157D4"/>
    <w:rsid w:val="00F166F8"/>
    <w:rsid w:val="00F21614"/>
    <w:rsid w:val="00F22CAA"/>
    <w:rsid w:val="00F22D61"/>
    <w:rsid w:val="00F2381B"/>
    <w:rsid w:val="00F23B40"/>
    <w:rsid w:val="00F23F1C"/>
    <w:rsid w:val="00F24525"/>
    <w:rsid w:val="00F265D2"/>
    <w:rsid w:val="00F3012A"/>
    <w:rsid w:val="00F3081A"/>
    <w:rsid w:val="00F30B1D"/>
    <w:rsid w:val="00F34EF0"/>
    <w:rsid w:val="00F350DB"/>
    <w:rsid w:val="00F35850"/>
    <w:rsid w:val="00F35A8E"/>
    <w:rsid w:val="00F36290"/>
    <w:rsid w:val="00F363FF"/>
    <w:rsid w:val="00F369DD"/>
    <w:rsid w:val="00F371B1"/>
    <w:rsid w:val="00F4176C"/>
    <w:rsid w:val="00F4584B"/>
    <w:rsid w:val="00F45DA8"/>
    <w:rsid w:val="00F45DDC"/>
    <w:rsid w:val="00F470D9"/>
    <w:rsid w:val="00F50397"/>
    <w:rsid w:val="00F50D8B"/>
    <w:rsid w:val="00F522EE"/>
    <w:rsid w:val="00F52E16"/>
    <w:rsid w:val="00F54628"/>
    <w:rsid w:val="00F54AA4"/>
    <w:rsid w:val="00F54DC5"/>
    <w:rsid w:val="00F55BD4"/>
    <w:rsid w:val="00F566CF"/>
    <w:rsid w:val="00F566DD"/>
    <w:rsid w:val="00F56CD1"/>
    <w:rsid w:val="00F57B5A"/>
    <w:rsid w:val="00F60FEE"/>
    <w:rsid w:val="00F613FC"/>
    <w:rsid w:val="00F61D33"/>
    <w:rsid w:val="00F64229"/>
    <w:rsid w:val="00F64E48"/>
    <w:rsid w:val="00F66558"/>
    <w:rsid w:val="00F670DF"/>
    <w:rsid w:val="00F67818"/>
    <w:rsid w:val="00F67E03"/>
    <w:rsid w:val="00F70EC7"/>
    <w:rsid w:val="00F729E9"/>
    <w:rsid w:val="00F7531D"/>
    <w:rsid w:val="00F75829"/>
    <w:rsid w:val="00F7677F"/>
    <w:rsid w:val="00F76C5F"/>
    <w:rsid w:val="00F808F3"/>
    <w:rsid w:val="00F80A36"/>
    <w:rsid w:val="00F811EB"/>
    <w:rsid w:val="00F819B8"/>
    <w:rsid w:val="00F81ED3"/>
    <w:rsid w:val="00F83F8C"/>
    <w:rsid w:val="00F859A8"/>
    <w:rsid w:val="00F86126"/>
    <w:rsid w:val="00F87724"/>
    <w:rsid w:val="00F91470"/>
    <w:rsid w:val="00F9294F"/>
    <w:rsid w:val="00F92FB3"/>
    <w:rsid w:val="00F93809"/>
    <w:rsid w:val="00F94CFE"/>
    <w:rsid w:val="00F96B00"/>
    <w:rsid w:val="00F970AC"/>
    <w:rsid w:val="00FA048A"/>
    <w:rsid w:val="00FA2907"/>
    <w:rsid w:val="00FA2955"/>
    <w:rsid w:val="00FA2B01"/>
    <w:rsid w:val="00FA3107"/>
    <w:rsid w:val="00FA3330"/>
    <w:rsid w:val="00FA3757"/>
    <w:rsid w:val="00FA5EAB"/>
    <w:rsid w:val="00FA634F"/>
    <w:rsid w:val="00FA6F7C"/>
    <w:rsid w:val="00FA72AB"/>
    <w:rsid w:val="00FA73EA"/>
    <w:rsid w:val="00FB0208"/>
    <w:rsid w:val="00FB0DF9"/>
    <w:rsid w:val="00FB13AA"/>
    <w:rsid w:val="00FB1475"/>
    <w:rsid w:val="00FB17B6"/>
    <w:rsid w:val="00FB2B91"/>
    <w:rsid w:val="00FB3124"/>
    <w:rsid w:val="00FB386E"/>
    <w:rsid w:val="00FB4054"/>
    <w:rsid w:val="00FB66AB"/>
    <w:rsid w:val="00FB6A22"/>
    <w:rsid w:val="00FB7B1D"/>
    <w:rsid w:val="00FC0E62"/>
    <w:rsid w:val="00FC12E7"/>
    <w:rsid w:val="00FC2FC4"/>
    <w:rsid w:val="00FC3506"/>
    <w:rsid w:val="00FC36EF"/>
    <w:rsid w:val="00FC58DA"/>
    <w:rsid w:val="00FC5DA4"/>
    <w:rsid w:val="00FC6B5C"/>
    <w:rsid w:val="00FC79D2"/>
    <w:rsid w:val="00FD0B94"/>
    <w:rsid w:val="00FD144A"/>
    <w:rsid w:val="00FD1D0E"/>
    <w:rsid w:val="00FD3808"/>
    <w:rsid w:val="00FD3B41"/>
    <w:rsid w:val="00FD40E7"/>
    <w:rsid w:val="00FD4FC1"/>
    <w:rsid w:val="00FD532D"/>
    <w:rsid w:val="00FD5A0E"/>
    <w:rsid w:val="00FD7836"/>
    <w:rsid w:val="00FD7DEC"/>
    <w:rsid w:val="00FE011B"/>
    <w:rsid w:val="00FE01B3"/>
    <w:rsid w:val="00FE02E9"/>
    <w:rsid w:val="00FE08EF"/>
    <w:rsid w:val="00FE0A19"/>
    <w:rsid w:val="00FE3A66"/>
    <w:rsid w:val="00FE3E46"/>
    <w:rsid w:val="00FE4754"/>
    <w:rsid w:val="00FE4888"/>
    <w:rsid w:val="00FE781F"/>
    <w:rsid w:val="00FE7C4B"/>
    <w:rsid w:val="00FF053F"/>
    <w:rsid w:val="00FF0A7F"/>
    <w:rsid w:val="00FF0D0D"/>
    <w:rsid w:val="00FF109F"/>
    <w:rsid w:val="00FF1957"/>
    <w:rsid w:val="00FF1A0D"/>
    <w:rsid w:val="00FF1D2D"/>
    <w:rsid w:val="00FF25F9"/>
    <w:rsid w:val="00FF364B"/>
    <w:rsid w:val="00FF4989"/>
    <w:rsid w:val="00FF5C77"/>
    <w:rsid w:val="00FF67FE"/>
    <w:rsid w:val="0345E262"/>
    <w:rsid w:val="03C10634"/>
    <w:rsid w:val="04D0D19F"/>
    <w:rsid w:val="0775DB22"/>
    <w:rsid w:val="0B1551CC"/>
    <w:rsid w:val="0DF8247C"/>
    <w:rsid w:val="0F914CBD"/>
    <w:rsid w:val="13DA88BE"/>
    <w:rsid w:val="141403D6"/>
    <w:rsid w:val="1A0DAB12"/>
    <w:rsid w:val="1B3D7F26"/>
    <w:rsid w:val="1CFCD77F"/>
    <w:rsid w:val="1DBAE61C"/>
    <w:rsid w:val="1DD8A105"/>
    <w:rsid w:val="1DEC9D58"/>
    <w:rsid w:val="20319136"/>
    <w:rsid w:val="20806609"/>
    <w:rsid w:val="23A70BED"/>
    <w:rsid w:val="2456CD42"/>
    <w:rsid w:val="251B00CE"/>
    <w:rsid w:val="25994280"/>
    <w:rsid w:val="25C8CFB8"/>
    <w:rsid w:val="2916BE90"/>
    <w:rsid w:val="2BA78D01"/>
    <w:rsid w:val="2C25775E"/>
    <w:rsid w:val="2D435D62"/>
    <w:rsid w:val="2D5F6030"/>
    <w:rsid w:val="2DC147BF"/>
    <w:rsid w:val="2EA8BAB7"/>
    <w:rsid w:val="2F871CC1"/>
    <w:rsid w:val="31E73BED"/>
    <w:rsid w:val="32534EC3"/>
    <w:rsid w:val="3349C5F0"/>
    <w:rsid w:val="337C1387"/>
    <w:rsid w:val="354D4DA9"/>
    <w:rsid w:val="376BDB59"/>
    <w:rsid w:val="3994C0C6"/>
    <w:rsid w:val="3AD0B9C0"/>
    <w:rsid w:val="3C5A3DB0"/>
    <w:rsid w:val="3DF88FC5"/>
    <w:rsid w:val="3F8CE885"/>
    <w:rsid w:val="40545D3C"/>
    <w:rsid w:val="43E42E06"/>
    <w:rsid w:val="44B00591"/>
    <w:rsid w:val="4554F764"/>
    <w:rsid w:val="4691AE19"/>
    <w:rsid w:val="47A880A0"/>
    <w:rsid w:val="4CB5C1CE"/>
    <w:rsid w:val="4CEA72D8"/>
    <w:rsid w:val="4D66A621"/>
    <w:rsid w:val="4F4F332B"/>
    <w:rsid w:val="521A520F"/>
    <w:rsid w:val="545BC589"/>
    <w:rsid w:val="54E4ED29"/>
    <w:rsid w:val="552A1B7E"/>
    <w:rsid w:val="559B2912"/>
    <w:rsid w:val="565DF1B8"/>
    <w:rsid w:val="5932E674"/>
    <w:rsid w:val="5B3582C9"/>
    <w:rsid w:val="5BCB7428"/>
    <w:rsid w:val="5BFDDBD1"/>
    <w:rsid w:val="5CAAACDD"/>
    <w:rsid w:val="5CCA5610"/>
    <w:rsid w:val="5DF16E98"/>
    <w:rsid w:val="5DFF77E6"/>
    <w:rsid w:val="5F47A637"/>
    <w:rsid w:val="5F9B4847"/>
    <w:rsid w:val="608154F9"/>
    <w:rsid w:val="62043212"/>
    <w:rsid w:val="638390A5"/>
    <w:rsid w:val="644A72BC"/>
    <w:rsid w:val="64D677AA"/>
    <w:rsid w:val="669A074F"/>
    <w:rsid w:val="673D1E44"/>
    <w:rsid w:val="68B913E1"/>
    <w:rsid w:val="6B303C38"/>
    <w:rsid w:val="6BC13B96"/>
    <w:rsid w:val="6D634F35"/>
    <w:rsid w:val="6F68C3CE"/>
    <w:rsid w:val="724AEC81"/>
    <w:rsid w:val="750BD5BA"/>
    <w:rsid w:val="798D3C28"/>
    <w:rsid w:val="7A197F4E"/>
    <w:rsid w:val="7F0C57A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27B68"/>
  <w15:docId w15:val="{8C5C4992-9225-4F77-B6EE-C5C8F30D0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1740"/>
    <w:pPr>
      <w:jc w:val="both"/>
    </w:pPr>
  </w:style>
  <w:style w:type="paragraph" w:styleId="Nadpis1">
    <w:name w:val="heading 1"/>
    <w:basedOn w:val="st"/>
    <w:next w:val="Normln"/>
    <w:link w:val="Nadpis1Char1"/>
    <w:uiPriority w:val="99"/>
    <w:qFormat/>
    <w:rsid w:val="00DF56DF"/>
    <w:pPr>
      <w:suppressAutoHyphens/>
      <w:spacing w:before="0" w:after="0"/>
      <w:outlineLvl w:val="0"/>
    </w:pPr>
  </w:style>
  <w:style w:type="paragraph" w:styleId="Nadpis2">
    <w:name w:val="heading 2"/>
    <w:basedOn w:val="Normln"/>
    <w:next w:val="Normln"/>
    <w:uiPriority w:val="9"/>
    <w:qFormat/>
    <w:rsid w:val="00A04071"/>
    <w:pPr>
      <w:keepNext/>
      <w:spacing w:before="240" w:after="60"/>
      <w:outlineLvl w:val="1"/>
    </w:pPr>
    <w:rPr>
      <w:b/>
      <w:i/>
    </w:rPr>
  </w:style>
  <w:style w:type="paragraph" w:styleId="Nadpis3">
    <w:name w:val="heading 3"/>
    <w:basedOn w:val="Normln"/>
    <w:next w:val="Normln"/>
    <w:qFormat/>
    <w:rsid w:val="00A04071"/>
    <w:pPr>
      <w:keepNext/>
      <w:spacing w:before="240" w:after="60"/>
      <w:outlineLvl w:val="2"/>
    </w:pPr>
  </w:style>
  <w:style w:type="paragraph" w:styleId="Nadpis4">
    <w:name w:val="heading 4"/>
    <w:basedOn w:val="Normln"/>
    <w:next w:val="Normln"/>
    <w:qFormat/>
    <w:rsid w:val="00A04071"/>
    <w:pPr>
      <w:keepNext/>
      <w:spacing w:before="240" w:after="60"/>
      <w:outlineLvl w:val="3"/>
    </w:pPr>
    <w:rPr>
      <w:b/>
    </w:rPr>
  </w:style>
  <w:style w:type="paragraph" w:styleId="Nadpis5">
    <w:name w:val="heading 5"/>
    <w:basedOn w:val="Normln"/>
    <w:next w:val="Normln"/>
    <w:uiPriority w:val="9"/>
    <w:qFormat/>
    <w:rsid w:val="00A04071"/>
    <w:pPr>
      <w:numPr>
        <w:ilvl w:val="4"/>
        <w:numId w:val="1"/>
      </w:numPr>
      <w:spacing w:before="240" w:after="60"/>
      <w:outlineLvl w:val="4"/>
    </w:pPr>
    <w:rPr>
      <w:sz w:val="22"/>
    </w:rPr>
  </w:style>
  <w:style w:type="paragraph" w:styleId="Nadpis6">
    <w:name w:val="heading 6"/>
    <w:basedOn w:val="Normln"/>
    <w:next w:val="Normln"/>
    <w:uiPriority w:val="9"/>
    <w:qFormat/>
    <w:rsid w:val="00A04071"/>
    <w:pPr>
      <w:numPr>
        <w:ilvl w:val="5"/>
        <w:numId w:val="1"/>
      </w:numPr>
      <w:spacing w:before="240" w:after="60"/>
      <w:outlineLvl w:val="5"/>
    </w:pPr>
    <w:rPr>
      <w:i/>
      <w:sz w:val="22"/>
    </w:rPr>
  </w:style>
  <w:style w:type="paragraph" w:styleId="Nadpis7">
    <w:name w:val="heading 7"/>
    <w:basedOn w:val="Normln"/>
    <w:next w:val="Normln"/>
    <w:uiPriority w:val="9"/>
    <w:qFormat/>
    <w:rsid w:val="00A04071"/>
    <w:pPr>
      <w:numPr>
        <w:ilvl w:val="6"/>
        <w:numId w:val="1"/>
      </w:numPr>
      <w:spacing w:before="240" w:after="60"/>
      <w:outlineLvl w:val="6"/>
    </w:pPr>
  </w:style>
  <w:style w:type="paragraph" w:styleId="Nadpis8">
    <w:name w:val="heading 8"/>
    <w:basedOn w:val="Normln"/>
    <w:next w:val="Normln"/>
    <w:uiPriority w:val="9"/>
    <w:qFormat/>
    <w:rsid w:val="00A04071"/>
    <w:pPr>
      <w:numPr>
        <w:ilvl w:val="7"/>
        <w:numId w:val="1"/>
      </w:numPr>
      <w:spacing w:before="240" w:after="60"/>
      <w:outlineLvl w:val="7"/>
    </w:pPr>
    <w:rPr>
      <w:i/>
    </w:rPr>
  </w:style>
  <w:style w:type="paragraph" w:styleId="Nadpis9">
    <w:name w:val="heading 9"/>
    <w:basedOn w:val="Normln"/>
    <w:next w:val="Normln"/>
    <w:uiPriority w:val="9"/>
    <w:qFormat/>
    <w:rsid w:val="00A04071"/>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04071"/>
    <w:pPr>
      <w:widowControl w:val="0"/>
      <w:tabs>
        <w:tab w:val="left" w:pos="2016"/>
        <w:tab w:val="left" w:pos="3168"/>
        <w:tab w:val="left" w:pos="4320"/>
        <w:tab w:val="left" w:pos="5472"/>
        <w:tab w:val="left" w:pos="6624"/>
        <w:tab w:val="left" w:pos="7776"/>
        <w:tab w:val="left" w:pos="8928"/>
      </w:tabs>
      <w:ind w:right="144"/>
    </w:pPr>
    <w:rPr>
      <w:rFonts w:ascii="Courier New" w:hAnsi="Courier New"/>
    </w:rPr>
  </w:style>
  <w:style w:type="paragraph" w:styleId="Zkladntextodsazen2">
    <w:name w:val="Body Text Indent 2"/>
    <w:basedOn w:val="Normln"/>
    <w:rsid w:val="00A04071"/>
    <w:pPr>
      <w:widowControl w:val="0"/>
      <w:tabs>
        <w:tab w:val="left" w:pos="2016"/>
        <w:tab w:val="left" w:pos="3168"/>
        <w:tab w:val="left" w:pos="4320"/>
        <w:tab w:val="left" w:pos="5472"/>
        <w:tab w:val="left" w:pos="6624"/>
        <w:tab w:val="left" w:pos="7776"/>
        <w:tab w:val="left" w:pos="8928"/>
      </w:tabs>
      <w:ind w:right="144" w:firstLine="1008"/>
    </w:pPr>
    <w:rPr>
      <w:rFonts w:ascii="Courier New" w:hAnsi="Courier New"/>
    </w:rPr>
  </w:style>
  <w:style w:type="paragraph" w:styleId="Zkladntextodsazen3">
    <w:name w:val="Body Text Indent 3"/>
    <w:basedOn w:val="Normln"/>
    <w:rsid w:val="00A04071"/>
    <w:pPr>
      <w:widowControl w:val="0"/>
      <w:tabs>
        <w:tab w:val="left" w:pos="2016"/>
        <w:tab w:val="left" w:pos="3168"/>
        <w:tab w:val="left" w:pos="4320"/>
        <w:tab w:val="left" w:pos="5472"/>
        <w:tab w:val="left" w:pos="6624"/>
        <w:tab w:val="left" w:pos="7776"/>
        <w:tab w:val="left" w:pos="8928"/>
      </w:tabs>
      <w:ind w:right="144" w:firstLine="1008"/>
      <w:jc w:val="center"/>
    </w:pPr>
    <w:rPr>
      <w:rFonts w:ascii="Courier New" w:hAnsi="Courier New"/>
    </w:rPr>
  </w:style>
  <w:style w:type="paragraph" w:customStyle="1" w:styleId="Styl1">
    <w:name w:val="Styl1"/>
    <w:basedOn w:val="Normln"/>
    <w:rsid w:val="00A04071"/>
    <w:pPr>
      <w:widowControl w:val="0"/>
      <w:tabs>
        <w:tab w:val="left" w:pos="1152"/>
        <w:tab w:val="left" w:pos="2304"/>
        <w:tab w:val="left" w:pos="3456"/>
        <w:tab w:val="left" w:pos="4608"/>
        <w:tab w:val="left" w:pos="5760"/>
        <w:tab w:val="left" w:pos="6912"/>
        <w:tab w:val="left" w:pos="8064"/>
        <w:tab w:val="left" w:pos="9216"/>
      </w:tabs>
      <w:ind w:right="288"/>
      <w:jc w:val="center"/>
    </w:pPr>
    <w:rPr>
      <w:rFonts w:ascii="Courier New" w:hAnsi="Courier New"/>
    </w:rPr>
  </w:style>
  <w:style w:type="paragraph" w:customStyle="1" w:styleId="Sty">
    <w:name w:val="Sty"/>
    <w:basedOn w:val="Normln"/>
    <w:rsid w:val="00A04071"/>
    <w:pPr>
      <w:widowControl w:val="0"/>
      <w:tabs>
        <w:tab w:val="left" w:pos="2160"/>
        <w:tab w:val="left" w:pos="3312"/>
        <w:tab w:val="left" w:pos="4464"/>
        <w:tab w:val="left" w:pos="5616"/>
        <w:tab w:val="left" w:pos="6768"/>
        <w:tab w:val="left" w:pos="7920"/>
        <w:tab w:val="left" w:pos="9072"/>
      </w:tabs>
      <w:ind w:right="144" w:firstLine="720"/>
    </w:pPr>
    <w:rPr>
      <w:rFonts w:ascii="Courier New" w:hAnsi="Courier New"/>
    </w:rPr>
  </w:style>
  <w:style w:type="paragraph" w:styleId="Zpat">
    <w:name w:val="footer"/>
    <w:basedOn w:val="Normln"/>
    <w:link w:val="ZpatChar"/>
    <w:uiPriority w:val="99"/>
    <w:rsid w:val="00A04071"/>
    <w:pPr>
      <w:tabs>
        <w:tab w:val="center" w:pos="4536"/>
        <w:tab w:val="right" w:pos="9072"/>
      </w:tabs>
    </w:pPr>
  </w:style>
  <w:style w:type="paragraph" w:customStyle="1" w:styleId="st">
    <w:name w:val="Část"/>
    <w:basedOn w:val="Normln"/>
    <w:rsid w:val="00A04071"/>
    <w:pPr>
      <w:spacing w:before="240" w:after="120"/>
      <w:jc w:val="center"/>
    </w:pPr>
    <w:rPr>
      <w:b/>
    </w:rPr>
  </w:style>
  <w:style w:type="paragraph" w:customStyle="1" w:styleId="lnek0">
    <w:name w:val="Článek"/>
    <w:basedOn w:val="Normln"/>
    <w:rsid w:val="00A04071"/>
    <w:pPr>
      <w:keepNext/>
      <w:numPr>
        <w:numId w:val="1"/>
      </w:numPr>
      <w:spacing w:before="120" w:after="120"/>
      <w:jc w:val="center"/>
    </w:pPr>
    <w:rPr>
      <w:b/>
    </w:rPr>
  </w:style>
  <w:style w:type="paragraph" w:customStyle="1" w:styleId="Nadpis">
    <w:name w:val="Nadpis"/>
    <w:basedOn w:val="Normln"/>
    <w:rsid w:val="00A04071"/>
    <w:pPr>
      <w:spacing w:after="120"/>
      <w:jc w:val="center"/>
    </w:pPr>
    <w:rPr>
      <w:b/>
    </w:rPr>
  </w:style>
  <w:style w:type="paragraph" w:customStyle="1" w:styleId="slovan-1rove">
    <w:name w:val="číslovaný - 1. úroveň"/>
    <w:basedOn w:val="Normln"/>
    <w:rsid w:val="00A04071"/>
    <w:pPr>
      <w:numPr>
        <w:ilvl w:val="2"/>
        <w:numId w:val="1"/>
      </w:numPr>
      <w:tabs>
        <w:tab w:val="left" w:pos="397"/>
      </w:tabs>
      <w:spacing w:before="120"/>
    </w:pPr>
  </w:style>
  <w:style w:type="paragraph" w:customStyle="1" w:styleId="slovan-2rove">
    <w:name w:val="číslovaný - 2. úroveň"/>
    <w:basedOn w:val="Normln"/>
    <w:rsid w:val="00A04071"/>
    <w:pPr>
      <w:numPr>
        <w:ilvl w:val="3"/>
        <w:numId w:val="1"/>
      </w:numPr>
    </w:pPr>
  </w:style>
  <w:style w:type="paragraph" w:customStyle="1" w:styleId="Titul">
    <w:name w:val="Titul"/>
    <w:basedOn w:val="Normln"/>
    <w:rsid w:val="00A04071"/>
    <w:pPr>
      <w:pBdr>
        <w:bottom w:val="single" w:sz="4" w:space="4" w:color="auto"/>
      </w:pBdr>
      <w:jc w:val="center"/>
    </w:pPr>
    <w:rPr>
      <w:b/>
      <w:sz w:val="36"/>
    </w:rPr>
  </w:style>
  <w:style w:type="character" w:styleId="slostrnky">
    <w:name w:val="page number"/>
    <w:basedOn w:val="Standardnpsmoodstavce"/>
    <w:rsid w:val="00A04071"/>
  </w:style>
  <w:style w:type="paragraph" w:styleId="Zhlav">
    <w:name w:val="header"/>
    <w:basedOn w:val="Normln"/>
    <w:link w:val="ZhlavChar"/>
    <w:rsid w:val="00A04071"/>
    <w:pPr>
      <w:tabs>
        <w:tab w:val="center" w:pos="4536"/>
        <w:tab w:val="right" w:pos="9072"/>
      </w:tabs>
    </w:pPr>
  </w:style>
  <w:style w:type="paragraph" w:styleId="Textpoznpodarou">
    <w:name w:val="footnote text"/>
    <w:basedOn w:val="Normln"/>
    <w:link w:val="TextpoznpodarouChar"/>
    <w:semiHidden/>
    <w:rsid w:val="00A04071"/>
  </w:style>
  <w:style w:type="character" w:styleId="Znakapoznpodarou">
    <w:name w:val="footnote reference"/>
    <w:semiHidden/>
    <w:rsid w:val="00A04071"/>
    <w:rPr>
      <w:vertAlign w:val="superscript"/>
    </w:rPr>
  </w:style>
  <w:style w:type="paragraph" w:styleId="Normlnweb">
    <w:name w:val="Normal (Web)"/>
    <w:basedOn w:val="Normln"/>
    <w:rsid w:val="00A04071"/>
    <w:pPr>
      <w:spacing w:before="100" w:beforeAutospacing="1" w:after="100" w:afterAutospacing="1"/>
      <w:jc w:val="left"/>
    </w:pPr>
    <w:rPr>
      <w:rFonts w:ascii="Arial Unicode MS" w:eastAsia="Arial Unicode MS" w:hAnsi="Arial Unicode MS" w:cs="Arial Unicode MS"/>
      <w:szCs w:val="24"/>
    </w:rPr>
  </w:style>
  <w:style w:type="paragraph" w:styleId="Textbubliny">
    <w:name w:val="Balloon Text"/>
    <w:basedOn w:val="Normln"/>
    <w:semiHidden/>
    <w:rsid w:val="00A04071"/>
    <w:rPr>
      <w:rFonts w:ascii="Tahoma" w:hAnsi="Tahoma" w:cs="Tahoma"/>
      <w:sz w:val="16"/>
      <w:szCs w:val="16"/>
    </w:rPr>
  </w:style>
  <w:style w:type="character" w:styleId="Odkaznakoment">
    <w:name w:val="annotation reference"/>
    <w:uiPriority w:val="99"/>
    <w:semiHidden/>
    <w:rsid w:val="00A04071"/>
    <w:rPr>
      <w:sz w:val="16"/>
      <w:szCs w:val="16"/>
    </w:rPr>
  </w:style>
  <w:style w:type="paragraph" w:styleId="Textkomente">
    <w:name w:val="annotation text"/>
    <w:basedOn w:val="Normln"/>
    <w:link w:val="TextkomenteChar"/>
    <w:uiPriority w:val="99"/>
    <w:semiHidden/>
    <w:rsid w:val="00A04071"/>
    <w:pPr>
      <w:jc w:val="left"/>
    </w:pPr>
    <w:rPr>
      <w:szCs w:val="24"/>
    </w:rPr>
  </w:style>
  <w:style w:type="table" w:styleId="Mkatabulky">
    <w:name w:val="Table Grid"/>
    <w:basedOn w:val="Normlntabulka"/>
    <w:uiPriority w:val="59"/>
    <w:rsid w:val="00A04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ren">
    <w:name w:val="Podtržený"/>
    <w:basedOn w:val="Normln"/>
    <w:rsid w:val="00A04071"/>
    <w:pPr>
      <w:pBdr>
        <w:bottom w:val="single" w:sz="4" w:space="1" w:color="auto"/>
      </w:pBdr>
      <w:spacing w:after="60"/>
    </w:pPr>
  </w:style>
  <w:style w:type="paragraph" w:customStyle="1" w:styleId="Identifikace">
    <w:name w:val="Identifikace"/>
    <w:basedOn w:val="Zpat"/>
    <w:rsid w:val="00A04071"/>
    <w:pPr>
      <w:jc w:val="right"/>
    </w:pPr>
  </w:style>
  <w:style w:type="paragraph" w:styleId="Nzev">
    <w:name w:val="Title"/>
    <w:basedOn w:val="Normln"/>
    <w:qFormat/>
    <w:rsid w:val="00A04071"/>
    <w:pPr>
      <w:jc w:val="center"/>
    </w:pPr>
    <w:rPr>
      <w:b/>
      <w:bCs/>
      <w:szCs w:val="24"/>
    </w:rPr>
  </w:style>
  <w:style w:type="character" w:styleId="Hypertextovodkaz">
    <w:name w:val="Hyperlink"/>
    <w:uiPriority w:val="99"/>
    <w:rsid w:val="000F4C86"/>
    <w:rPr>
      <w:color w:val="0000FF"/>
      <w:u w:val="single"/>
    </w:rPr>
  </w:style>
  <w:style w:type="paragraph" w:customStyle="1" w:styleId="Rozvrendokumentu1">
    <w:name w:val="Rozvržení dokumentu1"/>
    <w:basedOn w:val="Normln"/>
    <w:semiHidden/>
    <w:rsid w:val="00DA2B4D"/>
    <w:pPr>
      <w:shd w:val="clear" w:color="auto" w:fill="000080"/>
    </w:pPr>
    <w:rPr>
      <w:rFonts w:ascii="Tahoma" w:hAnsi="Tahoma" w:cs="Tahoma"/>
    </w:rPr>
  </w:style>
  <w:style w:type="character" w:customStyle="1" w:styleId="Nadpis1Char1">
    <w:name w:val="Nadpis 1 Char1"/>
    <w:link w:val="Nadpis1"/>
    <w:rsid w:val="00DF56DF"/>
    <w:rPr>
      <w:rFonts w:ascii="Arial" w:hAnsi="Arial" w:cs="Arial"/>
      <w:b/>
    </w:rPr>
  </w:style>
  <w:style w:type="paragraph" w:styleId="Obsah1">
    <w:name w:val="toc 1"/>
    <w:basedOn w:val="Normln"/>
    <w:next w:val="Normln"/>
    <w:link w:val="Obsah1Char"/>
    <w:autoRedefine/>
    <w:uiPriority w:val="39"/>
    <w:rsid w:val="009E30F9"/>
    <w:pPr>
      <w:tabs>
        <w:tab w:val="left" w:pos="1418"/>
        <w:tab w:val="right" w:leader="dot" w:pos="9060"/>
      </w:tabs>
    </w:pPr>
    <w:rPr>
      <w:rFonts w:ascii="Times New Roman" w:hAnsi="Times New Roman" w:cs="Times New Roman"/>
      <w:b/>
      <w:bCs/>
      <w:noProof/>
      <w:sz w:val="21"/>
      <w:szCs w:val="21"/>
    </w:rPr>
  </w:style>
  <w:style w:type="paragraph" w:styleId="Obsah2">
    <w:name w:val="toc 2"/>
    <w:basedOn w:val="Normln"/>
    <w:next w:val="Normln"/>
    <w:autoRedefine/>
    <w:uiPriority w:val="39"/>
    <w:rsid w:val="000412A8"/>
    <w:pPr>
      <w:tabs>
        <w:tab w:val="right" w:leader="dot" w:pos="9060"/>
      </w:tabs>
      <w:ind w:left="240"/>
    </w:pPr>
  </w:style>
  <w:style w:type="character" w:customStyle="1" w:styleId="Nadpis1Char">
    <w:name w:val="Nadpis 1 Char"/>
    <w:rsid w:val="0070118F"/>
    <w:rPr>
      <w:b/>
      <w:kern w:val="28"/>
      <w:sz w:val="28"/>
      <w:lang w:val="cs-CZ" w:eastAsia="cs-CZ" w:bidi="ar-SA"/>
    </w:rPr>
  </w:style>
  <w:style w:type="paragraph" w:customStyle="1" w:styleId="dajevzhlav-vpravo">
    <w:name w:val="Údaje v záhlaví - vpravo"/>
    <w:basedOn w:val="Normln"/>
    <w:rsid w:val="00732CAF"/>
    <w:pPr>
      <w:tabs>
        <w:tab w:val="center" w:pos="4536"/>
        <w:tab w:val="right" w:pos="9072"/>
      </w:tabs>
      <w:spacing w:line="280" w:lineRule="exact"/>
      <w:ind w:right="794"/>
      <w:jc w:val="right"/>
    </w:pPr>
    <w:rPr>
      <w:rFonts w:ascii="Teuton Normal CE" w:hAnsi="Teuton Normal CE"/>
      <w:sz w:val="18"/>
      <w:szCs w:val="18"/>
    </w:rPr>
  </w:style>
  <w:style w:type="paragraph" w:styleId="Pedmtkomente">
    <w:name w:val="annotation subject"/>
    <w:basedOn w:val="Textkomente"/>
    <w:next w:val="Textkomente"/>
    <w:link w:val="PedmtkomenteChar"/>
    <w:rsid w:val="00C970B3"/>
    <w:pPr>
      <w:jc w:val="both"/>
    </w:pPr>
    <w:rPr>
      <w:b/>
      <w:bCs/>
      <w:szCs w:val="20"/>
    </w:rPr>
  </w:style>
  <w:style w:type="character" w:customStyle="1" w:styleId="TextkomenteChar">
    <w:name w:val="Text komentáře Char"/>
    <w:link w:val="Textkomente"/>
    <w:uiPriority w:val="99"/>
    <w:semiHidden/>
    <w:rsid w:val="00C970B3"/>
    <w:rPr>
      <w:sz w:val="24"/>
      <w:szCs w:val="24"/>
    </w:rPr>
  </w:style>
  <w:style w:type="character" w:customStyle="1" w:styleId="PedmtkomenteChar">
    <w:name w:val="Předmět komentáře Char"/>
    <w:basedOn w:val="TextkomenteChar"/>
    <w:link w:val="Pedmtkomente"/>
    <w:rsid w:val="00C970B3"/>
    <w:rPr>
      <w:sz w:val="24"/>
      <w:szCs w:val="24"/>
    </w:rPr>
  </w:style>
  <w:style w:type="paragraph" w:styleId="Revize">
    <w:name w:val="Revision"/>
    <w:hidden/>
    <w:uiPriority w:val="99"/>
    <w:semiHidden/>
    <w:rsid w:val="00621F67"/>
    <w:rPr>
      <w:sz w:val="24"/>
    </w:rPr>
  </w:style>
  <w:style w:type="character" w:customStyle="1" w:styleId="ZhlavChar">
    <w:name w:val="Záhlaví Char"/>
    <w:link w:val="Zhlav"/>
    <w:rsid w:val="00F22CAA"/>
    <w:rPr>
      <w:sz w:val="24"/>
    </w:rPr>
  </w:style>
  <w:style w:type="paragraph" w:styleId="Odstavecseseznamem">
    <w:name w:val="List Paragraph"/>
    <w:basedOn w:val="Normln"/>
    <w:uiPriority w:val="34"/>
    <w:qFormat/>
    <w:rsid w:val="00251595"/>
    <w:pPr>
      <w:ind w:left="708"/>
      <w:jc w:val="left"/>
    </w:pPr>
    <w:rPr>
      <w:szCs w:val="24"/>
    </w:rPr>
  </w:style>
  <w:style w:type="numbering" w:customStyle="1" w:styleId="StylslovnVlevo0cmPedsazen06cm">
    <w:name w:val="Styl Číslování Vlevo:  0 cm Předsazení:  06 cm"/>
    <w:basedOn w:val="Bezseznamu"/>
    <w:rsid w:val="009B15D6"/>
    <w:pPr>
      <w:numPr>
        <w:numId w:val="11"/>
      </w:numPr>
    </w:pPr>
  </w:style>
  <w:style w:type="numbering" w:customStyle="1" w:styleId="StylslovnArial10bVlevo0cmPedsazen06cm">
    <w:name w:val="Styl Číslování Arial 10 b. Vlevo:  0 cm Předsazení:  06 cm"/>
    <w:basedOn w:val="Bezseznamu"/>
    <w:rsid w:val="009B15D6"/>
    <w:pPr>
      <w:numPr>
        <w:numId w:val="12"/>
      </w:numPr>
    </w:pPr>
  </w:style>
  <w:style w:type="paragraph" w:styleId="Nadpisobsahu">
    <w:name w:val="TOC Heading"/>
    <w:basedOn w:val="Nadpis1"/>
    <w:next w:val="Normln"/>
    <w:uiPriority w:val="39"/>
    <w:unhideWhenUsed/>
    <w:qFormat/>
    <w:rsid w:val="00DF56DF"/>
    <w:pPr>
      <w:keepLines/>
      <w:spacing w:before="480" w:line="276" w:lineRule="auto"/>
      <w:jc w:val="left"/>
      <w:outlineLvl w:val="9"/>
    </w:pPr>
    <w:rPr>
      <w:rFonts w:ascii="Cambria" w:hAnsi="Cambria" w:cs="Times New Roman"/>
      <w:bCs/>
      <w:color w:val="365F91"/>
      <w:szCs w:val="28"/>
      <w:lang w:eastAsia="en-US"/>
    </w:rPr>
  </w:style>
  <w:style w:type="character" w:customStyle="1" w:styleId="ZpatChar">
    <w:name w:val="Zápatí Char"/>
    <w:link w:val="Zpat"/>
    <w:uiPriority w:val="99"/>
    <w:rsid w:val="00D377EF"/>
    <w:rPr>
      <w:sz w:val="24"/>
    </w:rPr>
  </w:style>
  <w:style w:type="paragraph" w:customStyle="1" w:styleId="KU-neodsazen">
    <w:name w:val="KU - neodsazený"/>
    <w:basedOn w:val="Normln"/>
    <w:qFormat/>
    <w:rsid w:val="00DA3565"/>
    <w:pPr>
      <w:autoSpaceDE w:val="0"/>
      <w:autoSpaceDN w:val="0"/>
      <w:adjustRightInd w:val="0"/>
      <w:spacing w:before="120"/>
    </w:pPr>
    <w:rPr>
      <w:rFonts w:eastAsia="Calibri"/>
      <w:lang w:eastAsia="en-US"/>
    </w:rPr>
  </w:style>
  <w:style w:type="paragraph" w:customStyle="1" w:styleId="KU-slovn">
    <w:name w:val="KU - číslování"/>
    <w:basedOn w:val="Odstavecseseznamem"/>
    <w:qFormat/>
    <w:rsid w:val="00DA3565"/>
    <w:pPr>
      <w:numPr>
        <w:numId w:val="21"/>
      </w:numPr>
      <w:autoSpaceDE w:val="0"/>
      <w:autoSpaceDN w:val="0"/>
      <w:adjustRightInd w:val="0"/>
      <w:spacing w:before="120"/>
      <w:jc w:val="both"/>
    </w:pPr>
    <w:rPr>
      <w:rFonts w:eastAsia="Calibri"/>
      <w:szCs w:val="20"/>
      <w:lang w:eastAsia="en-US"/>
    </w:rPr>
  </w:style>
  <w:style w:type="paragraph" w:customStyle="1" w:styleId="KU-odrkypsmenka">
    <w:name w:val="KU - odrážky (písmenka)"/>
    <w:basedOn w:val="Odstavecseseznamem"/>
    <w:qFormat/>
    <w:rsid w:val="00DA3565"/>
    <w:pPr>
      <w:numPr>
        <w:numId w:val="25"/>
      </w:numPr>
      <w:tabs>
        <w:tab w:val="num" w:pos="360"/>
      </w:tabs>
      <w:autoSpaceDE w:val="0"/>
      <w:autoSpaceDN w:val="0"/>
      <w:adjustRightInd w:val="0"/>
      <w:ind w:left="680" w:hanging="340"/>
      <w:jc w:val="both"/>
    </w:pPr>
    <w:rPr>
      <w:rFonts w:eastAsia="Calibri"/>
      <w:szCs w:val="20"/>
      <w:lang w:eastAsia="en-US"/>
    </w:rPr>
  </w:style>
  <w:style w:type="paragraph" w:customStyle="1" w:styleId="KU-lnek">
    <w:name w:val="KU - Článek"/>
    <w:basedOn w:val="Nadpis2"/>
    <w:autoRedefine/>
    <w:qFormat/>
    <w:rsid w:val="00353895"/>
    <w:pPr>
      <w:suppressAutoHyphens/>
      <w:autoSpaceDE w:val="0"/>
      <w:autoSpaceDN w:val="0"/>
      <w:adjustRightInd w:val="0"/>
      <w:spacing w:before="120" w:after="120"/>
      <w:jc w:val="center"/>
      <w:outlineLvl w:val="0"/>
    </w:pPr>
    <w:rPr>
      <w:rFonts w:ascii="Times New Roman" w:eastAsia="Calibri" w:hAnsi="Times New Roman"/>
      <w:i w:val="0"/>
      <w:iCs/>
      <w:sz w:val="24"/>
      <w:lang w:eastAsia="en-US"/>
    </w:rPr>
  </w:style>
  <w:style w:type="paragraph" w:customStyle="1" w:styleId="KU-st">
    <w:name w:val="KU - Část"/>
    <w:basedOn w:val="Nadpis1"/>
    <w:next w:val="slovn1"/>
    <w:link w:val="KU-stChar"/>
    <w:autoRedefine/>
    <w:qFormat/>
    <w:rsid w:val="00547209"/>
    <w:pPr>
      <w:keepNext/>
      <w:spacing w:before="480"/>
    </w:pPr>
    <w:rPr>
      <w:rFonts w:ascii="Times New Roman" w:eastAsia="Calibri" w:hAnsi="Times New Roman"/>
      <w:bCs/>
      <w:sz w:val="28"/>
      <w:lang w:eastAsia="en-US"/>
    </w:rPr>
  </w:style>
  <w:style w:type="paragraph" w:customStyle="1" w:styleId="KU-odrky2rovnpomlky">
    <w:name w:val="KU - odrážky 2. úrovně (pomlčky)"/>
    <w:basedOn w:val="Odstavecseseznamem"/>
    <w:qFormat/>
    <w:rsid w:val="00DA3565"/>
    <w:pPr>
      <w:numPr>
        <w:numId w:val="23"/>
      </w:numPr>
      <w:tabs>
        <w:tab w:val="num" w:pos="360"/>
        <w:tab w:val="num" w:pos="720"/>
      </w:tabs>
      <w:autoSpaceDE w:val="0"/>
      <w:autoSpaceDN w:val="0"/>
      <w:adjustRightInd w:val="0"/>
      <w:ind w:left="1020" w:hanging="340"/>
      <w:jc w:val="both"/>
    </w:pPr>
    <w:rPr>
      <w:rFonts w:eastAsia="Calibri"/>
      <w:szCs w:val="20"/>
      <w:lang w:eastAsia="en-US"/>
    </w:rPr>
  </w:style>
  <w:style w:type="paragraph" w:customStyle="1" w:styleId="KU-odrky1rovnpomlky">
    <w:name w:val="KU - odrážky 1. úrovně (pomlčky)"/>
    <w:basedOn w:val="KU-odrkypsmenka"/>
    <w:qFormat/>
    <w:rsid w:val="00DA3565"/>
    <w:pPr>
      <w:numPr>
        <w:numId w:val="24"/>
      </w:numPr>
      <w:tabs>
        <w:tab w:val="num" w:pos="360"/>
        <w:tab w:val="num" w:pos="720"/>
      </w:tabs>
      <w:ind w:left="680" w:hanging="340"/>
    </w:pPr>
  </w:style>
  <w:style w:type="character" w:customStyle="1" w:styleId="slovn1Char">
    <w:name w:val="číslování 1 Char"/>
    <w:basedOn w:val="Standardnpsmoodstavce"/>
    <w:link w:val="slovn1"/>
    <w:locked/>
    <w:rsid w:val="00E26B86"/>
    <w:rPr>
      <w:lang w:eastAsia="en-US"/>
    </w:rPr>
  </w:style>
  <w:style w:type="paragraph" w:customStyle="1" w:styleId="slovn1">
    <w:name w:val="číslování 1"/>
    <w:basedOn w:val="Normln"/>
    <w:link w:val="slovn1Char"/>
    <w:rsid w:val="00E26B86"/>
    <w:pPr>
      <w:tabs>
        <w:tab w:val="num" w:pos="360"/>
      </w:tabs>
      <w:spacing w:before="200"/>
      <w:ind w:left="709" w:hanging="709"/>
    </w:pPr>
    <w:rPr>
      <w:lang w:eastAsia="en-US"/>
    </w:rPr>
  </w:style>
  <w:style w:type="paragraph" w:customStyle="1" w:styleId="slovn3">
    <w:name w:val="číslování 3"/>
    <w:basedOn w:val="Normln"/>
    <w:rsid w:val="00E26B86"/>
    <w:pPr>
      <w:spacing w:before="200"/>
      <w:ind w:left="2268" w:hanging="1275"/>
    </w:pPr>
    <w:rPr>
      <w:rFonts w:eastAsiaTheme="minorHAnsi"/>
      <w:sz w:val="24"/>
      <w:szCs w:val="24"/>
    </w:rPr>
  </w:style>
  <w:style w:type="character" w:customStyle="1" w:styleId="slovn2Char">
    <w:name w:val="číslování 2 Char"/>
    <w:basedOn w:val="Standardnpsmoodstavce"/>
    <w:link w:val="slovn2"/>
    <w:locked/>
    <w:rsid w:val="00E26B86"/>
    <w:rPr>
      <w:lang w:eastAsia="en-US"/>
    </w:rPr>
  </w:style>
  <w:style w:type="paragraph" w:customStyle="1" w:styleId="slovn2">
    <w:name w:val="číslování 2"/>
    <w:basedOn w:val="Normln"/>
    <w:link w:val="slovn2Char"/>
    <w:rsid w:val="00E26B86"/>
    <w:pPr>
      <w:spacing w:before="200"/>
      <w:ind w:left="1560" w:hanging="851"/>
    </w:pPr>
    <w:rPr>
      <w:lang w:eastAsia="en-US"/>
    </w:rPr>
  </w:style>
  <w:style w:type="paragraph" w:customStyle="1" w:styleId="odrkaa">
    <w:name w:val="odrážka a)"/>
    <w:basedOn w:val="Normln"/>
    <w:qFormat/>
    <w:rsid w:val="00620663"/>
    <w:pPr>
      <w:numPr>
        <w:numId w:val="8"/>
      </w:numPr>
      <w:spacing w:after="120" w:line="288" w:lineRule="auto"/>
      <w:contextualSpacing/>
    </w:pPr>
    <w:rPr>
      <w:rFonts w:cs="Times New Roman"/>
      <w:sz w:val="22"/>
      <w:szCs w:val="22"/>
      <w:lang w:eastAsia="en-US" w:bidi="en-US"/>
    </w:rPr>
  </w:style>
  <w:style w:type="paragraph" w:customStyle="1" w:styleId="q4">
    <w:name w:val="q4"/>
    <w:basedOn w:val="Normln"/>
    <w:rsid w:val="00DE3C83"/>
    <w:pPr>
      <w:spacing w:before="100" w:beforeAutospacing="1" w:after="100" w:afterAutospacing="1"/>
      <w:jc w:val="left"/>
    </w:pPr>
    <w:rPr>
      <w:rFonts w:ascii="Times New Roman" w:hAnsi="Times New Roman" w:cs="Times New Roman"/>
      <w:sz w:val="24"/>
      <w:szCs w:val="24"/>
    </w:rPr>
  </w:style>
  <w:style w:type="character" w:styleId="Zdraznn">
    <w:name w:val="Emphasis"/>
    <w:basedOn w:val="Standardnpsmoodstavce"/>
    <w:uiPriority w:val="20"/>
    <w:qFormat/>
    <w:rsid w:val="00D208AC"/>
    <w:rPr>
      <w:i/>
      <w:iCs/>
    </w:rPr>
  </w:style>
  <w:style w:type="character" w:customStyle="1" w:styleId="TextpoznpodarouChar">
    <w:name w:val="Text pozn. pod čarou Char"/>
    <w:basedOn w:val="Standardnpsmoodstavce"/>
    <w:link w:val="Textpoznpodarou"/>
    <w:semiHidden/>
    <w:rsid w:val="00CA3D46"/>
  </w:style>
  <w:style w:type="paragraph" w:styleId="Zkladntextodsazen">
    <w:name w:val="Body Text Indent"/>
    <w:basedOn w:val="Normln"/>
    <w:link w:val="ZkladntextodsazenChar"/>
    <w:uiPriority w:val="99"/>
    <w:unhideWhenUsed/>
    <w:rsid w:val="005810C4"/>
    <w:pPr>
      <w:spacing w:after="120"/>
      <w:ind w:left="283"/>
    </w:pPr>
  </w:style>
  <w:style w:type="character" w:customStyle="1" w:styleId="ZkladntextodsazenChar">
    <w:name w:val="Základní text odsazený Char"/>
    <w:basedOn w:val="Standardnpsmoodstavce"/>
    <w:link w:val="Zkladntextodsazen"/>
    <w:uiPriority w:val="99"/>
    <w:rsid w:val="005810C4"/>
  </w:style>
  <w:style w:type="paragraph" w:styleId="Podnadpis">
    <w:name w:val="Subtitle"/>
    <w:aliases w:val="Podtitul"/>
    <w:basedOn w:val="Normln"/>
    <w:link w:val="PodnadpisChar"/>
    <w:qFormat/>
    <w:rsid w:val="00F11065"/>
    <w:pPr>
      <w:jc w:val="center"/>
    </w:pPr>
    <w:rPr>
      <w:rFonts w:ascii="Times New Roman" w:hAnsi="Times New Roman" w:cs="Times New Roman"/>
      <w:b/>
      <w:bCs/>
      <w:sz w:val="32"/>
      <w:szCs w:val="24"/>
    </w:rPr>
  </w:style>
  <w:style w:type="character" w:customStyle="1" w:styleId="PodnadpisChar">
    <w:name w:val="Podnadpis Char"/>
    <w:aliases w:val="Podtitul Char"/>
    <w:basedOn w:val="Standardnpsmoodstavce"/>
    <w:link w:val="Podnadpis"/>
    <w:rsid w:val="00F11065"/>
    <w:rPr>
      <w:rFonts w:ascii="Times New Roman" w:hAnsi="Times New Roman" w:cs="Times New Roman"/>
      <w:b/>
      <w:bCs/>
      <w:sz w:val="32"/>
      <w:szCs w:val="24"/>
    </w:rPr>
  </w:style>
  <w:style w:type="paragraph" w:customStyle="1" w:styleId="lnek">
    <w:name w:val="článek"/>
    <w:basedOn w:val="Nadpis3"/>
    <w:rsid w:val="0011279B"/>
    <w:pPr>
      <w:widowControl w:val="0"/>
      <w:numPr>
        <w:numId w:val="44"/>
      </w:numPr>
      <w:adjustRightInd w:val="0"/>
      <w:spacing w:line="360" w:lineRule="atLeast"/>
      <w:jc w:val="center"/>
      <w:textAlignment w:val="baseline"/>
    </w:pPr>
    <w:rPr>
      <w:rFonts w:ascii="Times New Roman" w:hAnsi="Times New Roman" w:cs="Times New Roman"/>
      <w:b/>
      <w:bCs/>
      <w:sz w:val="24"/>
      <w:szCs w:val="24"/>
    </w:rPr>
  </w:style>
  <w:style w:type="paragraph" w:customStyle="1" w:styleId="Char4CharChar">
    <w:name w:val="Char4 Char Char"/>
    <w:basedOn w:val="Normln"/>
    <w:rsid w:val="0011279B"/>
    <w:pPr>
      <w:widowControl w:val="0"/>
      <w:adjustRightInd w:val="0"/>
      <w:spacing w:after="160" w:line="240" w:lineRule="exact"/>
      <w:textAlignment w:val="baseline"/>
    </w:pPr>
    <w:rPr>
      <w:rFonts w:ascii="Times New Roman Bold" w:hAnsi="Times New Roman Bold" w:cs="Times New Roman"/>
      <w:sz w:val="22"/>
      <w:szCs w:val="26"/>
      <w:lang w:val="sk-SK" w:eastAsia="en-US"/>
    </w:rPr>
  </w:style>
  <w:style w:type="paragraph" w:styleId="Obsah3">
    <w:name w:val="toc 3"/>
    <w:basedOn w:val="Normln"/>
    <w:next w:val="Normln"/>
    <w:autoRedefine/>
    <w:uiPriority w:val="39"/>
    <w:unhideWhenUsed/>
    <w:rsid w:val="00290883"/>
    <w:pPr>
      <w:spacing w:after="100"/>
      <w:ind w:left="400"/>
    </w:pPr>
  </w:style>
  <w:style w:type="numbering" w:customStyle="1" w:styleId="Aktulnseznam1">
    <w:name w:val="Aktuální seznam1"/>
    <w:uiPriority w:val="99"/>
    <w:rsid w:val="008D6CF8"/>
    <w:pPr>
      <w:numPr>
        <w:numId w:val="57"/>
      </w:numPr>
    </w:pPr>
  </w:style>
  <w:style w:type="paragraph" w:customStyle="1" w:styleId="Char4CharChar0">
    <w:name w:val="Char4 Char Char0"/>
    <w:basedOn w:val="Normln"/>
    <w:rsid w:val="00FF67FE"/>
    <w:pPr>
      <w:widowControl w:val="0"/>
      <w:adjustRightInd w:val="0"/>
      <w:spacing w:after="160" w:line="240" w:lineRule="exact"/>
      <w:textAlignment w:val="baseline"/>
    </w:pPr>
    <w:rPr>
      <w:rFonts w:ascii="Times New Roman Bold" w:hAnsi="Times New Roman Bold" w:cs="Times New Roman"/>
      <w:sz w:val="22"/>
      <w:szCs w:val="26"/>
      <w:lang w:val="sk-SK" w:eastAsia="en-US"/>
    </w:rPr>
  </w:style>
  <w:style w:type="paragraph" w:customStyle="1" w:styleId="l4">
    <w:name w:val="l4"/>
    <w:basedOn w:val="Normln"/>
    <w:rsid w:val="004E5F53"/>
    <w:pPr>
      <w:spacing w:before="100" w:beforeAutospacing="1" w:after="100" w:afterAutospacing="1"/>
      <w:jc w:val="left"/>
    </w:pPr>
    <w:rPr>
      <w:rFonts w:ascii="Times New Roman" w:hAnsi="Times New Roman" w:cs="Times New Roman"/>
      <w:sz w:val="24"/>
      <w:szCs w:val="24"/>
    </w:rPr>
  </w:style>
  <w:style w:type="character" w:styleId="PromnnHTML">
    <w:name w:val="HTML Variable"/>
    <w:basedOn w:val="Standardnpsmoodstavce"/>
    <w:uiPriority w:val="99"/>
    <w:semiHidden/>
    <w:unhideWhenUsed/>
    <w:rsid w:val="004E5F53"/>
    <w:rPr>
      <w:i/>
      <w:iCs/>
    </w:rPr>
  </w:style>
  <w:style w:type="character" w:customStyle="1" w:styleId="apple-converted-space">
    <w:name w:val="apple-converted-space"/>
    <w:basedOn w:val="Standardnpsmoodstavce"/>
    <w:rsid w:val="004E5F53"/>
  </w:style>
  <w:style w:type="character" w:customStyle="1" w:styleId="Obsah1Char">
    <w:name w:val="Obsah 1 Char"/>
    <w:basedOn w:val="Standardnpsmoodstavce"/>
    <w:link w:val="Obsah1"/>
    <w:uiPriority w:val="39"/>
    <w:rsid w:val="009E30F9"/>
    <w:rPr>
      <w:rFonts w:ascii="Times New Roman" w:hAnsi="Times New Roman" w:cs="Times New Roman"/>
      <w:b/>
      <w:bCs/>
      <w:noProof/>
      <w:sz w:val="21"/>
      <w:szCs w:val="21"/>
    </w:rPr>
  </w:style>
  <w:style w:type="character" w:customStyle="1" w:styleId="KU-stChar">
    <w:name w:val="KU - Část Char"/>
    <w:basedOn w:val="Obsah1Char"/>
    <w:link w:val="KU-st"/>
    <w:rsid w:val="00547209"/>
    <w:rPr>
      <w:rFonts w:ascii="Times New Roman" w:eastAsia="Calibri" w:hAnsi="Times New Roman" w:cs="Times New Roman"/>
      <w:b/>
      <w:bCs/>
      <w:noProof/>
      <w:sz w:val="28"/>
      <w:szCs w:val="21"/>
      <w:lang w:eastAsia="en-US"/>
    </w:rPr>
  </w:style>
  <w:style w:type="numbering" w:customStyle="1" w:styleId="Styl2">
    <w:name w:val="Styl2"/>
    <w:uiPriority w:val="99"/>
    <w:rsid w:val="00960661"/>
    <w:pPr>
      <w:numPr>
        <w:numId w:val="65"/>
      </w:numPr>
    </w:pPr>
  </w:style>
  <w:style w:type="numbering" w:customStyle="1" w:styleId="Styl3">
    <w:name w:val="Styl3"/>
    <w:uiPriority w:val="99"/>
    <w:rsid w:val="00960661"/>
    <w:pPr>
      <w:numPr>
        <w:numId w:val="68"/>
      </w:numPr>
    </w:pPr>
  </w:style>
  <w:style w:type="paragraph" w:customStyle="1" w:styleId="000">
    <w:name w:val="000"/>
    <w:aliases w:val="standaard,standaard uitvullen,83,standaard 082,standaard 155,standaard (alt-s),standaard uitv042ullen,standaard uitvullen Char Char Char,standaard uitvullen Char Char Char7,standaard uitvullen Char Char Char8,standaard uitvullen Char Char Char9"/>
    <w:basedOn w:val="Normln"/>
    <w:link w:val="000Char"/>
    <w:rsid w:val="00AD4943"/>
    <w:pPr>
      <w:overflowPunct w:val="0"/>
      <w:autoSpaceDE w:val="0"/>
      <w:autoSpaceDN w:val="0"/>
      <w:adjustRightInd w:val="0"/>
      <w:spacing w:line="260" w:lineRule="atLeast"/>
      <w:jc w:val="left"/>
      <w:textAlignment w:val="baseline"/>
    </w:pPr>
    <w:rPr>
      <w:rFonts w:ascii="EYInterstate Light" w:hAnsi="EYInterstate Light" w:cs="Times New Roman"/>
      <w:sz w:val="22"/>
      <w:lang w:val="nl-NL" w:eastAsia="en-US"/>
    </w:rPr>
  </w:style>
  <w:style w:type="character" w:customStyle="1" w:styleId="000Char">
    <w:name w:val="000 Char"/>
    <w:aliases w:val="standaard Char,standaard uitvullen Char,83 Char,standaard 155 Char,standaard (alt-s) Char,standaar... Char Char,stan084daard Char,standaard 042 Char,standaard uitv042ullen Char,standaard uitvull0083 Char,standaard 040 Char,standaard81 Char"/>
    <w:basedOn w:val="Standardnpsmoodstavce"/>
    <w:link w:val="000"/>
    <w:rsid w:val="00AD4943"/>
    <w:rPr>
      <w:rFonts w:ascii="EYInterstate Light" w:hAnsi="EYInterstate Light" w:cs="Times New Roman"/>
      <w:sz w:val="22"/>
      <w:lang w:val="nl-NL" w:eastAsia="en-US"/>
    </w:rPr>
  </w:style>
  <w:style w:type="character" w:customStyle="1" w:styleId="eop">
    <w:name w:val="eop"/>
    <w:basedOn w:val="Standardnpsmoodstavce"/>
    <w:rsid w:val="00031F7E"/>
  </w:style>
  <w:style w:type="numbering" w:customStyle="1" w:styleId="Aktulnseznam2">
    <w:name w:val="Aktuální seznam2"/>
    <w:uiPriority w:val="99"/>
    <w:rsid w:val="003C4D5E"/>
    <w:pPr>
      <w:numPr>
        <w:numId w:val="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61007">
      <w:bodyDiv w:val="1"/>
      <w:marLeft w:val="0"/>
      <w:marRight w:val="0"/>
      <w:marTop w:val="0"/>
      <w:marBottom w:val="0"/>
      <w:divBdr>
        <w:top w:val="none" w:sz="0" w:space="0" w:color="auto"/>
        <w:left w:val="none" w:sz="0" w:space="0" w:color="auto"/>
        <w:bottom w:val="none" w:sz="0" w:space="0" w:color="auto"/>
        <w:right w:val="none" w:sz="0" w:space="0" w:color="auto"/>
      </w:divBdr>
    </w:div>
    <w:div w:id="52628829">
      <w:bodyDiv w:val="1"/>
      <w:marLeft w:val="0"/>
      <w:marRight w:val="0"/>
      <w:marTop w:val="0"/>
      <w:marBottom w:val="0"/>
      <w:divBdr>
        <w:top w:val="none" w:sz="0" w:space="0" w:color="auto"/>
        <w:left w:val="none" w:sz="0" w:space="0" w:color="auto"/>
        <w:bottom w:val="none" w:sz="0" w:space="0" w:color="auto"/>
        <w:right w:val="none" w:sz="0" w:space="0" w:color="auto"/>
      </w:divBdr>
    </w:div>
    <w:div w:id="181670171">
      <w:bodyDiv w:val="1"/>
      <w:marLeft w:val="0"/>
      <w:marRight w:val="0"/>
      <w:marTop w:val="0"/>
      <w:marBottom w:val="0"/>
      <w:divBdr>
        <w:top w:val="none" w:sz="0" w:space="0" w:color="auto"/>
        <w:left w:val="none" w:sz="0" w:space="0" w:color="auto"/>
        <w:bottom w:val="none" w:sz="0" w:space="0" w:color="auto"/>
        <w:right w:val="none" w:sz="0" w:space="0" w:color="auto"/>
      </w:divBdr>
    </w:div>
    <w:div w:id="241566796">
      <w:bodyDiv w:val="1"/>
      <w:marLeft w:val="0"/>
      <w:marRight w:val="0"/>
      <w:marTop w:val="0"/>
      <w:marBottom w:val="0"/>
      <w:divBdr>
        <w:top w:val="none" w:sz="0" w:space="0" w:color="auto"/>
        <w:left w:val="none" w:sz="0" w:space="0" w:color="auto"/>
        <w:bottom w:val="none" w:sz="0" w:space="0" w:color="auto"/>
        <w:right w:val="none" w:sz="0" w:space="0" w:color="auto"/>
      </w:divBdr>
    </w:div>
    <w:div w:id="243800956">
      <w:bodyDiv w:val="1"/>
      <w:marLeft w:val="0"/>
      <w:marRight w:val="0"/>
      <w:marTop w:val="0"/>
      <w:marBottom w:val="0"/>
      <w:divBdr>
        <w:top w:val="none" w:sz="0" w:space="0" w:color="auto"/>
        <w:left w:val="none" w:sz="0" w:space="0" w:color="auto"/>
        <w:bottom w:val="none" w:sz="0" w:space="0" w:color="auto"/>
        <w:right w:val="none" w:sz="0" w:space="0" w:color="auto"/>
      </w:divBdr>
    </w:div>
    <w:div w:id="270938532">
      <w:bodyDiv w:val="1"/>
      <w:marLeft w:val="0"/>
      <w:marRight w:val="0"/>
      <w:marTop w:val="0"/>
      <w:marBottom w:val="0"/>
      <w:divBdr>
        <w:top w:val="none" w:sz="0" w:space="0" w:color="auto"/>
        <w:left w:val="none" w:sz="0" w:space="0" w:color="auto"/>
        <w:bottom w:val="none" w:sz="0" w:space="0" w:color="auto"/>
        <w:right w:val="none" w:sz="0" w:space="0" w:color="auto"/>
      </w:divBdr>
      <w:divsChild>
        <w:div w:id="1561164228">
          <w:marLeft w:val="2925"/>
          <w:marRight w:val="2925"/>
          <w:marTop w:val="0"/>
          <w:marBottom w:val="0"/>
          <w:divBdr>
            <w:top w:val="none" w:sz="0" w:space="0" w:color="auto"/>
            <w:left w:val="single" w:sz="6" w:space="0" w:color="6E93BF"/>
            <w:bottom w:val="none" w:sz="0" w:space="0" w:color="auto"/>
            <w:right w:val="single" w:sz="6" w:space="0" w:color="6E93BF"/>
          </w:divBdr>
          <w:divsChild>
            <w:div w:id="1832064170">
              <w:marLeft w:val="-15"/>
              <w:marRight w:val="-15"/>
              <w:marTop w:val="0"/>
              <w:marBottom w:val="0"/>
              <w:divBdr>
                <w:top w:val="none" w:sz="0" w:space="0" w:color="auto"/>
                <w:left w:val="none" w:sz="0" w:space="0" w:color="auto"/>
                <w:bottom w:val="none" w:sz="0" w:space="0" w:color="auto"/>
                <w:right w:val="none" w:sz="0" w:space="0" w:color="auto"/>
              </w:divBdr>
              <w:divsChild>
                <w:div w:id="911351142">
                  <w:marLeft w:val="75"/>
                  <w:marRight w:val="75"/>
                  <w:marTop w:val="150"/>
                  <w:marBottom w:val="150"/>
                  <w:divBdr>
                    <w:top w:val="none" w:sz="0" w:space="0" w:color="auto"/>
                    <w:left w:val="none" w:sz="0" w:space="0" w:color="auto"/>
                    <w:bottom w:val="none" w:sz="0" w:space="0" w:color="auto"/>
                    <w:right w:val="none" w:sz="0" w:space="0" w:color="auto"/>
                  </w:divBdr>
                  <w:divsChild>
                    <w:div w:id="605650374">
                      <w:marLeft w:val="0"/>
                      <w:marRight w:val="0"/>
                      <w:marTop w:val="0"/>
                      <w:marBottom w:val="0"/>
                      <w:divBdr>
                        <w:top w:val="none" w:sz="0" w:space="0" w:color="auto"/>
                        <w:left w:val="none" w:sz="0" w:space="0" w:color="auto"/>
                        <w:bottom w:val="none" w:sz="0" w:space="0" w:color="auto"/>
                        <w:right w:val="none" w:sz="0" w:space="0" w:color="auto"/>
                      </w:divBdr>
                      <w:divsChild>
                        <w:div w:id="112403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944212">
      <w:bodyDiv w:val="1"/>
      <w:marLeft w:val="0"/>
      <w:marRight w:val="0"/>
      <w:marTop w:val="0"/>
      <w:marBottom w:val="0"/>
      <w:divBdr>
        <w:top w:val="none" w:sz="0" w:space="0" w:color="auto"/>
        <w:left w:val="none" w:sz="0" w:space="0" w:color="auto"/>
        <w:bottom w:val="none" w:sz="0" w:space="0" w:color="auto"/>
        <w:right w:val="none" w:sz="0" w:space="0" w:color="auto"/>
      </w:divBdr>
    </w:div>
    <w:div w:id="480390898">
      <w:bodyDiv w:val="1"/>
      <w:marLeft w:val="0"/>
      <w:marRight w:val="0"/>
      <w:marTop w:val="0"/>
      <w:marBottom w:val="0"/>
      <w:divBdr>
        <w:top w:val="none" w:sz="0" w:space="0" w:color="auto"/>
        <w:left w:val="none" w:sz="0" w:space="0" w:color="auto"/>
        <w:bottom w:val="none" w:sz="0" w:space="0" w:color="auto"/>
        <w:right w:val="none" w:sz="0" w:space="0" w:color="auto"/>
      </w:divBdr>
    </w:div>
    <w:div w:id="555236166">
      <w:bodyDiv w:val="1"/>
      <w:marLeft w:val="0"/>
      <w:marRight w:val="0"/>
      <w:marTop w:val="0"/>
      <w:marBottom w:val="0"/>
      <w:divBdr>
        <w:top w:val="none" w:sz="0" w:space="0" w:color="auto"/>
        <w:left w:val="none" w:sz="0" w:space="0" w:color="auto"/>
        <w:bottom w:val="none" w:sz="0" w:space="0" w:color="auto"/>
        <w:right w:val="none" w:sz="0" w:space="0" w:color="auto"/>
      </w:divBdr>
    </w:div>
    <w:div w:id="599679930">
      <w:bodyDiv w:val="1"/>
      <w:marLeft w:val="0"/>
      <w:marRight w:val="0"/>
      <w:marTop w:val="0"/>
      <w:marBottom w:val="0"/>
      <w:divBdr>
        <w:top w:val="none" w:sz="0" w:space="0" w:color="auto"/>
        <w:left w:val="none" w:sz="0" w:space="0" w:color="auto"/>
        <w:bottom w:val="none" w:sz="0" w:space="0" w:color="auto"/>
        <w:right w:val="none" w:sz="0" w:space="0" w:color="auto"/>
      </w:divBdr>
    </w:div>
    <w:div w:id="813763055">
      <w:bodyDiv w:val="1"/>
      <w:marLeft w:val="0"/>
      <w:marRight w:val="0"/>
      <w:marTop w:val="0"/>
      <w:marBottom w:val="0"/>
      <w:divBdr>
        <w:top w:val="none" w:sz="0" w:space="0" w:color="auto"/>
        <w:left w:val="none" w:sz="0" w:space="0" w:color="auto"/>
        <w:bottom w:val="none" w:sz="0" w:space="0" w:color="auto"/>
        <w:right w:val="none" w:sz="0" w:space="0" w:color="auto"/>
      </w:divBdr>
    </w:div>
    <w:div w:id="895354046">
      <w:bodyDiv w:val="1"/>
      <w:marLeft w:val="0"/>
      <w:marRight w:val="0"/>
      <w:marTop w:val="0"/>
      <w:marBottom w:val="0"/>
      <w:divBdr>
        <w:top w:val="none" w:sz="0" w:space="0" w:color="auto"/>
        <w:left w:val="none" w:sz="0" w:space="0" w:color="auto"/>
        <w:bottom w:val="none" w:sz="0" w:space="0" w:color="auto"/>
        <w:right w:val="none" w:sz="0" w:space="0" w:color="auto"/>
      </w:divBdr>
    </w:div>
    <w:div w:id="900484174">
      <w:bodyDiv w:val="1"/>
      <w:marLeft w:val="0"/>
      <w:marRight w:val="0"/>
      <w:marTop w:val="0"/>
      <w:marBottom w:val="0"/>
      <w:divBdr>
        <w:top w:val="none" w:sz="0" w:space="0" w:color="auto"/>
        <w:left w:val="none" w:sz="0" w:space="0" w:color="auto"/>
        <w:bottom w:val="none" w:sz="0" w:space="0" w:color="auto"/>
        <w:right w:val="none" w:sz="0" w:space="0" w:color="auto"/>
      </w:divBdr>
    </w:div>
    <w:div w:id="1139878939">
      <w:bodyDiv w:val="1"/>
      <w:marLeft w:val="0"/>
      <w:marRight w:val="0"/>
      <w:marTop w:val="0"/>
      <w:marBottom w:val="0"/>
      <w:divBdr>
        <w:top w:val="none" w:sz="0" w:space="0" w:color="auto"/>
        <w:left w:val="none" w:sz="0" w:space="0" w:color="auto"/>
        <w:bottom w:val="none" w:sz="0" w:space="0" w:color="auto"/>
        <w:right w:val="none" w:sz="0" w:space="0" w:color="auto"/>
      </w:divBdr>
    </w:div>
    <w:div w:id="1362245508">
      <w:bodyDiv w:val="1"/>
      <w:marLeft w:val="0"/>
      <w:marRight w:val="0"/>
      <w:marTop w:val="0"/>
      <w:marBottom w:val="0"/>
      <w:divBdr>
        <w:top w:val="none" w:sz="0" w:space="0" w:color="auto"/>
        <w:left w:val="none" w:sz="0" w:space="0" w:color="auto"/>
        <w:bottom w:val="none" w:sz="0" w:space="0" w:color="auto"/>
        <w:right w:val="none" w:sz="0" w:space="0" w:color="auto"/>
      </w:divBdr>
    </w:div>
    <w:div w:id="1387216200">
      <w:bodyDiv w:val="1"/>
      <w:marLeft w:val="0"/>
      <w:marRight w:val="0"/>
      <w:marTop w:val="0"/>
      <w:marBottom w:val="0"/>
      <w:divBdr>
        <w:top w:val="none" w:sz="0" w:space="0" w:color="auto"/>
        <w:left w:val="none" w:sz="0" w:space="0" w:color="auto"/>
        <w:bottom w:val="none" w:sz="0" w:space="0" w:color="auto"/>
        <w:right w:val="none" w:sz="0" w:space="0" w:color="auto"/>
      </w:divBdr>
    </w:div>
    <w:div w:id="1413046062">
      <w:bodyDiv w:val="1"/>
      <w:marLeft w:val="0"/>
      <w:marRight w:val="0"/>
      <w:marTop w:val="0"/>
      <w:marBottom w:val="0"/>
      <w:divBdr>
        <w:top w:val="none" w:sz="0" w:space="0" w:color="auto"/>
        <w:left w:val="none" w:sz="0" w:space="0" w:color="auto"/>
        <w:bottom w:val="none" w:sz="0" w:space="0" w:color="auto"/>
        <w:right w:val="none" w:sz="0" w:space="0" w:color="auto"/>
      </w:divBdr>
    </w:div>
    <w:div w:id="1553737082">
      <w:bodyDiv w:val="1"/>
      <w:marLeft w:val="0"/>
      <w:marRight w:val="0"/>
      <w:marTop w:val="0"/>
      <w:marBottom w:val="0"/>
      <w:divBdr>
        <w:top w:val="none" w:sz="0" w:space="0" w:color="auto"/>
        <w:left w:val="none" w:sz="0" w:space="0" w:color="auto"/>
        <w:bottom w:val="none" w:sz="0" w:space="0" w:color="auto"/>
        <w:right w:val="none" w:sz="0" w:space="0" w:color="auto"/>
      </w:divBdr>
    </w:div>
    <w:div w:id="1575624121">
      <w:bodyDiv w:val="1"/>
      <w:marLeft w:val="0"/>
      <w:marRight w:val="0"/>
      <w:marTop w:val="0"/>
      <w:marBottom w:val="0"/>
      <w:divBdr>
        <w:top w:val="none" w:sz="0" w:space="0" w:color="auto"/>
        <w:left w:val="none" w:sz="0" w:space="0" w:color="auto"/>
        <w:bottom w:val="none" w:sz="0" w:space="0" w:color="auto"/>
        <w:right w:val="none" w:sz="0" w:space="0" w:color="auto"/>
      </w:divBdr>
    </w:div>
    <w:div w:id="1661500307">
      <w:bodyDiv w:val="1"/>
      <w:marLeft w:val="0"/>
      <w:marRight w:val="0"/>
      <w:marTop w:val="0"/>
      <w:marBottom w:val="0"/>
      <w:divBdr>
        <w:top w:val="none" w:sz="0" w:space="0" w:color="auto"/>
        <w:left w:val="none" w:sz="0" w:space="0" w:color="auto"/>
        <w:bottom w:val="none" w:sz="0" w:space="0" w:color="auto"/>
        <w:right w:val="none" w:sz="0" w:space="0" w:color="auto"/>
      </w:divBdr>
    </w:div>
    <w:div w:id="1700004739">
      <w:bodyDiv w:val="1"/>
      <w:marLeft w:val="0"/>
      <w:marRight w:val="0"/>
      <w:marTop w:val="0"/>
      <w:marBottom w:val="0"/>
      <w:divBdr>
        <w:top w:val="none" w:sz="0" w:space="0" w:color="auto"/>
        <w:left w:val="none" w:sz="0" w:space="0" w:color="auto"/>
        <w:bottom w:val="none" w:sz="0" w:space="0" w:color="auto"/>
        <w:right w:val="none" w:sz="0" w:space="0" w:color="auto"/>
      </w:divBdr>
    </w:div>
    <w:div w:id="1797331794">
      <w:bodyDiv w:val="1"/>
      <w:marLeft w:val="0"/>
      <w:marRight w:val="0"/>
      <w:marTop w:val="0"/>
      <w:marBottom w:val="0"/>
      <w:divBdr>
        <w:top w:val="none" w:sz="0" w:space="0" w:color="auto"/>
        <w:left w:val="none" w:sz="0" w:space="0" w:color="auto"/>
        <w:bottom w:val="none" w:sz="0" w:space="0" w:color="auto"/>
        <w:right w:val="none" w:sz="0" w:space="0" w:color="auto"/>
      </w:divBdr>
      <w:divsChild>
        <w:div w:id="2059665984">
          <w:marLeft w:val="2925"/>
          <w:marRight w:val="2925"/>
          <w:marTop w:val="0"/>
          <w:marBottom w:val="0"/>
          <w:divBdr>
            <w:top w:val="none" w:sz="0" w:space="0" w:color="auto"/>
            <w:left w:val="single" w:sz="6" w:space="0" w:color="6E93BF"/>
            <w:bottom w:val="none" w:sz="0" w:space="0" w:color="auto"/>
            <w:right w:val="single" w:sz="6" w:space="0" w:color="6E93BF"/>
          </w:divBdr>
          <w:divsChild>
            <w:div w:id="24211170">
              <w:marLeft w:val="-15"/>
              <w:marRight w:val="-15"/>
              <w:marTop w:val="0"/>
              <w:marBottom w:val="0"/>
              <w:divBdr>
                <w:top w:val="none" w:sz="0" w:space="0" w:color="auto"/>
                <w:left w:val="none" w:sz="0" w:space="0" w:color="auto"/>
                <w:bottom w:val="none" w:sz="0" w:space="0" w:color="auto"/>
                <w:right w:val="none" w:sz="0" w:space="0" w:color="auto"/>
              </w:divBdr>
              <w:divsChild>
                <w:div w:id="1552033975">
                  <w:marLeft w:val="75"/>
                  <w:marRight w:val="75"/>
                  <w:marTop w:val="150"/>
                  <w:marBottom w:val="150"/>
                  <w:divBdr>
                    <w:top w:val="none" w:sz="0" w:space="0" w:color="auto"/>
                    <w:left w:val="none" w:sz="0" w:space="0" w:color="auto"/>
                    <w:bottom w:val="none" w:sz="0" w:space="0" w:color="auto"/>
                    <w:right w:val="none" w:sz="0" w:space="0" w:color="auto"/>
                  </w:divBdr>
                  <w:divsChild>
                    <w:div w:id="979190284">
                      <w:marLeft w:val="0"/>
                      <w:marRight w:val="0"/>
                      <w:marTop w:val="0"/>
                      <w:marBottom w:val="150"/>
                      <w:divBdr>
                        <w:top w:val="none" w:sz="0" w:space="0" w:color="auto"/>
                        <w:left w:val="none" w:sz="0" w:space="0" w:color="auto"/>
                        <w:bottom w:val="none" w:sz="0" w:space="0" w:color="auto"/>
                        <w:right w:val="none" w:sz="0" w:space="0" w:color="auto"/>
                      </w:divBdr>
                      <w:divsChild>
                        <w:div w:id="549612049">
                          <w:marLeft w:val="75"/>
                          <w:marRight w:val="75"/>
                          <w:marTop w:val="0"/>
                          <w:marBottom w:val="0"/>
                          <w:divBdr>
                            <w:top w:val="none" w:sz="0" w:space="0" w:color="auto"/>
                            <w:left w:val="none" w:sz="0" w:space="0" w:color="auto"/>
                            <w:bottom w:val="none" w:sz="0" w:space="0" w:color="auto"/>
                            <w:right w:val="none" w:sz="0" w:space="0" w:color="auto"/>
                          </w:divBdr>
                          <w:divsChild>
                            <w:div w:id="169122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078761">
      <w:bodyDiv w:val="1"/>
      <w:marLeft w:val="0"/>
      <w:marRight w:val="0"/>
      <w:marTop w:val="0"/>
      <w:marBottom w:val="0"/>
      <w:divBdr>
        <w:top w:val="none" w:sz="0" w:space="0" w:color="auto"/>
        <w:left w:val="none" w:sz="0" w:space="0" w:color="auto"/>
        <w:bottom w:val="none" w:sz="0" w:space="0" w:color="auto"/>
        <w:right w:val="none" w:sz="0" w:space="0" w:color="auto"/>
      </w:divBdr>
    </w:div>
    <w:div w:id="1895116224">
      <w:bodyDiv w:val="1"/>
      <w:marLeft w:val="0"/>
      <w:marRight w:val="0"/>
      <w:marTop w:val="0"/>
      <w:marBottom w:val="0"/>
      <w:divBdr>
        <w:top w:val="none" w:sz="0" w:space="0" w:color="auto"/>
        <w:left w:val="none" w:sz="0" w:space="0" w:color="auto"/>
        <w:bottom w:val="none" w:sz="0" w:space="0" w:color="auto"/>
        <w:right w:val="none" w:sz="0" w:space="0" w:color="auto"/>
      </w:divBdr>
    </w:div>
    <w:div w:id="1965041661">
      <w:bodyDiv w:val="1"/>
      <w:marLeft w:val="0"/>
      <w:marRight w:val="0"/>
      <w:marTop w:val="0"/>
      <w:marBottom w:val="0"/>
      <w:divBdr>
        <w:top w:val="none" w:sz="0" w:space="0" w:color="auto"/>
        <w:left w:val="none" w:sz="0" w:space="0" w:color="auto"/>
        <w:bottom w:val="none" w:sz="0" w:space="0" w:color="auto"/>
        <w:right w:val="none" w:sz="0" w:space="0" w:color="auto"/>
      </w:divBdr>
    </w:div>
    <w:div w:id="2016568016">
      <w:bodyDiv w:val="1"/>
      <w:marLeft w:val="0"/>
      <w:marRight w:val="0"/>
      <w:marTop w:val="0"/>
      <w:marBottom w:val="0"/>
      <w:divBdr>
        <w:top w:val="none" w:sz="0" w:space="0" w:color="auto"/>
        <w:left w:val="none" w:sz="0" w:space="0" w:color="auto"/>
        <w:bottom w:val="none" w:sz="0" w:space="0" w:color="auto"/>
        <w:right w:val="none" w:sz="0" w:space="0" w:color="auto"/>
      </w:divBdr>
    </w:div>
    <w:div w:id="2035764685">
      <w:bodyDiv w:val="1"/>
      <w:marLeft w:val="0"/>
      <w:marRight w:val="0"/>
      <w:marTop w:val="0"/>
      <w:marBottom w:val="0"/>
      <w:divBdr>
        <w:top w:val="none" w:sz="0" w:space="0" w:color="auto"/>
        <w:left w:val="none" w:sz="0" w:space="0" w:color="auto"/>
        <w:bottom w:val="none" w:sz="0" w:space="0" w:color="auto"/>
        <w:right w:val="none" w:sz="0" w:space="0" w:color="auto"/>
      </w:divBdr>
      <w:divsChild>
        <w:div w:id="1808859406">
          <w:marLeft w:val="2925"/>
          <w:marRight w:val="2925"/>
          <w:marTop w:val="0"/>
          <w:marBottom w:val="0"/>
          <w:divBdr>
            <w:top w:val="none" w:sz="0" w:space="0" w:color="auto"/>
            <w:left w:val="single" w:sz="6" w:space="0" w:color="6E93BF"/>
            <w:bottom w:val="none" w:sz="0" w:space="0" w:color="auto"/>
            <w:right w:val="single" w:sz="6" w:space="0" w:color="6E93BF"/>
          </w:divBdr>
          <w:divsChild>
            <w:div w:id="1378123454">
              <w:marLeft w:val="-15"/>
              <w:marRight w:val="-15"/>
              <w:marTop w:val="0"/>
              <w:marBottom w:val="0"/>
              <w:divBdr>
                <w:top w:val="none" w:sz="0" w:space="0" w:color="auto"/>
                <w:left w:val="none" w:sz="0" w:space="0" w:color="auto"/>
                <w:bottom w:val="none" w:sz="0" w:space="0" w:color="auto"/>
                <w:right w:val="none" w:sz="0" w:space="0" w:color="auto"/>
              </w:divBdr>
              <w:divsChild>
                <w:div w:id="1188254024">
                  <w:marLeft w:val="75"/>
                  <w:marRight w:val="75"/>
                  <w:marTop w:val="150"/>
                  <w:marBottom w:val="150"/>
                  <w:divBdr>
                    <w:top w:val="none" w:sz="0" w:space="0" w:color="auto"/>
                    <w:left w:val="none" w:sz="0" w:space="0" w:color="auto"/>
                    <w:bottom w:val="none" w:sz="0" w:space="0" w:color="auto"/>
                    <w:right w:val="none" w:sz="0" w:space="0" w:color="auto"/>
                  </w:divBdr>
                  <w:divsChild>
                    <w:div w:id="1914272642">
                      <w:marLeft w:val="0"/>
                      <w:marRight w:val="0"/>
                      <w:marTop w:val="0"/>
                      <w:marBottom w:val="150"/>
                      <w:divBdr>
                        <w:top w:val="none" w:sz="0" w:space="0" w:color="auto"/>
                        <w:left w:val="none" w:sz="0" w:space="0" w:color="auto"/>
                        <w:bottom w:val="none" w:sz="0" w:space="0" w:color="auto"/>
                        <w:right w:val="none" w:sz="0" w:space="0" w:color="auto"/>
                      </w:divBdr>
                      <w:divsChild>
                        <w:div w:id="804472079">
                          <w:marLeft w:val="75"/>
                          <w:marRight w:val="75"/>
                          <w:marTop w:val="0"/>
                          <w:marBottom w:val="0"/>
                          <w:divBdr>
                            <w:top w:val="none" w:sz="0" w:space="0" w:color="auto"/>
                            <w:left w:val="none" w:sz="0" w:space="0" w:color="auto"/>
                            <w:bottom w:val="none" w:sz="0" w:space="0" w:color="auto"/>
                            <w:right w:val="none" w:sz="0" w:space="0" w:color="auto"/>
                          </w:divBdr>
                          <w:divsChild>
                            <w:div w:id="101294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fem.cz/" TargetMode="External"/><Relationship Id="rId18" Type="http://schemas.openxmlformats.org/officeDocument/2006/relationships/hyperlink" Target="http://stopnasili.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rosacentrum.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corus.cz" TargetMode="External"/><Relationship Id="rId20" Type="http://schemas.openxmlformats.org/officeDocument/2006/relationships/hyperlink" Target="http://www.bkb.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linka.iporadna.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oradna@rosacentrum.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radna@profem.cz" TargetMode="External"/><Relationship Id="rId22"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627F1D70F6424F8068147483EDA72D" ma:contentTypeVersion="4" ma:contentTypeDescription="Vytvoří nový dokument" ma:contentTypeScope="" ma:versionID="37831ac01fc48c14e6ccd3a8c47c0996">
  <xsd:schema xmlns:xsd="http://www.w3.org/2001/XMLSchema" xmlns:xs="http://www.w3.org/2001/XMLSchema" xmlns:p="http://schemas.microsoft.com/office/2006/metadata/properties" xmlns:ns3="b1b2e696-33e1-441b-bbe9-6dc3315c735e" targetNamespace="http://schemas.microsoft.com/office/2006/metadata/properties" ma:root="true" ma:fieldsID="f6e1859ec47e89c6e37c8feab817f05e" ns3:_="">
    <xsd:import namespace="b1b2e696-33e1-441b-bbe9-6dc3315c735e"/>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b2e696-33e1-441b-bbe9-6dc3315c7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15DD58-933A-47DF-92F0-70DC729E4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b2e696-33e1-441b-bbe9-6dc3315c7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C986E0-AEFF-422F-A040-984F579A2A6B}">
  <ds:schemaRefs>
    <ds:schemaRef ds:uri="http://schemas.openxmlformats.org/officeDocument/2006/bibliography"/>
  </ds:schemaRefs>
</ds:datastoreItem>
</file>

<file path=customXml/itemProps3.xml><?xml version="1.0" encoding="utf-8"?>
<ds:datastoreItem xmlns:ds="http://schemas.openxmlformats.org/officeDocument/2006/customXml" ds:itemID="{A3C0C86E-4662-4C9C-BA03-98C4C981CA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12C101-22EC-40E6-A00C-F1DC526718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14387</Words>
  <Characters>84887</Characters>
  <Application>Microsoft Office Word</Application>
  <DocSecurity>0</DocSecurity>
  <Lines>707</Lines>
  <Paragraphs>198</Paragraphs>
  <ScaleCrop>false</ScaleCrop>
  <HeadingPairs>
    <vt:vector size="2" baseType="variant">
      <vt:variant>
        <vt:lpstr>Název</vt:lpstr>
      </vt:variant>
      <vt:variant>
        <vt:i4>1</vt:i4>
      </vt:variant>
    </vt:vector>
  </HeadingPairs>
  <TitlesOfParts>
    <vt:vector size="1" baseType="lpstr">
      <vt:lpstr>Pracovní řád</vt:lpstr>
    </vt:vector>
  </TitlesOfParts>
  <Company>Krajský úřad Zlínského kraje.</Company>
  <LinksUpToDate>false</LinksUpToDate>
  <CharactersWithSpaces>99076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Pracovní řád</dc:title>
  <dc:subject/>
  <dc:creator>Radek Šipka</dc:creator>
  <cp:keywords/>
  <dc:description/>
  <cp:lastModifiedBy>Němcová Ludmila</cp:lastModifiedBy>
  <cp:revision>2</cp:revision>
  <cp:lastPrinted>2024-01-31T12:30:00Z</cp:lastPrinted>
  <dcterms:created xsi:type="dcterms:W3CDTF">2024-06-26T13:22:00Z</dcterms:created>
  <dcterms:modified xsi:type="dcterms:W3CDTF">2024-06-26T13:22:00Z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0x0101002F627F1D70F6424F8068147483EDA72D</vt:lpwstr>
  </property>
  <property fmtid="{D5CDD505-2E9C-101B-9397-08002B2CF9AE}" pid="3" name="Rok vydání">
    <vt:lpwstr>2022</vt:lpwstr>
  </property>
  <property fmtid="{D5CDD505-2E9C-101B-9397-08002B2CF9AE}" pid="4" name="Platnost">
    <vt:lpwstr>Platné</vt:lpwstr>
  </property>
</Properties>
</file>