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4F6D51">
      <w:pPr>
        <w:rPr>
          <w:rFonts w:ascii="Arial" w:hAnsi="Arial" w:cs="Arial"/>
        </w:rPr>
      </w:pPr>
    </w:p>
    <w:p w:rsidR="00C6682B" w:rsidRPr="00994B07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> realizace projektu „Studie odtokových poměrů včetně návrhů možných protipovodňových opatření v povodí vodního toku Berounky, CZ.05.1.24/0.0/16/0002</w:t>
      </w:r>
      <w:r w:rsidR="00170842">
        <w:rPr>
          <w:rFonts w:ascii="Arial" w:hAnsi="Arial" w:cs="Arial"/>
          <w:b/>
          <w:sz w:val="24"/>
          <w:szCs w:val="24"/>
        </w:rPr>
        <w:t>348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FE00A4" w:rsidRDefault="00C6682B" w:rsidP="00241EFF">
      <w:pPr>
        <w:pStyle w:val="Odstavecseseznamem"/>
        <w:numPr>
          <w:ilvl w:val="0"/>
          <w:numId w:val="11"/>
        </w:numPr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41EF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241EFF">
        <w:rPr>
          <w:rFonts w:ascii="Arial" w:hAnsi="Arial" w:cs="Arial"/>
        </w:rPr>
        <w:t>3</w:t>
      </w:r>
      <w:r w:rsidR="00851053">
        <w:rPr>
          <w:rFonts w:ascii="Arial" w:hAnsi="Arial" w:cs="Arial"/>
        </w:rPr>
        <w:t>. 2019</w:t>
      </w:r>
      <w:r w:rsidR="005C37B8">
        <w:rPr>
          <w:rFonts w:ascii="Arial" w:hAnsi="Arial" w:cs="Arial"/>
        </w:rPr>
        <w:t xml:space="preserve"> od </w:t>
      </w:r>
      <w:r w:rsidR="00EE1598">
        <w:rPr>
          <w:rFonts w:ascii="Arial" w:hAnsi="Arial" w:cs="Arial"/>
        </w:rPr>
        <w:t>9</w:t>
      </w:r>
      <w:r w:rsidR="005C37B8">
        <w:rPr>
          <w:rFonts w:ascii="Arial" w:hAnsi="Arial" w:cs="Arial"/>
        </w:rPr>
        <w:t>:00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FE00A4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FE00A4" w:rsidRDefault="00FE00A4" w:rsidP="00FE00A4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C065C3">
        <w:rPr>
          <w:rFonts w:ascii="Arial" w:hAnsi="Arial" w:cs="Arial"/>
          <w:b/>
        </w:rPr>
        <w:t>7</w:t>
      </w:r>
      <w:r w:rsidRPr="00C6682B">
        <w:rPr>
          <w:rFonts w:ascii="Arial" w:hAnsi="Arial" w:cs="Arial"/>
          <w:b/>
        </w:rPr>
        <w:t xml:space="preserve">. kontrolního dne: </w:t>
      </w:r>
    </w:p>
    <w:p w:rsidR="00127129" w:rsidRDefault="000A5BED" w:rsidP="00C668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Podání informací o průběhu prací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C065C3" w:rsidRDefault="00C065C3" w:rsidP="00C065C3">
      <w:pPr>
        <w:ind w:left="360"/>
        <w:jc w:val="both"/>
        <w:rPr>
          <w:rFonts w:ascii="Arial" w:hAnsi="Arial" w:cs="Arial"/>
        </w:rPr>
      </w:pPr>
      <w:r w:rsidRPr="00C065C3">
        <w:rPr>
          <w:rFonts w:ascii="Arial" w:hAnsi="Arial" w:cs="Arial"/>
        </w:rPr>
        <w:t>Dr. Ing. Marcela Burešová informovala o schválení výměny vodních toků ze str</w:t>
      </w:r>
      <w:r>
        <w:rPr>
          <w:rFonts w:ascii="Arial" w:hAnsi="Arial" w:cs="Arial"/>
        </w:rPr>
        <w:t>a</w:t>
      </w:r>
      <w:r w:rsidRPr="00C065C3">
        <w:rPr>
          <w:rFonts w:ascii="Arial" w:hAnsi="Arial" w:cs="Arial"/>
        </w:rPr>
        <w:t>ny SFŽP a uzavření dodatku č. 2 ke smlouvě o dílo</w:t>
      </w:r>
      <w:r>
        <w:rPr>
          <w:rFonts w:ascii="Arial" w:hAnsi="Arial" w:cs="Arial"/>
        </w:rPr>
        <w:t xml:space="preserve"> č. smlouvy objednatele S-3359/OŽP/2017 a číslo smlouvy zhotovitele 11-7225-0100. Dodatkem byla změněna tabulka č. 13 – Vybrané úseky vodních toků pro zpracování hydrodynamických modelů v Příloze č. 2 ke smlouvě o dílo.</w:t>
      </w:r>
    </w:p>
    <w:p w:rsidR="00C45DC7" w:rsidRDefault="00402D03" w:rsidP="00C8300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Zpracovatel informoval o probíhajících místních šetřeních v povodí Dolní Berounky a </w:t>
      </w:r>
      <w:proofErr w:type="spellStart"/>
      <w:r>
        <w:rPr>
          <w:rFonts w:ascii="Arial" w:hAnsi="Arial" w:cs="Arial"/>
        </w:rPr>
        <w:t>Litavky</w:t>
      </w:r>
      <w:proofErr w:type="spellEnd"/>
      <w:r>
        <w:rPr>
          <w:rFonts w:ascii="Arial" w:hAnsi="Arial" w:cs="Arial"/>
        </w:rPr>
        <w:t>. V </w:t>
      </w:r>
      <w:proofErr w:type="spellStart"/>
      <w:r>
        <w:rPr>
          <w:rFonts w:ascii="Arial" w:hAnsi="Arial" w:cs="Arial"/>
        </w:rPr>
        <w:t>subpovodí</w:t>
      </w:r>
      <w:proofErr w:type="spellEnd"/>
      <w:r>
        <w:rPr>
          <w:rFonts w:ascii="Arial" w:hAnsi="Arial" w:cs="Arial"/>
        </w:rPr>
        <w:t xml:space="preserve"> Dolní Berounky byla realizována místní šetření v obcích: Černošice, Všenory, Dobřichovice, Karlštejn, Srbsko. V </w:t>
      </w:r>
      <w:proofErr w:type="spellStart"/>
      <w:r>
        <w:rPr>
          <w:rFonts w:ascii="Arial" w:hAnsi="Arial" w:cs="Arial"/>
        </w:rPr>
        <w:t>subpovodí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lLitavky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byla realizována místní šetření v obcích:</w:t>
      </w:r>
      <w:r>
        <w:rPr>
          <w:rFonts w:ascii="Arial" w:hAnsi="Arial" w:cs="Arial"/>
        </w:rPr>
        <w:t xml:space="preserve"> Králův Dvůr, Trubín, Lochovice, Obecnice, Zaječov, Podluhy, Lhota u Příbramě, </w:t>
      </w:r>
      <w:proofErr w:type="spellStart"/>
      <w:r>
        <w:rPr>
          <w:rFonts w:ascii="Arial" w:hAnsi="Arial" w:cs="Arial"/>
        </w:rPr>
        <w:t>Skřípel</w:t>
      </w:r>
      <w:proofErr w:type="spellEnd"/>
      <w:r>
        <w:rPr>
          <w:rFonts w:ascii="Arial" w:hAnsi="Arial" w:cs="Arial"/>
        </w:rPr>
        <w:t>, Hluboš, Stašov, Neumětely, Kotopeky a Hředle.</w:t>
      </w:r>
      <w:r w:rsidR="00C83008">
        <w:rPr>
          <w:rFonts w:ascii="Arial" w:hAnsi="Arial" w:cs="Arial"/>
        </w:rPr>
        <w:t xml:space="preserve"> Dále bylo provedeno hydrotechnické posouzení stávajícího stavu.</w:t>
      </w:r>
    </w:p>
    <w:p w:rsidR="00453B94" w:rsidRPr="00C83008" w:rsidRDefault="00241EFF" w:rsidP="0045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 xml:space="preserve">Kontrolní den proběhne </w:t>
      </w:r>
      <w:r w:rsidR="0029086E" w:rsidRPr="0075554C">
        <w:rPr>
          <w:rFonts w:ascii="Arial" w:hAnsi="Arial" w:cs="Arial"/>
          <w:b/>
          <w:u w:val="single"/>
        </w:rPr>
        <w:t xml:space="preserve">dne </w:t>
      </w:r>
      <w:r w:rsidR="00C065C3">
        <w:rPr>
          <w:rFonts w:ascii="Arial" w:hAnsi="Arial" w:cs="Arial"/>
          <w:b/>
          <w:u w:val="single"/>
        </w:rPr>
        <w:t>3. května</w:t>
      </w:r>
      <w:r>
        <w:rPr>
          <w:rFonts w:ascii="Arial" w:hAnsi="Arial" w:cs="Arial"/>
          <w:b/>
          <w:u w:val="single"/>
        </w:rPr>
        <w:t xml:space="preserve"> </w:t>
      </w:r>
      <w:r w:rsidR="0029086E" w:rsidRPr="0075554C">
        <w:rPr>
          <w:rFonts w:ascii="Arial" w:hAnsi="Arial" w:cs="Arial"/>
          <w:b/>
          <w:u w:val="single"/>
        </w:rPr>
        <w:t>2019 od 9:00</w:t>
      </w:r>
      <w:r w:rsidR="0029086E">
        <w:rPr>
          <w:rFonts w:ascii="Arial" w:hAnsi="Arial" w:cs="Arial"/>
          <w:b/>
        </w:rPr>
        <w:t xml:space="preserve"> </w:t>
      </w:r>
      <w:r w:rsidR="00453B94" w:rsidRPr="00453B94">
        <w:rPr>
          <w:rFonts w:ascii="Arial" w:hAnsi="Arial" w:cs="Arial"/>
        </w:rPr>
        <w:t xml:space="preserve">v budově Krajského úřadu Středočeského kraje, Zborovská 11, Praha 5, </w:t>
      </w:r>
      <w:r w:rsidR="00453B94" w:rsidRPr="00453B94">
        <w:rPr>
          <w:rFonts w:ascii="Arial" w:hAnsi="Arial" w:cs="Arial"/>
          <w:b/>
        </w:rPr>
        <w:t xml:space="preserve">v zasedací místnosti </w:t>
      </w:r>
      <w:proofErr w:type="gramStart"/>
      <w:r w:rsidR="00453B94" w:rsidRPr="00453B94">
        <w:rPr>
          <w:rFonts w:ascii="Arial" w:hAnsi="Arial" w:cs="Arial"/>
          <w:b/>
        </w:rPr>
        <w:t>č.1088</w:t>
      </w:r>
      <w:proofErr w:type="gramEnd"/>
      <w:r w:rsidR="00453B94" w:rsidRPr="00453B94">
        <w:rPr>
          <w:rFonts w:ascii="Arial" w:hAnsi="Arial" w:cs="Arial"/>
          <w:b/>
        </w:rPr>
        <w:t>.</w:t>
      </w:r>
    </w:p>
    <w:p w:rsidR="00C83008" w:rsidRDefault="00C83008" w:rsidP="00453B94">
      <w:pPr>
        <w:jc w:val="both"/>
        <w:rPr>
          <w:rFonts w:ascii="Arial" w:hAnsi="Arial" w:cs="Arial"/>
        </w:rPr>
      </w:pPr>
    </w:p>
    <w:p w:rsidR="00453B94" w:rsidRDefault="00453B94" w:rsidP="00453B9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Zapsala: Dr. Ing. Marcela Burešová, MPA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p w:rsidR="00247F89" w:rsidRPr="00453B94" w:rsidRDefault="00247F89" w:rsidP="00247F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proofErr w:type="spellStart"/>
      <w:r>
        <w:rPr>
          <w:rFonts w:ascii="Arial" w:hAnsi="Arial" w:cs="Arial"/>
        </w:rPr>
        <w:t>Sweco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Hydroprojekt</w:t>
      </w:r>
      <w:proofErr w:type="spellEnd"/>
      <w:r>
        <w:rPr>
          <w:rFonts w:ascii="Arial" w:hAnsi="Arial" w:cs="Arial"/>
        </w:rPr>
        <w:t xml:space="preserve"> a.s.</w:t>
      </w:r>
      <w:r w:rsidR="00C83008">
        <w:rPr>
          <w:rFonts w:ascii="Arial" w:hAnsi="Arial" w:cs="Arial"/>
        </w:rPr>
        <w:t xml:space="preserve"> (viz. </w:t>
      </w:r>
      <w:hyperlink r:id="rId8" w:history="1">
        <w:r w:rsidR="00C83008" w:rsidRPr="00F54324">
          <w:rPr>
            <w:rStyle w:val="Hypertextovodkaz"/>
            <w:rFonts w:ascii="Arial" w:hAnsi="Arial" w:cs="Arial"/>
          </w:rPr>
          <w:t>https://www.kr-stredocesky.cz/web/20994/299</w:t>
        </w:r>
      </w:hyperlink>
      <w:r w:rsidR="00C83008">
        <w:rPr>
          <w:rFonts w:ascii="Arial" w:hAnsi="Arial" w:cs="Arial"/>
        </w:rPr>
        <w:t xml:space="preserve">) </w:t>
      </w:r>
    </w:p>
    <w:p w:rsidR="00A91C96" w:rsidRDefault="00A91C96" w:rsidP="00453B94">
      <w:pPr>
        <w:jc w:val="both"/>
        <w:rPr>
          <w:rFonts w:ascii="Arial" w:hAnsi="Arial" w:cs="Arial"/>
        </w:rPr>
      </w:pPr>
    </w:p>
    <w:p w:rsidR="000F16DE" w:rsidRDefault="000F16DE" w:rsidP="00453B94">
      <w:pPr>
        <w:jc w:val="both"/>
        <w:rPr>
          <w:rFonts w:ascii="Arial" w:hAnsi="Arial" w:cs="Arial"/>
        </w:rPr>
      </w:pPr>
    </w:p>
    <w:sectPr w:rsidR="000F16DE" w:rsidSect="006D5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80" w:rsidRDefault="00F96080" w:rsidP="00151B5D">
      <w:pPr>
        <w:spacing w:after="0" w:line="240" w:lineRule="auto"/>
      </w:pPr>
      <w:r>
        <w:separator/>
      </w:r>
    </w:p>
  </w:endnote>
  <w:endnote w:type="continuationSeparator" w:id="0">
    <w:p w:rsidR="00F96080" w:rsidRDefault="00F9608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80" w:rsidRDefault="00F96080" w:rsidP="00151B5D">
      <w:pPr>
        <w:spacing w:after="0" w:line="240" w:lineRule="auto"/>
      </w:pPr>
      <w:r>
        <w:separator/>
      </w:r>
    </w:p>
  </w:footnote>
  <w:footnote w:type="continuationSeparator" w:id="0">
    <w:p w:rsidR="00F96080" w:rsidRDefault="00F9608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2E50CD12" wp14:editId="6CD80334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EB"/>
    <w:multiLevelType w:val="hybridMultilevel"/>
    <w:tmpl w:val="1FF68E7E"/>
    <w:lvl w:ilvl="0" w:tplc="8C4CB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8A4EA0"/>
    <w:multiLevelType w:val="hybridMultilevel"/>
    <w:tmpl w:val="876CA3AA"/>
    <w:lvl w:ilvl="0" w:tplc="3DEC0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39C2"/>
    <w:multiLevelType w:val="hybridMultilevel"/>
    <w:tmpl w:val="BBCAC6C6"/>
    <w:lvl w:ilvl="0" w:tplc="7A8A8556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3B4449"/>
    <w:multiLevelType w:val="hybridMultilevel"/>
    <w:tmpl w:val="F79EEA3E"/>
    <w:lvl w:ilvl="0" w:tplc="E98660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ED6DE3"/>
    <w:multiLevelType w:val="hybridMultilevel"/>
    <w:tmpl w:val="5C80F574"/>
    <w:lvl w:ilvl="0" w:tplc="E1C6E4F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D302CCE"/>
    <w:multiLevelType w:val="hybridMultilevel"/>
    <w:tmpl w:val="32403774"/>
    <w:lvl w:ilvl="0" w:tplc="87ECF9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42FC5"/>
    <w:rsid w:val="00043416"/>
    <w:rsid w:val="00076699"/>
    <w:rsid w:val="000A5BED"/>
    <w:rsid w:val="000D4679"/>
    <w:rsid w:val="000F16DE"/>
    <w:rsid w:val="000F4DF7"/>
    <w:rsid w:val="00127129"/>
    <w:rsid w:val="0014318C"/>
    <w:rsid w:val="00151B5D"/>
    <w:rsid w:val="00157BE4"/>
    <w:rsid w:val="00170842"/>
    <w:rsid w:val="00177759"/>
    <w:rsid w:val="00185414"/>
    <w:rsid w:val="001F5238"/>
    <w:rsid w:val="00224F05"/>
    <w:rsid w:val="00241EFF"/>
    <w:rsid w:val="00247F89"/>
    <w:rsid w:val="0029086E"/>
    <w:rsid w:val="002D036D"/>
    <w:rsid w:val="003E2DE5"/>
    <w:rsid w:val="00402D03"/>
    <w:rsid w:val="004372A2"/>
    <w:rsid w:val="00447C2C"/>
    <w:rsid w:val="00453B94"/>
    <w:rsid w:val="004F6D51"/>
    <w:rsid w:val="00593583"/>
    <w:rsid w:val="005A5E6F"/>
    <w:rsid w:val="005C37B8"/>
    <w:rsid w:val="00601C15"/>
    <w:rsid w:val="006919A7"/>
    <w:rsid w:val="006C1C69"/>
    <w:rsid w:val="006D52BB"/>
    <w:rsid w:val="00737E8D"/>
    <w:rsid w:val="0075554C"/>
    <w:rsid w:val="00757C99"/>
    <w:rsid w:val="007A5924"/>
    <w:rsid w:val="00826C5C"/>
    <w:rsid w:val="00833E46"/>
    <w:rsid w:val="00851053"/>
    <w:rsid w:val="00854E59"/>
    <w:rsid w:val="00886EDD"/>
    <w:rsid w:val="00892EDE"/>
    <w:rsid w:val="008E24FB"/>
    <w:rsid w:val="0092115D"/>
    <w:rsid w:val="00994B07"/>
    <w:rsid w:val="009F5483"/>
    <w:rsid w:val="00A03B73"/>
    <w:rsid w:val="00A40810"/>
    <w:rsid w:val="00A50676"/>
    <w:rsid w:val="00A91C96"/>
    <w:rsid w:val="00AD60FE"/>
    <w:rsid w:val="00B00306"/>
    <w:rsid w:val="00C065C3"/>
    <w:rsid w:val="00C06FE9"/>
    <w:rsid w:val="00C257DC"/>
    <w:rsid w:val="00C45DC7"/>
    <w:rsid w:val="00C6682B"/>
    <w:rsid w:val="00C70E0C"/>
    <w:rsid w:val="00C83008"/>
    <w:rsid w:val="00D74B9C"/>
    <w:rsid w:val="00D76693"/>
    <w:rsid w:val="00DA7522"/>
    <w:rsid w:val="00DE6DAB"/>
    <w:rsid w:val="00E138BB"/>
    <w:rsid w:val="00E3467F"/>
    <w:rsid w:val="00EA46BC"/>
    <w:rsid w:val="00EE1598"/>
    <w:rsid w:val="00F14E09"/>
    <w:rsid w:val="00F3713D"/>
    <w:rsid w:val="00F50D79"/>
    <w:rsid w:val="00F57270"/>
    <w:rsid w:val="00F83ED9"/>
    <w:rsid w:val="00F9608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stredocesky.cz/web/20994/29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Administrator</cp:lastModifiedBy>
  <cp:revision>4</cp:revision>
  <cp:lastPrinted>2019-03-07T11:48:00Z</cp:lastPrinted>
  <dcterms:created xsi:type="dcterms:W3CDTF">2019-03-07T11:48:00Z</dcterms:created>
  <dcterms:modified xsi:type="dcterms:W3CDTF">2019-03-11T14:22:00Z</dcterms:modified>
</cp:coreProperties>
</file>