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994B07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> realizace projektu „Studie odtokových poměrů včetně návrhů možných protipovodňových opatření v povodí vodního toku Berounky, CZ.05.1.24/0.0/16/0002</w:t>
      </w:r>
      <w:r w:rsidR="00170842">
        <w:rPr>
          <w:rFonts w:ascii="Arial" w:hAnsi="Arial" w:cs="Arial"/>
          <w:b/>
          <w:sz w:val="24"/>
          <w:szCs w:val="24"/>
        </w:rPr>
        <w:t>348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684C23" w:rsidRDefault="00684C23" w:rsidP="00684C23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D3D6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="00B51BD5">
        <w:rPr>
          <w:rFonts w:ascii="Arial" w:hAnsi="Arial" w:cs="Arial"/>
          <w:b/>
        </w:rPr>
        <w:t xml:space="preserve"> </w:t>
      </w:r>
      <w:r w:rsidR="00C6682B" w:rsidRPr="00684C23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D3D6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9D3D6D">
        <w:rPr>
          <w:rFonts w:ascii="Arial" w:hAnsi="Arial" w:cs="Arial"/>
        </w:rPr>
        <w:t>3</w:t>
      </w:r>
      <w:r w:rsidR="00851053">
        <w:rPr>
          <w:rFonts w:ascii="Arial" w:hAnsi="Arial" w:cs="Arial"/>
        </w:rPr>
        <w:t>. 20</w:t>
      </w:r>
      <w:r w:rsidR="005C7DA8">
        <w:rPr>
          <w:rFonts w:ascii="Arial" w:hAnsi="Arial" w:cs="Arial"/>
        </w:rPr>
        <w:t>20</w:t>
      </w:r>
      <w:r w:rsidR="005C37B8">
        <w:rPr>
          <w:rFonts w:ascii="Arial" w:hAnsi="Arial" w:cs="Arial"/>
        </w:rPr>
        <w:t xml:space="preserve"> od </w:t>
      </w:r>
      <w:r w:rsidR="00EE1598">
        <w:rPr>
          <w:rFonts w:ascii="Arial" w:hAnsi="Arial" w:cs="Arial"/>
        </w:rPr>
        <w:t>9</w:t>
      </w:r>
      <w:r w:rsidR="005C37B8">
        <w:rPr>
          <w:rFonts w:ascii="Arial" w:hAnsi="Arial" w:cs="Arial"/>
        </w:rPr>
        <w:t>:00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FE00A4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FE00A4" w:rsidRDefault="00FE00A4" w:rsidP="00FE00A4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5E1575">
        <w:rPr>
          <w:rFonts w:ascii="Arial" w:hAnsi="Arial" w:cs="Arial"/>
          <w:b/>
        </w:rPr>
        <w:t>1</w:t>
      </w:r>
      <w:r w:rsidR="009D3D6D">
        <w:rPr>
          <w:rFonts w:ascii="Arial" w:hAnsi="Arial" w:cs="Arial"/>
          <w:b/>
        </w:rPr>
        <w:t>5</w:t>
      </w:r>
      <w:r w:rsidRPr="00C6682B">
        <w:rPr>
          <w:rFonts w:ascii="Arial" w:hAnsi="Arial" w:cs="Arial"/>
          <w:b/>
        </w:rPr>
        <w:t xml:space="preserve">. kontrolního dne: </w:t>
      </w:r>
    </w:p>
    <w:p w:rsidR="00127129" w:rsidRDefault="000A5BED" w:rsidP="00C668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Podání informací o průběhu prací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7761A8" w:rsidRDefault="005A4932" w:rsidP="007761A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Zpracovatel prezentoval opatření doporučená k dalšímu rozpracování na základě dosavadního vyhodnocení priorit a výsledku majetkového projednání. Brána v úvahu byla realizovatelnost </w:t>
      </w:r>
      <w:proofErr w:type="gramStart"/>
      <w:r>
        <w:rPr>
          <w:rFonts w:ascii="Arial" w:hAnsi="Arial" w:cs="Arial"/>
          <w:bCs/>
        </w:rPr>
        <w:t>akce</w:t>
      </w:r>
      <w:proofErr w:type="gramEnd"/>
      <w:r>
        <w:rPr>
          <w:rFonts w:ascii="Arial" w:hAnsi="Arial" w:cs="Arial"/>
          <w:bCs/>
        </w:rPr>
        <w:t xml:space="preserve"> t</w:t>
      </w:r>
      <w:r w:rsidR="008B6692">
        <w:rPr>
          <w:rFonts w:ascii="Arial" w:hAnsi="Arial" w:cs="Arial"/>
          <w:bCs/>
        </w:rPr>
        <w:t>j</w:t>
      </w:r>
      <w:bookmarkStart w:id="0" w:name="_GoBack"/>
      <w:bookmarkEnd w:id="0"/>
      <w:r>
        <w:rPr>
          <w:rFonts w:ascii="Arial" w:hAnsi="Arial" w:cs="Arial"/>
          <w:bCs/>
        </w:rPr>
        <w:t>. vyjádření vlastníků, územní limity, ochrana přírody a krajiny, dále podpora správce vodního toku a podpora obce či města.</w:t>
      </w:r>
    </w:p>
    <w:p w:rsidR="005A4932" w:rsidRDefault="005A4932" w:rsidP="007761A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Byla jednotlivě prezentována opatření v </w:t>
      </w:r>
      <w:proofErr w:type="spellStart"/>
      <w:r>
        <w:rPr>
          <w:rFonts w:ascii="Arial" w:hAnsi="Arial" w:cs="Arial"/>
          <w:bCs/>
        </w:rPr>
        <w:t>subpovodí</w:t>
      </w:r>
      <w:proofErr w:type="spellEnd"/>
      <w:r>
        <w:rPr>
          <w:rFonts w:ascii="Arial" w:hAnsi="Arial" w:cs="Arial"/>
          <w:bCs/>
        </w:rPr>
        <w:t xml:space="preserve"> dolní Berounky (systém opatření na území obce Choteč, revitalizace Radotínského potoka pod obcí Choteč, opatření v povodí Karlického potoka, víceúčelová MVN na bezejmenném přítoku Karlického potoka, úprava propustku na </w:t>
      </w:r>
      <w:proofErr w:type="spellStart"/>
      <w:r>
        <w:rPr>
          <w:rFonts w:ascii="Arial" w:hAnsi="Arial" w:cs="Arial"/>
          <w:bCs/>
        </w:rPr>
        <w:t>Kejné</w:t>
      </w:r>
      <w:proofErr w:type="spellEnd"/>
      <w:r>
        <w:rPr>
          <w:rFonts w:ascii="Arial" w:hAnsi="Arial" w:cs="Arial"/>
          <w:bCs/>
        </w:rPr>
        <w:t xml:space="preserve"> u Řevnic, revitalizace Berounky pod Dobřichovicemi, přehrážka na </w:t>
      </w:r>
      <w:proofErr w:type="spellStart"/>
      <w:r>
        <w:rPr>
          <w:rFonts w:ascii="Arial" w:hAnsi="Arial" w:cs="Arial"/>
          <w:bCs/>
        </w:rPr>
        <w:t>Budňanském</w:t>
      </w:r>
      <w:proofErr w:type="spellEnd"/>
      <w:r>
        <w:rPr>
          <w:rFonts w:ascii="Arial" w:hAnsi="Arial" w:cs="Arial"/>
          <w:bCs/>
        </w:rPr>
        <w:t xml:space="preserve"> potoce</w:t>
      </w:r>
      <w:r w:rsidR="00EE73A3">
        <w:rPr>
          <w:rFonts w:ascii="Arial" w:hAnsi="Arial" w:cs="Arial"/>
          <w:bCs/>
        </w:rPr>
        <w:t>), v </w:t>
      </w:r>
      <w:proofErr w:type="spellStart"/>
      <w:r w:rsidR="00EE73A3">
        <w:rPr>
          <w:rFonts w:ascii="Arial" w:hAnsi="Arial" w:cs="Arial"/>
          <w:bCs/>
        </w:rPr>
        <w:t>subpovodí</w:t>
      </w:r>
      <w:proofErr w:type="spellEnd"/>
      <w:r w:rsidR="00EE73A3">
        <w:rPr>
          <w:rFonts w:ascii="Arial" w:hAnsi="Arial" w:cs="Arial"/>
          <w:bCs/>
        </w:rPr>
        <w:t xml:space="preserve"> Loděnice (revitalizace Strašeckého potoka, MVN a revitalizace na Lipinském potoce, revitalizace Loděnice – dílčí úseky, ochrana obce Kroučová proti přívalovým srážkám, suchá nádrže </w:t>
      </w:r>
      <w:proofErr w:type="spellStart"/>
      <w:r w:rsidR="00EE73A3">
        <w:rPr>
          <w:rFonts w:ascii="Arial" w:hAnsi="Arial" w:cs="Arial"/>
          <w:bCs/>
        </w:rPr>
        <w:t>Tuchlovický</w:t>
      </w:r>
      <w:proofErr w:type="spellEnd"/>
      <w:r w:rsidR="00EE73A3">
        <w:rPr>
          <w:rFonts w:ascii="Arial" w:hAnsi="Arial" w:cs="Arial"/>
          <w:bCs/>
        </w:rPr>
        <w:t xml:space="preserve"> potok), </w:t>
      </w:r>
      <w:proofErr w:type="spellStart"/>
      <w:r w:rsidR="00EE73A3">
        <w:rPr>
          <w:rFonts w:ascii="Arial" w:hAnsi="Arial" w:cs="Arial"/>
          <w:bCs/>
        </w:rPr>
        <w:t>subpovodí</w:t>
      </w:r>
      <w:proofErr w:type="spellEnd"/>
      <w:r w:rsidR="00EE73A3">
        <w:rPr>
          <w:rFonts w:ascii="Arial" w:hAnsi="Arial" w:cs="Arial"/>
          <w:bCs/>
        </w:rPr>
        <w:t xml:space="preserve"> </w:t>
      </w:r>
      <w:proofErr w:type="spellStart"/>
      <w:r w:rsidR="00EE73A3">
        <w:rPr>
          <w:rFonts w:ascii="Arial" w:hAnsi="Arial" w:cs="Arial"/>
          <w:bCs/>
        </w:rPr>
        <w:t>Litavka</w:t>
      </w:r>
      <w:proofErr w:type="spellEnd"/>
      <w:r w:rsidR="00EE73A3">
        <w:rPr>
          <w:rFonts w:ascii="Arial" w:hAnsi="Arial" w:cs="Arial"/>
          <w:bCs/>
        </w:rPr>
        <w:t xml:space="preserve"> (MVN Obora na </w:t>
      </w:r>
      <w:proofErr w:type="spellStart"/>
      <w:r w:rsidR="00EE73A3">
        <w:rPr>
          <w:rFonts w:ascii="Arial" w:hAnsi="Arial" w:cs="Arial"/>
          <w:bCs/>
        </w:rPr>
        <w:t>Podlužském</w:t>
      </w:r>
      <w:proofErr w:type="spellEnd"/>
      <w:r w:rsidR="00EE73A3">
        <w:rPr>
          <w:rFonts w:ascii="Arial" w:hAnsi="Arial" w:cs="Arial"/>
          <w:bCs/>
        </w:rPr>
        <w:t xml:space="preserve"> potoce, Úprava Mourového potoka, revitalizace </w:t>
      </w:r>
      <w:proofErr w:type="spellStart"/>
      <w:r w:rsidR="00EE73A3">
        <w:rPr>
          <w:rFonts w:ascii="Arial" w:hAnsi="Arial" w:cs="Arial"/>
          <w:bCs/>
        </w:rPr>
        <w:t>Litavky</w:t>
      </w:r>
      <w:proofErr w:type="spellEnd"/>
      <w:r w:rsidR="00EE73A3">
        <w:rPr>
          <w:rFonts w:ascii="Arial" w:hAnsi="Arial" w:cs="Arial"/>
          <w:bCs/>
        </w:rPr>
        <w:t xml:space="preserve"> v Příbrami u stadionu, revitalizace </w:t>
      </w:r>
      <w:proofErr w:type="spellStart"/>
      <w:r w:rsidR="00EE73A3">
        <w:rPr>
          <w:rFonts w:ascii="Arial" w:hAnsi="Arial" w:cs="Arial"/>
          <w:bCs/>
        </w:rPr>
        <w:t>Hlubošského</w:t>
      </w:r>
      <w:proofErr w:type="spellEnd"/>
      <w:r w:rsidR="00EE73A3">
        <w:rPr>
          <w:rFonts w:ascii="Arial" w:hAnsi="Arial" w:cs="Arial"/>
          <w:bCs/>
        </w:rPr>
        <w:t xml:space="preserve"> potoka, SN na svodnici směřující do zástavby obce Sádek, retenční přehrážka v obci Běštín), </w:t>
      </w:r>
      <w:proofErr w:type="spellStart"/>
      <w:r w:rsidR="00EE73A3">
        <w:rPr>
          <w:rFonts w:ascii="Arial" w:hAnsi="Arial" w:cs="Arial"/>
          <w:bCs/>
        </w:rPr>
        <w:t>subpovodí</w:t>
      </w:r>
      <w:proofErr w:type="spellEnd"/>
      <w:r w:rsidR="00EE73A3">
        <w:rPr>
          <w:rFonts w:ascii="Arial" w:hAnsi="Arial" w:cs="Arial"/>
          <w:bCs/>
        </w:rPr>
        <w:t xml:space="preserve"> střední Berounky (revitalizace </w:t>
      </w:r>
      <w:proofErr w:type="spellStart"/>
      <w:r w:rsidR="00EE73A3">
        <w:rPr>
          <w:rFonts w:ascii="Arial" w:hAnsi="Arial" w:cs="Arial"/>
          <w:bCs/>
        </w:rPr>
        <w:t>Vúznice</w:t>
      </w:r>
      <w:proofErr w:type="spellEnd"/>
      <w:r w:rsidR="00EE73A3">
        <w:rPr>
          <w:rFonts w:ascii="Arial" w:hAnsi="Arial" w:cs="Arial"/>
          <w:bCs/>
        </w:rPr>
        <w:t xml:space="preserve">, Úprava koryta v ulici </w:t>
      </w:r>
      <w:proofErr w:type="spellStart"/>
      <w:r w:rsidR="00EE73A3">
        <w:rPr>
          <w:rFonts w:ascii="Arial" w:hAnsi="Arial" w:cs="Arial"/>
          <w:bCs/>
        </w:rPr>
        <w:t>Libská</w:t>
      </w:r>
      <w:proofErr w:type="spellEnd"/>
      <w:r w:rsidR="00EE73A3">
        <w:rPr>
          <w:rFonts w:ascii="Arial" w:hAnsi="Arial" w:cs="Arial"/>
          <w:bCs/>
        </w:rPr>
        <w:t xml:space="preserve">, SN Hýskov, SN Nižbor), </w:t>
      </w:r>
      <w:proofErr w:type="spellStart"/>
      <w:r w:rsidR="00EE73A3">
        <w:rPr>
          <w:rFonts w:ascii="Arial" w:hAnsi="Arial" w:cs="Arial"/>
          <w:bCs/>
        </w:rPr>
        <w:t>subpovodí</w:t>
      </w:r>
      <w:proofErr w:type="spellEnd"/>
      <w:r w:rsidR="00EE73A3">
        <w:rPr>
          <w:rFonts w:ascii="Arial" w:hAnsi="Arial" w:cs="Arial"/>
          <w:bCs/>
        </w:rPr>
        <w:t xml:space="preserve"> horní Berounka (Hradecko-revitalizace, průleh), </w:t>
      </w:r>
      <w:proofErr w:type="spellStart"/>
      <w:r w:rsidR="00EE73A3">
        <w:rPr>
          <w:rFonts w:ascii="Arial" w:hAnsi="Arial" w:cs="Arial"/>
          <w:bCs/>
        </w:rPr>
        <w:t>Skupá</w:t>
      </w:r>
      <w:proofErr w:type="spellEnd"/>
      <w:r w:rsidR="00EE73A3">
        <w:rPr>
          <w:rFonts w:ascii="Arial" w:hAnsi="Arial" w:cs="Arial"/>
          <w:bCs/>
        </w:rPr>
        <w:t xml:space="preserve"> – úprava koryta, SN </w:t>
      </w:r>
      <w:proofErr w:type="spellStart"/>
      <w:r w:rsidR="00EE73A3">
        <w:rPr>
          <w:rFonts w:ascii="Arial" w:hAnsi="Arial" w:cs="Arial"/>
          <w:bCs/>
        </w:rPr>
        <w:t>Tytry</w:t>
      </w:r>
      <w:proofErr w:type="spellEnd"/>
      <w:r w:rsidR="00EE73A3">
        <w:rPr>
          <w:rFonts w:ascii="Arial" w:hAnsi="Arial" w:cs="Arial"/>
          <w:bCs/>
        </w:rPr>
        <w:t>).</w:t>
      </w:r>
    </w:p>
    <w:p w:rsidR="00EE73A3" w:rsidRDefault="00EE73A3" w:rsidP="007761A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předběžném výběru je celkem 24 opatření, z kterých bude vybráno 8, pro která bude zpracován koncept DÚR.</w:t>
      </w:r>
    </w:p>
    <w:p w:rsidR="009D3D6D" w:rsidRDefault="009D3D6D" w:rsidP="007761A8">
      <w:pPr>
        <w:ind w:firstLine="709"/>
        <w:jc w:val="both"/>
        <w:rPr>
          <w:rFonts w:ascii="Arial" w:hAnsi="Arial" w:cs="Arial"/>
          <w:bCs/>
        </w:rPr>
      </w:pPr>
    </w:p>
    <w:p w:rsidR="009D3D6D" w:rsidRDefault="009D3D6D" w:rsidP="007761A8">
      <w:pPr>
        <w:ind w:firstLine="709"/>
        <w:jc w:val="both"/>
        <w:rPr>
          <w:rFonts w:ascii="Arial" w:hAnsi="Arial" w:cs="Arial"/>
          <w:bCs/>
        </w:rPr>
      </w:pPr>
    </w:p>
    <w:p w:rsidR="009D3D6D" w:rsidRDefault="009D3D6D" w:rsidP="007761A8">
      <w:pPr>
        <w:ind w:firstLine="709"/>
        <w:jc w:val="both"/>
        <w:rPr>
          <w:rFonts w:ascii="Arial" w:hAnsi="Arial" w:cs="Arial"/>
          <w:bCs/>
        </w:rPr>
      </w:pPr>
    </w:p>
    <w:p w:rsidR="009D3D6D" w:rsidRDefault="009D3D6D" w:rsidP="007761A8">
      <w:pPr>
        <w:ind w:firstLine="709"/>
        <w:jc w:val="both"/>
        <w:rPr>
          <w:rFonts w:ascii="Arial" w:hAnsi="Arial" w:cs="Arial"/>
          <w:bCs/>
        </w:rPr>
      </w:pPr>
    </w:p>
    <w:p w:rsidR="009D3D6D" w:rsidRDefault="009D3D6D" w:rsidP="007761A8">
      <w:pPr>
        <w:ind w:firstLine="709"/>
        <w:jc w:val="both"/>
        <w:rPr>
          <w:rFonts w:ascii="Arial" w:hAnsi="Arial" w:cs="Arial"/>
          <w:bCs/>
        </w:rPr>
      </w:pPr>
    </w:p>
    <w:p w:rsidR="009D3D6D" w:rsidRDefault="009D3D6D" w:rsidP="007761A8">
      <w:pPr>
        <w:ind w:firstLine="709"/>
        <w:jc w:val="both"/>
        <w:rPr>
          <w:rFonts w:ascii="Arial" w:hAnsi="Arial" w:cs="Arial"/>
          <w:bCs/>
        </w:rPr>
      </w:pPr>
    </w:p>
    <w:p w:rsidR="00453B94" w:rsidRPr="00C83008" w:rsidRDefault="001A011B" w:rsidP="00453B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E73A3">
        <w:rPr>
          <w:rFonts w:ascii="Arial" w:hAnsi="Arial" w:cs="Arial"/>
          <w:b/>
        </w:rPr>
        <w:t>6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 xml:space="preserve">Kontrolní den proběhne </w:t>
      </w:r>
      <w:r w:rsidR="00874DDB">
        <w:rPr>
          <w:rFonts w:ascii="Arial" w:hAnsi="Arial" w:cs="Arial"/>
          <w:b/>
        </w:rPr>
        <w:t>v</w:t>
      </w:r>
      <w:r w:rsidR="00EE73A3">
        <w:rPr>
          <w:rFonts w:ascii="Arial" w:hAnsi="Arial" w:cs="Arial"/>
          <w:b/>
        </w:rPr>
        <w:t xml:space="preserve"> pátek 24. dubna 2020 od 9:00 hod </w:t>
      </w:r>
      <w:r w:rsidR="00453B94" w:rsidRPr="00453B94">
        <w:rPr>
          <w:rFonts w:ascii="Arial" w:hAnsi="Arial" w:cs="Arial"/>
        </w:rPr>
        <w:t xml:space="preserve">v budově Krajského úřadu Středočeského kraje, Zborovská 11, Praha 5, </w:t>
      </w:r>
      <w:r w:rsidR="00453B94" w:rsidRPr="00453B94">
        <w:rPr>
          <w:rFonts w:ascii="Arial" w:hAnsi="Arial" w:cs="Arial"/>
          <w:b/>
        </w:rPr>
        <w:t>v zasedací místnosti č.</w:t>
      </w:r>
      <w:r w:rsidR="00EE73A3">
        <w:rPr>
          <w:rFonts w:ascii="Arial" w:hAnsi="Arial" w:cs="Arial"/>
          <w:b/>
        </w:rPr>
        <w:t>2045</w:t>
      </w:r>
      <w:r w:rsidR="00453B94" w:rsidRPr="00453B94">
        <w:rPr>
          <w:rFonts w:ascii="Arial" w:hAnsi="Arial" w:cs="Arial"/>
          <w:b/>
        </w:rPr>
        <w:t>.</w:t>
      </w:r>
    </w:p>
    <w:p w:rsidR="00C83008" w:rsidRDefault="00C83008" w:rsidP="00453B94">
      <w:pPr>
        <w:jc w:val="both"/>
        <w:rPr>
          <w:rFonts w:ascii="Arial" w:hAnsi="Arial" w:cs="Arial"/>
        </w:rPr>
      </w:pPr>
    </w:p>
    <w:p w:rsidR="00453B94" w:rsidRDefault="00453B94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p w:rsidR="000F16DE" w:rsidRDefault="00247F89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proofErr w:type="spellStart"/>
      <w:r>
        <w:rPr>
          <w:rFonts w:ascii="Arial" w:hAnsi="Arial" w:cs="Arial"/>
        </w:rPr>
        <w:t>Sweco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Hydroprojekt</w:t>
      </w:r>
      <w:proofErr w:type="spellEnd"/>
      <w:r>
        <w:rPr>
          <w:rFonts w:ascii="Arial" w:hAnsi="Arial" w:cs="Arial"/>
        </w:rPr>
        <w:t xml:space="preserve"> a.s.</w:t>
      </w:r>
      <w:r w:rsidR="00C83008">
        <w:rPr>
          <w:rFonts w:ascii="Arial" w:hAnsi="Arial" w:cs="Arial"/>
        </w:rPr>
        <w:t xml:space="preserve"> (viz. </w:t>
      </w:r>
      <w:hyperlink r:id="rId7" w:history="1">
        <w:r w:rsidR="00C83008" w:rsidRPr="00F54324">
          <w:rPr>
            <w:rStyle w:val="Hypertextovodkaz"/>
            <w:rFonts w:ascii="Arial" w:hAnsi="Arial" w:cs="Arial"/>
          </w:rPr>
          <w:t>https://www.kr-stredocesky.cz/web/20994/299</w:t>
        </w:r>
      </w:hyperlink>
      <w:r w:rsidR="00C83008">
        <w:rPr>
          <w:rFonts w:ascii="Arial" w:hAnsi="Arial" w:cs="Arial"/>
        </w:rPr>
        <w:t xml:space="preserve">) </w:t>
      </w:r>
    </w:p>
    <w:sectPr w:rsidR="000F16DE" w:rsidSect="006D5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64" w:rsidRDefault="000F7B64" w:rsidP="00151B5D">
      <w:pPr>
        <w:spacing w:after="0" w:line="240" w:lineRule="auto"/>
      </w:pPr>
      <w:r>
        <w:separator/>
      </w:r>
    </w:p>
  </w:endnote>
  <w:endnote w:type="continuationSeparator" w:id="0">
    <w:p w:rsidR="000F7B64" w:rsidRDefault="000F7B6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64" w:rsidRDefault="000F7B64" w:rsidP="00151B5D">
      <w:pPr>
        <w:spacing w:after="0" w:line="240" w:lineRule="auto"/>
      </w:pPr>
      <w:r>
        <w:separator/>
      </w:r>
    </w:p>
  </w:footnote>
  <w:footnote w:type="continuationSeparator" w:id="0">
    <w:p w:rsidR="000F7B64" w:rsidRDefault="000F7B6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2E50CD12" wp14:editId="6CD80334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EEB"/>
    <w:multiLevelType w:val="hybridMultilevel"/>
    <w:tmpl w:val="1FF68E7E"/>
    <w:lvl w:ilvl="0" w:tplc="8C4CB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43317"/>
    <w:multiLevelType w:val="hybridMultilevel"/>
    <w:tmpl w:val="42D09B34"/>
    <w:lvl w:ilvl="0" w:tplc="9E7A51EC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A4EA0"/>
    <w:multiLevelType w:val="hybridMultilevel"/>
    <w:tmpl w:val="876CA3AA"/>
    <w:lvl w:ilvl="0" w:tplc="3DEC0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9C2"/>
    <w:multiLevelType w:val="hybridMultilevel"/>
    <w:tmpl w:val="BBCAC6C6"/>
    <w:lvl w:ilvl="0" w:tplc="7A8A8556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3B4449"/>
    <w:multiLevelType w:val="hybridMultilevel"/>
    <w:tmpl w:val="F79EEA3E"/>
    <w:lvl w:ilvl="0" w:tplc="E986605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ED6DE3"/>
    <w:multiLevelType w:val="hybridMultilevel"/>
    <w:tmpl w:val="5C80F574"/>
    <w:lvl w:ilvl="0" w:tplc="E1C6E4F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302CCE"/>
    <w:multiLevelType w:val="hybridMultilevel"/>
    <w:tmpl w:val="32403774"/>
    <w:lvl w:ilvl="0" w:tplc="87ECF97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8C0EC7"/>
    <w:multiLevelType w:val="hybridMultilevel"/>
    <w:tmpl w:val="9F70130C"/>
    <w:lvl w:ilvl="0" w:tplc="52944B5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897D08"/>
    <w:multiLevelType w:val="hybridMultilevel"/>
    <w:tmpl w:val="02085A98"/>
    <w:lvl w:ilvl="0" w:tplc="1654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8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6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A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E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29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8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D29421C"/>
    <w:multiLevelType w:val="hybridMultilevel"/>
    <w:tmpl w:val="BF8E30AC"/>
    <w:lvl w:ilvl="0" w:tplc="993AE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E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8C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4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C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3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C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4B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EB22DE"/>
    <w:multiLevelType w:val="hybridMultilevel"/>
    <w:tmpl w:val="BE52DC12"/>
    <w:lvl w:ilvl="0" w:tplc="A04872A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42FC5"/>
    <w:rsid w:val="00043416"/>
    <w:rsid w:val="00076699"/>
    <w:rsid w:val="000A5BED"/>
    <w:rsid w:val="000D4679"/>
    <w:rsid w:val="000F16DE"/>
    <w:rsid w:val="000F4DF7"/>
    <w:rsid w:val="000F7B64"/>
    <w:rsid w:val="00127129"/>
    <w:rsid w:val="001422C8"/>
    <w:rsid w:val="0014318C"/>
    <w:rsid w:val="00151B5D"/>
    <w:rsid w:val="00157BE4"/>
    <w:rsid w:val="00170842"/>
    <w:rsid w:val="00177759"/>
    <w:rsid w:val="00185414"/>
    <w:rsid w:val="001A011B"/>
    <w:rsid w:val="001C34B0"/>
    <w:rsid w:val="001F5238"/>
    <w:rsid w:val="00224F05"/>
    <w:rsid w:val="00241EFF"/>
    <w:rsid w:val="00247F89"/>
    <w:rsid w:val="0029086E"/>
    <w:rsid w:val="002D036D"/>
    <w:rsid w:val="002F0EF5"/>
    <w:rsid w:val="003A3243"/>
    <w:rsid w:val="003A3FC9"/>
    <w:rsid w:val="003E2DE5"/>
    <w:rsid w:val="00402D03"/>
    <w:rsid w:val="00421207"/>
    <w:rsid w:val="00427F39"/>
    <w:rsid w:val="004372A2"/>
    <w:rsid w:val="00447C2C"/>
    <w:rsid w:val="00453B94"/>
    <w:rsid w:val="00460D9F"/>
    <w:rsid w:val="004E67A1"/>
    <w:rsid w:val="004F6D51"/>
    <w:rsid w:val="00512445"/>
    <w:rsid w:val="0053446B"/>
    <w:rsid w:val="00555252"/>
    <w:rsid w:val="00593583"/>
    <w:rsid w:val="005A4932"/>
    <w:rsid w:val="005A5E6F"/>
    <w:rsid w:val="005C37B8"/>
    <w:rsid w:val="005C736D"/>
    <w:rsid w:val="005C7DA8"/>
    <w:rsid w:val="005E1575"/>
    <w:rsid w:val="00601C15"/>
    <w:rsid w:val="00607EF2"/>
    <w:rsid w:val="00684C23"/>
    <w:rsid w:val="006919A7"/>
    <w:rsid w:val="006C1C69"/>
    <w:rsid w:val="006D52BB"/>
    <w:rsid w:val="006D6913"/>
    <w:rsid w:val="007018F4"/>
    <w:rsid w:val="00737E8D"/>
    <w:rsid w:val="0075554C"/>
    <w:rsid w:val="00757C99"/>
    <w:rsid w:val="007761A8"/>
    <w:rsid w:val="00776AA0"/>
    <w:rsid w:val="007A5924"/>
    <w:rsid w:val="007C5E67"/>
    <w:rsid w:val="007E4496"/>
    <w:rsid w:val="00815AAC"/>
    <w:rsid w:val="008228B0"/>
    <w:rsid w:val="00826C5C"/>
    <w:rsid w:val="00833E46"/>
    <w:rsid w:val="00851053"/>
    <w:rsid w:val="00854E59"/>
    <w:rsid w:val="00855E7E"/>
    <w:rsid w:val="0085654C"/>
    <w:rsid w:val="00874DDB"/>
    <w:rsid w:val="00886EDD"/>
    <w:rsid w:val="00892EDE"/>
    <w:rsid w:val="008B15BE"/>
    <w:rsid w:val="008B6692"/>
    <w:rsid w:val="008D07C9"/>
    <w:rsid w:val="008E24FB"/>
    <w:rsid w:val="008E6E9D"/>
    <w:rsid w:val="0092115D"/>
    <w:rsid w:val="0094336B"/>
    <w:rsid w:val="009703A0"/>
    <w:rsid w:val="009850E7"/>
    <w:rsid w:val="00994B07"/>
    <w:rsid w:val="009D3D6D"/>
    <w:rsid w:val="009F5483"/>
    <w:rsid w:val="00A03B73"/>
    <w:rsid w:val="00A21BC7"/>
    <w:rsid w:val="00A21DD3"/>
    <w:rsid w:val="00A25C09"/>
    <w:rsid w:val="00A40810"/>
    <w:rsid w:val="00A50676"/>
    <w:rsid w:val="00A91C96"/>
    <w:rsid w:val="00AD60FE"/>
    <w:rsid w:val="00B00306"/>
    <w:rsid w:val="00B51BD5"/>
    <w:rsid w:val="00C065C3"/>
    <w:rsid w:val="00C06FE9"/>
    <w:rsid w:val="00C257DC"/>
    <w:rsid w:val="00C45DC7"/>
    <w:rsid w:val="00C6682B"/>
    <w:rsid w:val="00C70E0C"/>
    <w:rsid w:val="00C83008"/>
    <w:rsid w:val="00CA627B"/>
    <w:rsid w:val="00D449BB"/>
    <w:rsid w:val="00D60362"/>
    <w:rsid w:val="00D74B9C"/>
    <w:rsid w:val="00D76693"/>
    <w:rsid w:val="00D83632"/>
    <w:rsid w:val="00D86F00"/>
    <w:rsid w:val="00DA7522"/>
    <w:rsid w:val="00DE6DAB"/>
    <w:rsid w:val="00DF7FE9"/>
    <w:rsid w:val="00E138BB"/>
    <w:rsid w:val="00E14BEC"/>
    <w:rsid w:val="00E3467F"/>
    <w:rsid w:val="00EA46BC"/>
    <w:rsid w:val="00ED0207"/>
    <w:rsid w:val="00EE1598"/>
    <w:rsid w:val="00EE73A3"/>
    <w:rsid w:val="00EF56C2"/>
    <w:rsid w:val="00F14E09"/>
    <w:rsid w:val="00F2293A"/>
    <w:rsid w:val="00F3713D"/>
    <w:rsid w:val="00F50D79"/>
    <w:rsid w:val="00F57270"/>
    <w:rsid w:val="00F729A1"/>
    <w:rsid w:val="00F77F0A"/>
    <w:rsid w:val="00F83ED9"/>
    <w:rsid w:val="00F96080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01319"/>
  <w15:docId w15:val="{A4C0175B-D575-4FDF-B7F0-20EA761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table" w:styleId="Svtlstnovn">
    <w:name w:val="Light Shading"/>
    <w:basedOn w:val="Normlntabulka"/>
    <w:uiPriority w:val="60"/>
    <w:rsid w:val="00B00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0A5BE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07EF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3FC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5AA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1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4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1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0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9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20994/2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5</cp:revision>
  <cp:lastPrinted>2020-03-04T14:09:00Z</cp:lastPrinted>
  <dcterms:created xsi:type="dcterms:W3CDTF">2020-03-03T11:59:00Z</dcterms:created>
  <dcterms:modified xsi:type="dcterms:W3CDTF">2020-03-04T14:09:00Z</dcterms:modified>
</cp:coreProperties>
</file>