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Pr="00567409" w:rsidRDefault="004F6D51">
      <w:pPr>
        <w:rPr>
          <w:rFonts w:ascii="Arial" w:hAnsi="Arial" w:cs="Arial"/>
          <w:b/>
          <w:bCs/>
        </w:rPr>
      </w:pPr>
    </w:p>
    <w:p w:rsidR="00C6682B" w:rsidRPr="006D4A65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 xml:space="preserve"> realizace projektu „Studie odtokových poměrů včetně návrhů možných protipovodňových opatření v povodí vodního toku </w:t>
      </w:r>
      <w:r w:rsidR="006D4A65">
        <w:rPr>
          <w:rFonts w:ascii="Arial" w:hAnsi="Arial" w:cs="Arial"/>
          <w:b/>
          <w:sz w:val="24"/>
          <w:szCs w:val="24"/>
        </w:rPr>
        <w:t>Výrovka,</w:t>
      </w:r>
      <w:r w:rsidRPr="00994B07">
        <w:rPr>
          <w:rFonts w:ascii="Arial" w:hAnsi="Arial" w:cs="Arial"/>
          <w:b/>
          <w:sz w:val="24"/>
          <w:szCs w:val="24"/>
        </w:rPr>
        <w:t xml:space="preserve"> </w:t>
      </w:r>
      <w:r w:rsidR="006D4A65" w:rsidRPr="006D4A65">
        <w:rPr>
          <w:rFonts w:ascii="Arial" w:hAnsi="Arial" w:cs="Arial"/>
          <w:b/>
          <w:sz w:val="24"/>
          <w:szCs w:val="24"/>
        </w:rPr>
        <w:t>CZ.05.1.24/0.0/16_035/0002345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572E26" w:rsidRDefault="004F6A1A" w:rsidP="00572E26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572E26">
        <w:rPr>
          <w:rFonts w:ascii="Arial" w:hAnsi="Arial" w:cs="Arial"/>
          <w:b/>
        </w:rPr>
        <w:t>k</w:t>
      </w:r>
      <w:r w:rsidR="00C6682B" w:rsidRPr="00572E26">
        <w:rPr>
          <w:rFonts w:ascii="Arial" w:hAnsi="Arial" w:cs="Arial"/>
          <w:b/>
        </w:rPr>
        <w:t>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 w:rsidR="00572E2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95742A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572E26">
        <w:rPr>
          <w:rFonts w:ascii="Arial" w:hAnsi="Arial" w:cs="Arial"/>
        </w:rPr>
        <w:t>20</w:t>
      </w:r>
      <w:r w:rsidR="001B2410">
        <w:rPr>
          <w:rFonts w:ascii="Arial" w:hAnsi="Arial" w:cs="Arial"/>
        </w:rPr>
        <w:t xml:space="preserve"> od </w:t>
      </w:r>
      <w:r w:rsidR="004F6A1A">
        <w:rPr>
          <w:rFonts w:ascii="Arial" w:hAnsi="Arial" w:cs="Arial"/>
        </w:rPr>
        <w:t>10</w:t>
      </w:r>
      <w:r w:rsidR="001B2410">
        <w:rPr>
          <w:rFonts w:ascii="Arial" w:hAnsi="Arial" w:cs="Arial"/>
        </w:rPr>
        <w:t>:</w:t>
      </w:r>
      <w:r w:rsidR="00F95D05">
        <w:rPr>
          <w:rFonts w:ascii="Arial" w:hAnsi="Arial" w:cs="Arial"/>
        </w:rPr>
        <w:t>0</w:t>
      </w:r>
      <w:r w:rsidR="001B2410">
        <w:rPr>
          <w:rFonts w:ascii="Arial" w:hAnsi="Arial" w:cs="Arial"/>
        </w:rPr>
        <w:t>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7A15F6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7A15F6" w:rsidRDefault="007A15F6" w:rsidP="007A15F6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4F6A1A">
        <w:rPr>
          <w:rFonts w:ascii="Arial" w:hAnsi="Arial" w:cs="Arial"/>
          <w:b/>
        </w:rPr>
        <w:t>1</w:t>
      </w:r>
      <w:r w:rsidR="00572E26">
        <w:rPr>
          <w:rFonts w:ascii="Arial" w:hAnsi="Arial" w:cs="Arial"/>
          <w:b/>
        </w:rPr>
        <w:t>2</w:t>
      </w:r>
      <w:r w:rsidR="00034733">
        <w:rPr>
          <w:rFonts w:ascii="Arial" w:hAnsi="Arial" w:cs="Arial"/>
          <w:b/>
        </w:rPr>
        <w:t xml:space="preserve">. </w:t>
      </w:r>
      <w:r w:rsidRPr="00C6682B">
        <w:rPr>
          <w:rFonts w:ascii="Arial" w:hAnsi="Arial" w:cs="Arial"/>
          <w:b/>
        </w:rPr>
        <w:t xml:space="preserve">kontrolního dne: </w:t>
      </w:r>
    </w:p>
    <w:p w:rsidR="007A15F6" w:rsidRPr="00C57DE9" w:rsidRDefault="00127129" w:rsidP="00C57DE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Seznámení  s</w:t>
      </w:r>
      <w:proofErr w:type="gramEnd"/>
      <w:r>
        <w:rPr>
          <w:rFonts w:ascii="Arial" w:hAnsi="Arial" w:cs="Arial"/>
        </w:rPr>
        <w:t> průběhem prací.</w:t>
      </w:r>
      <w:r w:rsidR="00793FAC">
        <w:rPr>
          <w:rFonts w:ascii="Arial" w:hAnsi="Arial" w:cs="Arial"/>
        </w:rPr>
        <w:t xml:space="preserve">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90746B" w:rsidRDefault="0090746B" w:rsidP="00420CF3">
      <w:pPr>
        <w:ind w:left="357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Přítomné přivítal náměstek hejtmanky pro životní prostředí a zemědělství Ing. Miloš Petera. Zpracovatel představil výběr opatření pro koncept DÚR. Jedná se o tato opatření:</w:t>
      </w:r>
    </w:p>
    <w:p w:rsidR="0090746B" w:rsidRDefault="0090746B" w:rsidP="0090746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Revitalizace dolní části Výrovky v </w:t>
      </w:r>
      <w:proofErr w:type="spellStart"/>
      <w:r>
        <w:rPr>
          <w:rFonts w:ascii="Arial" w:hAnsi="Arial" w:cs="Arial"/>
          <w:bCs/>
        </w:rPr>
        <w:t>k.ú</w:t>
      </w:r>
      <w:proofErr w:type="spellEnd"/>
      <w:r>
        <w:rPr>
          <w:rFonts w:ascii="Arial" w:hAnsi="Arial" w:cs="Arial"/>
          <w:bCs/>
        </w:rPr>
        <w:t xml:space="preserve">. Kostelní Lhota (SO </w:t>
      </w:r>
      <w:proofErr w:type="gramStart"/>
      <w:r>
        <w:rPr>
          <w:rFonts w:ascii="Arial" w:hAnsi="Arial" w:cs="Arial"/>
          <w:bCs/>
        </w:rPr>
        <w:t>01a</w:t>
      </w:r>
      <w:proofErr w:type="gramEnd"/>
      <w:r>
        <w:rPr>
          <w:rFonts w:ascii="Arial" w:hAnsi="Arial" w:cs="Arial"/>
          <w:bCs/>
        </w:rPr>
        <w:t xml:space="preserve">). Tuto akci podporují obce Kostelní Lhota, Písková Lhota, Vrbová Lhota, Ratenice a Pečky. Kromě obcí podporuje akci AOPK a probíhají zde KPÚ. Zpracovatel navrhl revitalizaci v úseku 3400 m spočívající v odstranění stávajících hrází, </w:t>
      </w:r>
      <w:proofErr w:type="spellStart"/>
      <w:r>
        <w:rPr>
          <w:rFonts w:ascii="Arial" w:hAnsi="Arial" w:cs="Arial"/>
          <w:bCs/>
        </w:rPr>
        <w:t>vymělčení</w:t>
      </w:r>
      <w:proofErr w:type="spellEnd"/>
      <w:r>
        <w:rPr>
          <w:rFonts w:ascii="Arial" w:hAnsi="Arial" w:cs="Arial"/>
          <w:bCs/>
        </w:rPr>
        <w:t xml:space="preserve"> koryta, rozvolnění kynety, vytvoření slepých ramen, tůní a mokřadů a na pozemcích se souhlasem vlastníků rozšíření záboru revitalizace za stávající hráze, jinak zachování stávajícího záboru. Kapacita koryta je navržena na Q</w:t>
      </w:r>
      <w:r>
        <w:rPr>
          <w:rFonts w:ascii="Arial" w:hAnsi="Arial" w:cs="Arial"/>
          <w:bCs/>
          <w:vertAlign w:val="subscript"/>
        </w:rPr>
        <w:t>20</w:t>
      </w:r>
      <w:r>
        <w:rPr>
          <w:rFonts w:ascii="Arial" w:hAnsi="Arial" w:cs="Arial"/>
          <w:bCs/>
        </w:rPr>
        <w:t xml:space="preserve">. </w:t>
      </w:r>
    </w:p>
    <w:p w:rsidR="0090746B" w:rsidRDefault="0090746B" w:rsidP="0090746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Intravilánová</w:t>
      </w:r>
      <w:proofErr w:type="spellEnd"/>
      <w:r>
        <w:rPr>
          <w:rFonts w:ascii="Arial" w:hAnsi="Arial" w:cs="Arial"/>
          <w:bCs/>
        </w:rPr>
        <w:t xml:space="preserve"> </w:t>
      </w:r>
      <w:r w:rsidR="00E51625">
        <w:rPr>
          <w:rFonts w:ascii="Arial" w:hAnsi="Arial" w:cs="Arial"/>
          <w:bCs/>
        </w:rPr>
        <w:t xml:space="preserve">úprava </w:t>
      </w:r>
      <w:proofErr w:type="spellStart"/>
      <w:r w:rsidR="00E51625">
        <w:rPr>
          <w:rFonts w:ascii="Arial" w:hAnsi="Arial" w:cs="Arial"/>
          <w:bCs/>
        </w:rPr>
        <w:t>Blinky</w:t>
      </w:r>
      <w:proofErr w:type="spellEnd"/>
      <w:r w:rsidR="00E51625">
        <w:rPr>
          <w:rFonts w:ascii="Arial" w:hAnsi="Arial" w:cs="Arial"/>
          <w:bCs/>
        </w:rPr>
        <w:t xml:space="preserve"> v Plaňanech (SO </w:t>
      </w:r>
      <w:proofErr w:type="gramStart"/>
      <w:r w:rsidR="00E51625">
        <w:rPr>
          <w:rFonts w:ascii="Arial" w:hAnsi="Arial" w:cs="Arial"/>
          <w:bCs/>
        </w:rPr>
        <w:t>18a</w:t>
      </w:r>
      <w:proofErr w:type="gramEnd"/>
      <w:r w:rsidR="00E51625">
        <w:rPr>
          <w:rFonts w:ascii="Arial" w:hAnsi="Arial" w:cs="Arial"/>
          <w:bCs/>
        </w:rPr>
        <w:t xml:space="preserve">) </w:t>
      </w:r>
    </w:p>
    <w:p w:rsidR="00E51625" w:rsidRDefault="00E51625" w:rsidP="0090746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Revitalizace </w:t>
      </w:r>
      <w:proofErr w:type="spellStart"/>
      <w:r>
        <w:rPr>
          <w:rFonts w:ascii="Arial" w:hAnsi="Arial" w:cs="Arial"/>
          <w:bCs/>
        </w:rPr>
        <w:t>Špandavy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Mančického</w:t>
      </w:r>
      <w:proofErr w:type="spellEnd"/>
      <w:r>
        <w:rPr>
          <w:rFonts w:ascii="Arial" w:hAnsi="Arial" w:cs="Arial"/>
          <w:bCs/>
        </w:rPr>
        <w:t xml:space="preserve"> potoka (SO </w:t>
      </w:r>
      <w:proofErr w:type="gramStart"/>
      <w:r>
        <w:rPr>
          <w:rFonts w:ascii="Arial" w:hAnsi="Arial" w:cs="Arial"/>
          <w:bCs/>
        </w:rPr>
        <w:t>38a</w:t>
      </w:r>
      <w:proofErr w:type="gramEnd"/>
      <w:r>
        <w:rPr>
          <w:rFonts w:ascii="Arial" w:hAnsi="Arial" w:cs="Arial"/>
          <w:bCs/>
        </w:rPr>
        <w:t>/55d)</w:t>
      </w:r>
    </w:p>
    <w:p w:rsidR="00E51625" w:rsidRDefault="00E51625" w:rsidP="00420CF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Zpracovatel představil případné další možné návrhy pro koncept DÚ</w:t>
      </w:r>
      <w:r w:rsidR="002A435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: Mokřad a tůně u </w:t>
      </w:r>
      <w:r w:rsidR="002A4359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lášterní Skalice (SO 13 </w:t>
      </w:r>
      <w:proofErr w:type="spellStart"/>
      <w:proofErr w:type="gramStart"/>
      <w:r>
        <w:rPr>
          <w:rFonts w:ascii="Arial" w:hAnsi="Arial" w:cs="Arial"/>
          <w:bCs/>
        </w:rPr>
        <w:t>l,m</w:t>
      </w:r>
      <w:proofErr w:type="spellEnd"/>
      <w:proofErr w:type="gramEnd"/>
      <w:r>
        <w:rPr>
          <w:rFonts w:ascii="Arial" w:hAnsi="Arial" w:cs="Arial"/>
          <w:bCs/>
        </w:rPr>
        <w:t xml:space="preserve">), polosuchá nádrž + revitalizace na Výrovce u Kouřimi (SO 13c), obnova rybníku </w:t>
      </w:r>
      <w:proofErr w:type="spellStart"/>
      <w:r>
        <w:rPr>
          <w:rFonts w:ascii="Arial" w:hAnsi="Arial" w:cs="Arial"/>
          <w:bCs/>
        </w:rPr>
        <w:t>Strašík</w:t>
      </w:r>
      <w:proofErr w:type="spellEnd"/>
      <w:r>
        <w:rPr>
          <w:rFonts w:ascii="Arial" w:hAnsi="Arial" w:cs="Arial"/>
          <w:bCs/>
        </w:rPr>
        <w:t xml:space="preserve"> (SO 22a), revitalizace Voděradského potoka (SO 28b), revitalizace vodního toku Výrovky (SO 65q,p).</w:t>
      </w:r>
    </w:p>
    <w:p w:rsidR="00420CF3" w:rsidRPr="002656D9" w:rsidRDefault="00420CF3" w:rsidP="00420CF3">
      <w:pPr>
        <w:ind w:firstLine="709"/>
        <w:jc w:val="both"/>
        <w:rPr>
          <w:rFonts w:ascii="Arial" w:hAnsi="Arial" w:cs="Arial"/>
          <w:bCs/>
        </w:rPr>
      </w:pPr>
      <w:r w:rsidRPr="002656D9">
        <w:rPr>
          <w:rFonts w:ascii="Arial" w:hAnsi="Arial" w:cs="Arial"/>
          <w:bCs/>
        </w:rPr>
        <w:t>Proběhla diskuze ohledně opatření revitalizace dolní části Výro</w:t>
      </w:r>
      <w:r w:rsidR="00507845" w:rsidRPr="002656D9">
        <w:rPr>
          <w:rFonts w:ascii="Arial" w:hAnsi="Arial" w:cs="Arial"/>
          <w:bCs/>
        </w:rPr>
        <w:t>v</w:t>
      </w:r>
      <w:r w:rsidRPr="002656D9">
        <w:rPr>
          <w:rFonts w:ascii="Arial" w:hAnsi="Arial" w:cs="Arial"/>
          <w:bCs/>
        </w:rPr>
        <w:t>ky.</w:t>
      </w:r>
      <w:r w:rsidR="00507845" w:rsidRPr="002656D9">
        <w:rPr>
          <w:rFonts w:ascii="Arial" w:hAnsi="Arial" w:cs="Arial"/>
          <w:bCs/>
        </w:rPr>
        <w:t xml:space="preserve"> Mají být odstraněny hráze a vodní tok uveden do přírod</w:t>
      </w:r>
      <w:r w:rsidR="00EC0DB3" w:rsidRPr="002656D9">
        <w:rPr>
          <w:rFonts w:ascii="Arial" w:hAnsi="Arial" w:cs="Arial"/>
          <w:bCs/>
        </w:rPr>
        <w:t xml:space="preserve">ě blízkého </w:t>
      </w:r>
      <w:r w:rsidR="00507845" w:rsidRPr="002656D9">
        <w:rPr>
          <w:rFonts w:ascii="Arial" w:hAnsi="Arial" w:cs="Arial"/>
          <w:bCs/>
        </w:rPr>
        <w:t>stavu</w:t>
      </w:r>
      <w:r w:rsidR="00EC0DB3" w:rsidRPr="002656D9">
        <w:rPr>
          <w:rFonts w:ascii="Arial" w:hAnsi="Arial" w:cs="Arial"/>
          <w:bCs/>
        </w:rPr>
        <w:t xml:space="preserve"> se zachováním stávající povodňové ochrany</w:t>
      </w:r>
      <w:r w:rsidR="00507845" w:rsidRPr="002656D9">
        <w:rPr>
          <w:rFonts w:ascii="Arial" w:hAnsi="Arial" w:cs="Arial"/>
          <w:bCs/>
        </w:rPr>
        <w:t>. Zúčastnění se shodli, že je třeba využít probíhající KPÚ V </w:t>
      </w:r>
      <w:r w:rsidR="002A4359" w:rsidRPr="002656D9">
        <w:rPr>
          <w:rFonts w:ascii="Arial" w:hAnsi="Arial" w:cs="Arial"/>
          <w:bCs/>
        </w:rPr>
        <w:t>K</w:t>
      </w:r>
      <w:r w:rsidR="00507845" w:rsidRPr="002656D9">
        <w:rPr>
          <w:rFonts w:ascii="Arial" w:hAnsi="Arial" w:cs="Arial"/>
          <w:bCs/>
        </w:rPr>
        <w:t>ostelní Lhotě. Zástupce Povodí Labe</w:t>
      </w:r>
      <w:r w:rsidR="00EC0DB3" w:rsidRPr="002656D9">
        <w:rPr>
          <w:rFonts w:ascii="Arial" w:hAnsi="Arial" w:cs="Arial"/>
          <w:bCs/>
        </w:rPr>
        <w:t xml:space="preserve"> Ing. </w:t>
      </w:r>
      <w:proofErr w:type="gramStart"/>
      <w:r w:rsidR="00EC0DB3" w:rsidRPr="002656D9">
        <w:rPr>
          <w:rFonts w:ascii="Arial" w:hAnsi="Arial" w:cs="Arial"/>
          <w:bCs/>
        </w:rPr>
        <w:t>Petr  Martínek</w:t>
      </w:r>
      <w:proofErr w:type="gramEnd"/>
      <w:r w:rsidR="00507845" w:rsidRPr="002656D9">
        <w:rPr>
          <w:rFonts w:ascii="Arial" w:hAnsi="Arial" w:cs="Arial"/>
          <w:bCs/>
        </w:rPr>
        <w:t xml:space="preserve"> deklaroval připravenost k realizaci akce s tím, že je nutné minimálně zachovat </w:t>
      </w:r>
      <w:r w:rsidR="00EC0DB3" w:rsidRPr="002656D9">
        <w:rPr>
          <w:rFonts w:ascii="Arial" w:hAnsi="Arial" w:cs="Arial"/>
          <w:bCs/>
        </w:rPr>
        <w:t xml:space="preserve">stávající </w:t>
      </w:r>
      <w:r w:rsidR="00507845" w:rsidRPr="002656D9">
        <w:rPr>
          <w:rFonts w:ascii="Arial" w:hAnsi="Arial" w:cs="Arial"/>
          <w:bCs/>
        </w:rPr>
        <w:t>míru povodňové ochrany. Náměstek hejtmanky Ing. Miloš Petra doporučil, aby akce měla význam</w:t>
      </w:r>
      <w:r w:rsidR="002A4359" w:rsidRPr="002656D9">
        <w:rPr>
          <w:rFonts w:ascii="Arial" w:hAnsi="Arial" w:cs="Arial"/>
          <w:bCs/>
        </w:rPr>
        <w:t>,</w:t>
      </w:r>
      <w:r w:rsidR="00507845" w:rsidRPr="002656D9">
        <w:rPr>
          <w:rFonts w:ascii="Arial" w:hAnsi="Arial" w:cs="Arial"/>
          <w:bCs/>
        </w:rPr>
        <w:t xml:space="preserve"> neomezovat se jen na menší úsek, ale realizovat rozsáhlejší variantu revitalizace. </w:t>
      </w:r>
      <w:r w:rsidR="00B93B75" w:rsidRPr="002656D9">
        <w:rPr>
          <w:rFonts w:ascii="Arial" w:hAnsi="Arial" w:cs="Arial"/>
          <w:bCs/>
        </w:rPr>
        <w:t>S</w:t>
      </w:r>
      <w:r w:rsidR="00B93B75" w:rsidRPr="002656D9">
        <w:rPr>
          <w:rFonts w:ascii="Arial" w:hAnsi="Arial" w:cs="Arial"/>
        </w:rPr>
        <w:t xml:space="preserve">oučástí </w:t>
      </w:r>
      <w:r w:rsidR="00EC0DB3" w:rsidRPr="002656D9">
        <w:rPr>
          <w:rFonts w:ascii="Arial" w:hAnsi="Arial" w:cs="Arial"/>
        </w:rPr>
        <w:t>horního</w:t>
      </w:r>
      <w:r w:rsidR="00B93B75" w:rsidRPr="002656D9">
        <w:rPr>
          <w:rFonts w:ascii="Arial" w:hAnsi="Arial" w:cs="Arial"/>
        </w:rPr>
        <w:t xml:space="preserve"> úseku pro DUR bude úsek od Peček/Ratenic.</w:t>
      </w:r>
      <w:r w:rsidR="00EC0DB3" w:rsidRPr="002656D9">
        <w:rPr>
          <w:rFonts w:ascii="Arial" w:hAnsi="Arial" w:cs="Arial"/>
        </w:rPr>
        <w:t xml:space="preserve"> Přesný </w:t>
      </w:r>
      <w:r w:rsidR="00EC0DB3" w:rsidRPr="002656D9">
        <w:rPr>
          <w:rFonts w:ascii="Arial" w:hAnsi="Arial" w:cs="Arial"/>
        </w:rPr>
        <w:lastRenderedPageBreak/>
        <w:t>začátek a konec úseku navrhne projektant.</w:t>
      </w:r>
      <w:r w:rsidR="00B93B75" w:rsidRPr="002656D9">
        <w:rPr>
          <w:rFonts w:ascii="Arial" w:hAnsi="Arial" w:cs="Arial"/>
        </w:rPr>
        <w:t xml:space="preserve"> Z</w:t>
      </w:r>
      <w:r w:rsidR="00507845" w:rsidRPr="002656D9">
        <w:rPr>
          <w:rFonts w:ascii="Arial" w:hAnsi="Arial" w:cs="Arial"/>
          <w:bCs/>
        </w:rPr>
        <w:t xml:space="preserve">účastnění se shodli, že </w:t>
      </w:r>
      <w:r w:rsidR="00523495" w:rsidRPr="002656D9">
        <w:rPr>
          <w:rFonts w:ascii="Arial" w:hAnsi="Arial" w:cs="Arial"/>
          <w:bCs/>
        </w:rPr>
        <w:t xml:space="preserve">je vhodné řešit revitalizaci Výrovky v maximálním možném rozsahu a neomezovat se pouze na dílčí část. Z tohoto důvodu bude nutné prověřit v jaké fázi je příprava rekonstrukce mostu mezi Kostelní a Pískovou Lhotou. V případě realizace rozsáhlejší varianty bude třeba prodloužit termín k realizaci etapy </w:t>
      </w:r>
      <w:proofErr w:type="gramStart"/>
      <w:r w:rsidR="00523495" w:rsidRPr="002656D9">
        <w:rPr>
          <w:rFonts w:ascii="Arial" w:hAnsi="Arial" w:cs="Arial"/>
          <w:bCs/>
        </w:rPr>
        <w:t>E - koncept</w:t>
      </w:r>
      <w:proofErr w:type="gramEnd"/>
      <w:r w:rsidR="00523495" w:rsidRPr="002656D9">
        <w:rPr>
          <w:rFonts w:ascii="Arial" w:hAnsi="Arial" w:cs="Arial"/>
          <w:bCs/>
        </w:rPr>
        <w:t xml:space="preserve"> DÚR o 3 měsíce tj. do 15.7.2020. Za tímto účelem musí být uzavřen dodatek smlouvy o </w:t>
      </w:r>
      <w:proofErr w:type="gramStart"/>
      <w:r w:rsidR="00523495" w:rsidRPr="002656D9">
        <w:rPr>
          <w:rFonts w:ascii="Arial" w:hAnsi="Arial" w:cs="Arial"/>
          <w:bCs/>
        </w:rPr>
        <w:t>dílo  a</w:t>
      </w:r>
      <w:proofErr w:type="gramEnd"/>
      <w:r w:rsidR="00523495" w:rsidRPr="002656D9">
        <w:rPr>
          <w:rFonts w:ascii="Arial" w:hAnsi="Arial" w:cs="Arial"/>
          <w:bCs/>
        </w:rPr>
        <w:t xml:space="preserve"> SFŽP požádán o odsouhlasení změny harmonogramu realizace studie.</w:t>
      </w:r>
    </w:p>
    <w:p w:rsidR="00B93B75" w:rsidRPr="002656D9" w:rsidRDefault="00B93B75" w:rsidP="00420CF3">
      <w:pPr>
        <w:ind w:firstLine="709"/>
        <w:jc w:val="both"/>
        <w:rPr>
          <w:rFonts w:ascii="Arial" w:hAnsi="Arial" w:cs="Arial"/>
          <w:bCs/>
        </w:rPr>
      </w:pPr>
      <w:r w:rsidRPr="002656D9">
        <w:rPr>
          <w:rFonts w:ascii="Arial" w:hAnsi="Arial" w:cs="Arial"/>
        </w:rPr>
        <w:t xml:space="preserve">Obec Kostelní Lhota navrhuje, aby v úseku mezi dálnicí D11 a silnicí II/611 bylo uvažováno nejen se zachováním povodňové ochrany (Q20), ale aby </w:t>
      </w:r>
      <w:r w:rsidR="00EC0DB3" w:rsidRPr="002656D9">
        <w:rPr>
          <w:rFonts w:ascii="Arial" w:hAnsi="Arial" w:cs="Arial"/>
        </w:rPr>
        <w:t xml:space="preserve">projektant prověřil možnost zvýšení protipovodňové ochrany </w:t>
      </w:r>
      <w:r w:rsidRPr="002656D9">
        <w:rPr>
          <w:rFonts w:ascii="Arial" w:hAnsi="Arial" w:cs="Arial"/>
        </w:rPr>
        <w:t>(např Q30 a výš), aby bylo možné adekvátním způsobem celý projekt obhájit u veřejnosti a majitelů přilehlých nemovitostí. A to pro katastr Kostelní i Pískové Lhoty.</w:t>
      </w:r>
    </w:p>
    <w:p w:rsidR="00B93B75" w:rsidRPr="002656D9" w:rsidRDefault="00B93B75" w:rsidP="00420CF3">
      <w:pPr>
        <w:ind w:firstLine="709"/>
        <w:jc w:val="both"/>
        <w:rPr>
          <w:rFonts w:ascii="Arial" w:hAnsi="Arial" w:cs="Arial"/>
          <w:bCs/>
        </w:rPr>
      </w:pPr>
    </w:p>
    <w:p w:rsidR="00523495" w:rsidRDefault="00523495" w:rsidP="00572E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Závěr:</w:t>
      </w:r>
    </w:p>
    <w:p w:rsidR="00523495" w:rsidRDefault="00523495" w:rsidP="00572E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Byla dohodnuta realizace těchto 3 konceptů DÚR: </w:t>
      </w:r>
    </w:p>
    <w:p w:rsidR="00523495" w:rsidRPr="00523495" w:rsidRDefault="00523495" w:rsidP="0052349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523495">
        <w:rPr>
          <w:rFonts w:ascii="Arial" w:hAnsi="Arial" w:cs="Arial"/>
        </w:rPr>
        <w:t>Revitalizace dolní části Výrovky v maximální možné průchozí variantě. Za tímto účelem bude uzavřen dodatek smlouvy o dílo mezi Objednatelem a Zpracovatelem studie, jejímž předmětem bude prodloužení termínu k dokončení etapy E – koncept DÚR do 15.7.2020.</w:t>
      </w:r>
    </w:p>
    <w:p w:rsidR="00523495" w:rsidRPr="00523495" w:rsidRDefault="00523495" w:rsidP="00510F87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proofErr w:type="spellStart"/>
      <w:r w:rsidRPr="00523495">
        <w:rPr>
          <w:rFonts w:ascii="Arial" w:hAnsi="Arial" w:cs="Arial"/>
          <w:bCs/>
        </w:rPr>
        <w:t>Intravilánová</w:t>
      </w:r>
      <w:proofErr w:type="spellEnd"/>
      <w:r w:rsidRPr="00523495">
        <w:rPr>
          <w:rFonts w:ascii="Arial" w:hAnsi="Arial" w:cs="Arial"/>
          <w:bCs/>
        </w:rPr>
        <w:t xml:space="preserve"> úprava </w:t>
      </w:r>
      <w:proofErr w:type="spellStart"/>
      <w:r w:rsidRPr="00523495">
        <w:rPr>
          <w:rFonts w:ascii="Arial" w:hAnsi="Arial" w:cs="Arial"/>
          <w:bCs/>
        </w:rPr>
        <w:t>Blinky</w:t>
      </w:r>
      <w:proofErr w:type="spellEnd"/>
      <w:r w:rsidRPr="00523495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523495">
        <w:rPr>
          <w:rFonts w:ascii="Arial" w:hAnsi="Arial" w:cs="Arial"/>
          <w:bCs/>
        </w:rPr>
        <w:t>Plaňanech</w:t>
      </w:r>
    </w:p>
    <w:p w:rsidR="00572E26" w:rsidRPr="00523495" w:rsidRDefault="00523495" w:rsidP="0052349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523495">
        <w:rPr>
          <w:rFonts w:ascii="Arial" w:hAnsi="Arial" w:cs="Arial"/>
          <w:bCs/>
        </w:rPr>
        <w:t xml:space="preserve">Revitalizace </w:t>
      </w:r>
      <w:proofErr w:type="spellStart"/>
      <w:r w:rsidRPr="00523495">
        <w:rPr>
          <w:rFonts w:ascii="Arial" w:hAnsi="Arial" w:cs="Arial"/>
          <w:bCs/>
        </w:rPr>
        <w:t>Špandavy</w:t>
      </w:r>
      <w:proofErr w:type="spellEnd"/>
      <w:r w:rsidR="00C37908" w:rsidRPr="00523495">
        <w:rPr>
          <w:rFonts w:ascii="Arial" w:hAnsi="Arial" w:cs="Arial"/>
        </w:rPr>
        <w:tab/>
      </w:r>
    </w:p>
    <w:p w:rsidR="00355B2C" w:rsidRDefault="00355B2C" w:rsidP="00B424EB">
      <w:pPr>
        <w:jc w:val="both"/>
        <w:rPr>
          <w:rFonts w:ascii="Arial" w:hAnsi="Arial" w:cs="Arial"/>
        </w:rPr>
      </w:pPr>
      <w:bookmarkStart w:id="0" w:name="_GoBack"/>
      <w:bookmarkEnd w:id="0"/>
    </w:p>
    <w:p w:rsidR="007A15F6" w:rsidRPr="00C57DE9" w:rsidRDefault="00487DC8" w:rsidP="00E55C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23495">
        <w:rPr>
          <w:rFonts w:ascii="Arial" w:hAnsi="Arial" w:cs="Arial"/>
          <w:b/>
        </w:rPr>
        <w:t>3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>Kontrolní den proběhne</w:t>
      </w:r>
      <w:r w:rsidR="007A15F6">
        <w:rPr>
          <w:rFonts w:ascii="Arial" w:hAnsi="Arial" w:cs="Arial"/>
          <w:b/>
        </w:rPr>
        <w:t xml:space="preserve"> </w:t>
      </w:r>
      <w:r w:rsidR="00AA3F20" w:rsidRPr="00572E26">
        <w:rPr>
          <w:rFonts w:ascii="Arial" w:hAnsi="Arial" w:cs="Arial"/>
          <w:b/>
        </w:rPr>
        <w:t>v</w:t>
      </w:r>
      <w:r w:rsidR="00667F46">
        <w:rPr>
          <w:rFonts w:ascii="Arial" w:hAnsi="Arial" w:cs="Arial"/>
          <w:b/>
        </w:rPr>
        <w:t xml:space="preserve">e středu 4. března 2020 od 10:00 hod </w:t>
      </w:r>
      <w:r w:rsidR="00A91A6A" w:rsidRPr="00453B94">
        <w:rPr>
          <w:rFonts w:ascii="Arial" w:hAnsi="Arial" w:cs="Arial"/>
        </w:rPr>
        <w:t xml:space="preserve">v budově Krajského úřadu Středočeského kraje, Zborovská 11, Praha 5, </w:t>
      </w:r>
      <w:r w:rsidR="00A91A6A" w:rsidRPr="00453B94">
        <w:rPr>
          <w:rFonts w:ascii="Arial" w:hAnsi="Arial" w:cs="Arial"/>
          <w:b/>
        </w:rPr>
        <w:t>v zasedací místnosti č.</w:t>
      </w:r>
      <w:r w:rsidR="00C027EC">
        <w:rPr>
          <w:rFonts w:ascii="Arial" w:hAnsi="Arial" w:cs="Arial"/>
          <w:b/>
        </w:rPr>
        <w:t xml:space="preserve"> </w:t>
      </w:r>
      <w:r w:rsidR="00667F46">
        <w:rPr>
          <w:rFonts w:ascii="Arial" w:hAnsi="Arial" w:cs="Arial"/>
          <w:b/>
        </w:rPr>
        <w:t>1088.</w:t>
      </w:r>
    </w:p>
    <w:p w:rsidR="00E55CF6" w:rsidRDefault="00E55CF6" w:rsidP="00E55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C57DE9" w:rsidRDefault="00C57DE9" w:rsidP="00A9439E">
      <w:pPr>
        <w:ind w:left="360"/>
        <w:jc w:val="both"/>
        <w:rPr>
          <w:rFonts w:ascii="Arial" w:hAnsi="Arial" w:cs="Arial"/>
        </w:rPr>
      </w:pPr>
    </w:p>
    <w:p w:rsidR="00453B94" w:rsidRDefault="00E55CF6" w:rsidP="00DE423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r w:rsidR="00A9439E">
        <w:rPr>
          <w:rFonts w:ascii="Arial" w:hAnsi="Arial" w:cs="Arial"/>
        </w:rPr>
        <w:t xml:space="preserve">(viz. </w:t>
      </w:r>
      <w:hyperlink r:id="rId7" w:history="1">
        <w:r w:rsidR="00A9439E" w:rsidRPr="00EB248B">
          <w:rPr>
            <w:rStyle w:val="Hypertextovodkaz"/>
            <w:rFonts w:ascii="Arial" w:hAnsi="Arial" w:cs="Arial"/>
          </w:rPr>
          <w:t>https://www.kr-stredocesky.cz/web/zivotni-prostredi/voda-vyrovka</w:t>
        </w:r>
      </w:hyperlink>
      <w:r w:rsidR="00A9439E">
        <w:rPr>
          <w:rFonts w:ascii="Arial" w:hAnsi="Arial" w:cs="Arial"/>
        </w:rPr>
        <w:t>.)</w:t>
      </w:r>
    </w:p>
    <w:sectPr w:rsidR="00453B94" w:rsidSect="000A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54" w:rsidRDefault="00255154" w:rsidP="00151B5D">
      <w:pPr>
        <w:spacing w:after="0" w:line="240" w:lineRule="auto"/>
      </w:pPr>
      <w:r>
        <w:separator/>
      </w:r>
    </w:p>
  </w:endnote>
  <w:endnote w:type="continuationSeparator" w:id="0">
    <w:p w:rsidR="00255154" w:rsidRDefault="0025515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54" w:rsidRDefault="00255154" w:rsidP="00151B5D">
      <w:pPr>
        <w:spacing w:after="0" w:line="240" w:lineRule="auto"/>
      </w:pPr>
      <w:r>
        <w:separator/>
      </w:r>
    </w:p>
  </w:footnote>
  <w:footnote w:type="continuationSeparator" w:id="0">
    <w:p w:rsidR="00255154" w:rsidRDefault="0025515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036BE35" wp14:editId="5F2BC52E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55B55"/>
    <w:multiLevelType w:val="hybridMultilevel"/>
    <w:tmpl w:val="CB4C987A"/>
    <w:lvl w:ilvl="0" w:tplc="A4C46ED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C83512"/>
    <w:multiLevelType w:val="hybridMultilevel"/>
    <w:tmpl w:val="7F3482A4"/>
    <w:lvl w:ilvl="0" w:tplc="37CE5E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5C2"/>
    <w:multiLevelType w:val="hybridMultilevel"/>
    <w:tmpl w:val="A2BA391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948"/>
    <w:multiLevelType w:val="hybridMultilevel"/>
    <w:tmpl w:val="580AFE08"/>
    <w:lvl w:ilvl="0" w:tplc="512A174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B777F0"/>
    <w:multiLevelType w:val="hybridMultilevel"/>
    <w:tmpl w:val="BE66E5C0"/>
    <w:lvl w:ilvl="0" w:tplc="E0D6F5C2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C2137D"/>
    <w:multiLevelType w:val="hybridMultilevel"/>
    <w:tmpl w:val="7C86BA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69AE"/>
    <w:multiLevelType w:val="hybridMultilevel"/>
    <w:tmpl w:val="6582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230234E"/>
    <w:multiLevelType w:val="hybridMultilevel"/>
    <w:tmpl w:val="E7CAF31E"/>
    <w:lvl w:ilvl="0" w:tplc="A63E16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7C680E"/>
    <w:multiLevelType w:val="hybridMultilevel"/>
    <w:tmpl w:val="B7246D36"/>
    <w:lvl w:ilvl="0" w:tplc="BDD2B8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F4323"/>
    <w:multiLevelType w:val="hybridMultilevel"/>
    <w:tmpl w:val="3A122920"/>
    <w:lvl w:ilvl="0" w:tplc="38A21E1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6A78A8"/>
    <w:multiLevelType w:val="hybridMultilevel"/>
    <w:tmpl w:val="CFB8724A"/>
    <w:lvl w:ilvl="0" w:tplc="DB12CE1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355C0C"/>
    <w:multiLevelType w:val="hybridMultilevel"/>
    <w:tmpl w:val="71A6563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1A41"/>
    <w:multiLevelType w:val="hybridMultilevel"/>
    <w:tmpl w:val="BA12BBA8"/>
    <w:lvl w:ilvl="0" w:tplc="3D1A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0161"/>
    <w:rsid w:val="00034733"/>
    <w:rsid w:val="00042FC5"/>
    <w:rsid w:val="00043416"/>
    <w:rsid w:val="00076699"/>
    <w:rsid w:val="00092FCE"/>
    <w:rsid w:val="000A11C0"/>
    <w:rsid w:val="000A204F"/>
    <w:rsid w:val="000B4828"/>
    <w:rsid w:val="000D4679"/>
    <w:rsid w:val="000E6695"/>
    <w:rsid w:val="00102795"/>
    <w:rsid w:val="00127129"/>
    <w:rsid w:val="00151B5D"/>
    <w:rsid w:val="001523C9"/>
    <w:rsid w:val="00170842"/>
    <w:rsid w:val="00185414"/>
    <w:rsid w:val="001B2410"/>
    <w:rsid w:val="00224F05"/>
    <w:rsid w:val="002457C8"/>
    <w:rsid w:val="00255154"/>
    <w:rsid w:val="002656D9"/>
    <w:rsid w:val="002A4359"/>
    <w:rsid w:val="002D036D"/>
    <w:rsid w:val="002D0567"/>
    <w:rsid w:val="002F1111"/>
    <w:rsid w:val="00355B2C"/>
    <w:rsid w:val="003C2B7B"/>
    <w:rsid w:val="003E2DE5"/>
    <w:rsid w:val="00420CF3"/>
    <w:rsid w:val="004372A2"/>
    <w:rsid w:val="00453B94"/>
    <w:rsid w:val="00487DC8"/>
    <w:rsid w:val="004D5AFF"/>
    <w:rsid w:val="004F61C2"/>
    <w:rsid w:val="004F6A1A"/>
    <w:rsid w:val="004F6D51"/>
    <w:rsid w:val="00507845"/>
    <w:rsid w:val="005128CB"/>
    <w:rsid w:val="00523495"/>
    <w:rsid w:val="00536D50"/>
    <w:rsid w:val="00567409"/>
    <w:rsid w:val="00572E26"/>
    <w:rsid w:val="00582D6F"/>
    <w:rsid w:val="00593583"/>
    <w:rsid w:val="005B40FD"/>
    <w:rsid w:val="005F2320"/>
    <w:rsid w:val="006015C2"/>
    <w:rsid w:val="00634C00"/>
    <w:rsid w:val="00667F46"/>
    <w:rsid w:val="00670770"/>
    <w:rsid w:val="006919A7"/>
    <w:rsid w:val="00692555"/>
    <w:rsid w:val="006B7C06"/>
    <w:rsid w:val="006D4A65"/>
    <w:rsid w:val="006D52BB"/>
    <w:rsid w:val="006E485C"/>
    <w:rsid w:val="00793FAC"/>
    <w:rsid w:val="007959EF"/>
    <w:rsid w:val="007A15F6"/>
    <w:rsid w:val="007A3308"/>
    <w:rsid w:val="008171C6"/>
    <w:rsid w:val="00846215"/>
    <w:rsid w:val="008824C1"/>
    <w:rsid w:val="00886EDD"/>
    <w:rsid w:val="008A574E"/>
    <w:rsid w:val="008F4BFC"/>
    <w:rsid w:val="0090746B"/>
    <w:rsid w:val="00911F2C"/>
    <w:rsid w:val="00933BCD"/>
    <w:rsid w:val="009548F5"/>
    <w:rsid w:val="0095742A"/>
    <w:rsid w:val="00994B07"/>
    <w:rsid w:val="009F6697"/>
    <w:rsid w:val="00A016C0"/>
    <w:rsid w:val="00A733E5"/>
    <w:rsid w:val="00A91A6A"/>
    <w:rsid w:val="00A91C96"/>
    <w:rsid w:val="00A9439E"/>
    <w:rsid w:val="00A9648E"/>
    <w:rsid w:val="00AA3F20"/>
    <w:rsid w:val="00AC1CE2"/>
    <w:rsid w:val="00AD45F7"/>
    <w:rsid w:val="00AD60FE"/>
    <w:rsid w:val="00AD699E"/>
    <w:rsid w:val="00B424EB"/>
    <w:rsid w:val="00B875B0"/>
    <w:rsid w:val="00B87ED0"/>
    <w:rsid w:val="00B93B75"/>
    <w:rsid w:val="00B95D64"/>
    <w:rsid w:val="00C027EC"/>
    <w:rsid w:val="00C06FE9"/>
    <w:rsid w:val="00C25DE0"/>
    <w:rsid w:val="00C37908"/>
    <w:rsid w:val="00C57DE9"/>
    <w:rsid w:val="00C6682B"/>
    <w:rsid w:val="00C81917"/>
    <w:rsid w:val="00C83877"/>
    <w:rsid w:val="00CF406D"/>
    <w:rsid w:val="00D1168B"/>
    <w:rsid w:val="00D74B9C"/>
    <w:rsid w:val="00D77110"/>
    <w:rsid w:val="00DA1B92"/>
    <w:rsid w:val="00DB5C72"/>
    <w:rsid w:val="00DE4234"/>
    <w:rsid w:val="00DE6DAB"/>
    <w:rsid w:val="00E138BB"/>
    <w:rsid w:val="00E3467F"/>
    <w:rsid w:val="00E35228"/>
    <w:rsid w:val="00E51625"/>
    <w:rsid w:val="00E55CF6"/>
    <w:rsid w:val="00EA3B4E"/>
    <w:rsid w:val="00EC0DB3"/>
    <w:rsid w:val="00ED3518"/>
    <w:rsid w:val="00F12D08"/>
    <w:rsid w:val="00F3713D"/>
    <w:rsid w:val="00F50D79"/>
    <w:rsid w:val="00F54FFF"/>
    <w:rsid w:val="00F82B34"/>
    <w:rsid w:val="00F95D05"/>
    <w:rsid w:val="00FB79B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A9AA8-F05A-4A3A-8A0B-41A55AC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52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439E"/>
    <w:rPr>
      <w:color w:val="800080" w:themeColor="followedHyperlink"/>
      <w:u w:val="single"/>
    </w:rPr>
  </w:style>
  <w:style w:type="paragraph" w:customStyle="1" w:styleId="Default">
    <w:name w:val="Default"/>
    <w:rsid w:val="00846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zivotni-prostredi/voda-vyrov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4</cp:revision>
  <cp:lastPrinted>2020-01-20T08:34:00Z</cp:lastPrinted>
  <dcterms:created xsi:type="dcterms:W3CDTF">2020-01-22T11:40:00Z</dcterms:created>
  <dcterms:modified xsi:type="dcterms:W3CDTF">2020-01-22T11:41:00Z</dcterms:modified>
</cp:coreProperties>
</file>