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FB2AC" w14:textId="5A3B6BA9" w:rsidR="002D3C90" w:rsidRDefault="002D3C90" w:rsidP="002D3C90">
      <w:pPr>
        <w:spacing w:after="0"/>
        <w:jc w:val="center"/>
        <w:rPr>
          <w:b/>
          <w:bCs/>
          <w:sz w:val="28"/>
          <w:szCs w:val="28"/>
        </w:rPr>
      </w:pPr>
      <w:r w:rsidRPr="002D3C90">
        <w:rPr>
          <w:b/>
          <w:bCs/>
          <w:sz w:val="28"/>
          <w:szCs w:val="28"/>
        </w:rPr>
        <w:t>Studie odtokových poměrů včetně návrhů možných</w:t>
      </w:r>
    </w:p>
    <w:p w14:paraId="6B988A72" w14:textId="4A20EAE2" w:rsidR="002D3C90" w:rsidRPr="002D3C90" w:rsidRDefault="002D3C90" w:rsidP="002D3C90">
      <w:pPr>
        <w:spacing w:after="0"/>
        <w:jc w:val="center"/>
        <w:rPr>
          <w:b/>
          <w:bCs/>
          <w:sz w:val="28"/>
          <w:szCs w:val="28"/>
        </w:rPr>
      </w:pPr>
      <w:r w:rsidRPr="002D3C90">
        <w:rPr>
          <w:b/>
          <w:bCs/>
          <w:sz w:val="28"/>
          <w:szCs w:val="28"/>
        </w:rPr>
        <w:t>protipovodňových opatření v povodí vodního toku Výrovka</w:t>
      </w:r>
    </w:p>
    <w:p w14:paraId="7A1302F0" w14:textId="77777777" w:rsidR="002D3C90" w:rsidRDefault="002D3C90" w:rsidP="002D3C90">
      <w:pPr>
        <w:rPr>
          <w:b/>
          <w:bCs/>
        </w:rPr>
      </w:pPr>
    </w:p>
    <w:p w14:paraId="46B94AA6" w14:textId="56043285" w:rsidR="002D3C90" w:rsidRPr="002D3C90" w:rsidRDefault="002D3C90" w:rsidP="002D3C90">
      <w:r w:rsidRPr="002D3C90">
        <w:drawing>
          <wp:inline distT="0" distB="0" distL="0" distR="0" wp14:anchorId="3C64600D" wp14:editId="3FFE15BF">
            <wp:extent cx="3810000" cy="809625"/>
            <wp:effectExtent l="0" t="0" r="0" b="9525"/>
            <wp:docPr id="2" name="Obrázek 2" descr="Logo EU FS OPŽP">
              <a:hlinkClick xmlns:a="http://schemas.openxmlformats.org/drawingml/2006/main" r:id="rId5" tgtFrame="&quot;_blank&quot;" tooltip="&quot;OPŽP (otevře se v novém okně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EU FS OPŽP">
                      <a:hlinkClick r:id="rId5" tgtFrame="&quot;_blank&quot;" tooltip="&quot;OPŽP (otevře se v novém okně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71A356" w14:textId="77777777" w:rsidR="002D3C90" w:rsidRPr="002D3C90" w:rsidRDefault="002D3C90" w:rsidP="002D3C90">
      <w:pPr>
        <w:numPr>
          <w:ilvl w:val="0"/>
          <w:numId w:val="1"/>
        </w:numPr>
      </w:pPr>
      <w:r w:rsidRPr="002D3C90">
        <w:rPr>
          <w:b/>
          <w:bCs/>
        </w:rPr>
        <w:t>Název projektu:</w:t>
      </w:r>
      <w:r w:rsidRPr="002D3C90">
        <w:t> Studie odtokových poměrů včetně návrhů možných protipovodňových opatření v povodí vodního toku Výrovka</w:t>
      </w:r>
    </w:p>
    <w:p w14:paraId="1B93FCB3" w14:textId="77777777" w:rsidR="002D3C90" w:rsidRPr="002D3C90" w:rsidRDefault="002D3C90" w:rsidP="002D3C90">
      <w:pPr>
        <w:numPr>
          <w:ilvl w:val="0"/>
          <w:numId w:val="1"/>
        </w:numPr>
      </w:pPr>
      <w:r w:rsidRPr="002D3C90">
        <w:rPr>
          <w:b/>
          <w:bCs/>
        </w:rPr>
        <w:t>Číslo projektu:</w:t>
      </w:r>
      <w:r w:rsidRPr="002D3C90">
        <w:t> CZ.05.1.24/0.0/16/0002345</w:t>
      </w:r>
    </w:p>
    <w:p w14:paraId="17522C6E" w14:textId="77777777" w:rsidR="002D3C90" w:rsidRPr="002D3C90" w:rsidRDefault="002D3C90" w:rsidP="002D3C90">
      <w:pPr>
        <w:numPr>
          <w:ilvl w:val="0"/>
          <w:numId w:val="1"/>
        </w:numPr>
      </w:pPr>
      <w:r w:rsidRPr="002D3C90">
        <w:rPr>
          <w:b/>
          <w:bCs/>
        </w:rPr>
        <w:t>Program:</w:t>
      </w:r>
      <w:r w:rsidRPr="002D3C90">
        <w:t>  </w:t>
      </w:r>
      <w:hyperlink r:id="rId7" w:tgtFrame="_blank" w:tooltip="OPŽP (otevře se v novém okně)" w:history="1">
        <w:r w:rsidRPr="002D3C90">
          <w:rPr>
            <w:rStyle w:val="Hypertextovodkaz"/>
          </w:rPr>
          <w:t>Operační program Životní prostředí</w:t>
        </w:r>
      </w:hyperlink>
      <w:r w:rsidRPr="002D3C90">
        <w:t>, prioritní osa 1 – Zlepšování kvality vod a snižování rizika povodní, specifický cíl 1.4. – Podpořit preventivní protipovodňová opatření</w:t>
      </w:r>
    </w:p>
    <w:p w14:paraId="467F43CA" w14:textId="77777777" w:rsidR="002D3C90" w:rsidRPr="002D3C90" w:rsidRDefault="002D3C90" w:rsidP="002D3C90">
      <w:pPr>
        <w:numPr>
          <w:ilvl w:val="0"/>
          <w:numId w:val="1"/>
        </w:numPr>
      </w:pPr>
      <w:r w:rsidRPr="002D3C90">
        <w:rPr>
          <w:b/>
          <w:bCs/>
        </w:rPr>
        <w:t>Zdroj podpory:</w:t>
      </w:r>
      <w:r w:rsidRPr="002D3C90">
        <w:t> </w:t>
      </w:r>
      <w:hyperlink r:id="rId8" w:tgtFrame="_blank" w:tooltip="Fond soudržnosti (otevře se v novém okně)" w:history="1">
        <w:r w:rsidRPr="002D3C90">
          <w:rPr>
            <w:rStyle w:val="Hypertextovodkaz"/>
          </w:rPr>
          <w:t>Fond soudržnosti</w:t>
        </w:r>
      </w:hyperlink>
    </w:p>
    <w:p w14:paraId="1B586F55" w14:textId="77777777" w:rsidR="002D3C90" w:rsidRPr="002D3C90" w:rsidRDefault="002D3C90" w:rsidP="002D3C90">
      <w:pPr>
        <w:numPr>
          <w:ilvl w:val="0"/>
          <w:numId w:val="1"/>
        </w:numPr>
      </w:pPr>
      <w:r w:rsidRPr="002D3C90">
        <w:rPr>
          <w:b/>
          <w:bCs/>
        </w:rPr>
        <w:t>Celkové způsobilé výdaje projektu:</w:t>
      </w:r>
      <w:r w:rsidRPr="002D3C90">
        <w:t> 8 840 751 Kč</w:t>
      </w:r>
    </w:p>
    <w:p w14:paraId="2AB3C647" w14:textId="77777777" w:rsidR="002D3C90" w:rsidRPr="002D3C90" w:rsidRDefault="002D3C90" w:rsidP="002D3C90">
      <w:pPr>
        <w:numPr>
          <w:ilvl w:val="0"/>
          <w:numId w:val="1"/>
        </w:numPr>
      </w:pPr>
      <w:r w:rsidRPr="002D3C90">
        <w:rPr>
          <w:b/>
          <w:bCs/>
        </w:rPr>
        <w:t>Výše podpory z fondů Evropské unie:</w:t>
      </w:r>
      <w:r w:rsidRPr="002D3C90">
        <w:t> 7 514 638,35 Kč (85 %)</w:t>
      </w:r>
    </w:p>
    <w:p w14:paraId="4DCA66B0" w14:textId="77777777" w:rsidR="002D3C90" w:rsidRPr="002D3C90" w:rsidRDefault="002D3C90" w:rsidP="002D3C90">
      <w:pPr>
        <w:numPr>
          <w:ilvl w:val="0"/>
          <w:numId w:val="1"/>
        </w:numPr>
      </w:pPr>
      <w:r w:rsidRPr="002D3C90">
        <w:rPr>
          <w:b/>
          <w:bCs/>
        </w:rPr>
        <w:t>Příspěvek ze zdrojů příjemce podpory:</w:t>
      </w:r>
      <w:r w:rsidRPr="002D3C90">
        <w:t xml:space="preserve"> 1 326 112,65 Kč (15 </w:t>
      </w:r>
      <w:proofErr w:type="gramStart"/>
      <w:r w:rsidRPr="002D3C90">
        <w:t>% )</w:t>
      </w:r>
      <w:proofErr w:type="gramEnd"/>
    </w:p>
    <w:p w14:paraId="68D2400F" w14:textId="77777777" w:rsidR="002D3C90" w:rsidRPr="002D3C90" w:rsidRDefault="002D3C90" w:rsidP="002D3C90">
      <w:pPr>
        <w:numPr>
          <w:ilvl w:val="0"/>
          <w:numId w:val="1"/>
        </w:numPr>
      </w:pPr>
      <w:r w:rsidRPr="002D3C90">
        <w:rPr>
          <w:b/>
          <w:bCs/>
        </w:rPr>
        <w:t>Název příjemce podpory:</w:t>
      </w:r>
      <w:r w:rsidRPr="002D3C90">
        <w:t> Středočeský kraj</w:t>
      </w:r>
    </w:p>
    <w:p w14:paraId="64F05C49" w14:textId="77777777" w:rsidR="002D3C90" w:rsidRPr="002D3C90" w:rsidRDefault="002D3C90" w:rsidP="002D3C90">
      <w:pPr>
        <w:numPr>
          <w:ilvl w:val="0"/>
          <w:numId w:val="1"/>
        </w:numPr>
      </w:pPr>
      <w:r w:rsidRPr="002D3C90">
        <w:rPr>
          <w:b/>
          <w:bCs/>
        </w:rPr>
        <w:t>Zpracovatel:</w:t>
      </w:r>
      <w:r w:rsidRPr="002D3C90">
        <w:t> </w:t>
      </w:r>
      <w:hyperlink r:id="rId9" w:tgtFrame="_blank" w:tooltip="VRV (otevře se v novém okně)" w:history="1">
        <w:r w:rsidRPr="002D3C90">
          <w:rPr>
            <w:rStyle w:val="Hypertextovodkaz"/>
          </w:rPr>
          <w:t>Vodohospodářský rozvoj a výstavba a.s.</w:t>
        </w:r>
      </w:hyperlink>
      <w:r w:rsidRPr="002D3C90">
        <w:t> + </w:t>
      </w:r>
      <w:hyperlink r:id="rId10" w:tgtFrame="_blank" w:tooltip="ŠINDLAR (otevře se v novém okně)" w:history="1">
        <w:r w:rsidRPr="002D3C90">
          <w:rPr>
            <w:rStyle w:val="Hypertextovodkaz"/>
          </w:rPr>
          <w:t>ŠINDLAR s.r.o.</w:t>
        </w:r>
      </w:hyperlink>
    </w:p>
    <w:p w14:paraId="74113861" w14:textId="77777777" w:rsidR="002D3C90" w:rsidRPr="002D3C90" w:rsidRDefault="002D3C90" w:rsidP="002D3C90">
      <w:pPr>
        <w:numPr>
          <w:ilvl w:val="0"/>
          <w:numId w:val="1"/>
        </w:numPr>
      </w:pPr>
      <w:r w:rsidRPr="002D3C90">
        <w:rPr>
          <w:b/>
          <w:bCs/>
        </w:rPr>
        <w:t>Rok zpracování:</w:t>
      </w:r>
      <w:r w:rsidRPr="002D3C90">
        <w:t> 2018 až 2021</w:t>
      </w:r>
    </w:p>
    <w:p w14:paraId="53ACD59A" w14:textId="77777777" w:rsidR="002D3C90" w:rsidRPr="002D3C90" w:rsidRDefault="002D3C90" w:rsidP="002D3C90">
      <w:pPr>
        <w:numPr>
          <w:ilvl w:val="0"/>
          <w:numId w:val="1"/>
        </w:numPr>
      </w:pPr>
      <w:r w:rsidRPr="002D3C90">
        <w:rPr>
          <w:b/>
          <w:bCs/>
        </w:rPr>
        <w:t>Internetové stránky:</w:t>
      </w:r>
      <w:r w:rsidRPr="002D3C90">
        <w:t> </w:t>
      </w:r>
      <w:hyperlink r:id="rId11" w:tgtFrame="_blank" w:tooltip="Studie odtokových poměrů včetně návrhů možných protipovodňových opatření v povodí vodního toku Výrovka (otevře se v novém okně)" w:history="1">
        <w:r w:rsidRPr="002D3C90">
          <w:rPr>
            <w:rStyle w:val="Hypertextovodkaz"/>
          </w:rPr>
          <w:t>https://www.vrv.cz/sopvyrovka</w:t>
        </w:r>
      </w:hyperlink>
    </w:p>
    <w:p w14:paraId="288B523C" w14:textId="77777777" w:rsidR="002D3C90" w:rsidRPr="002D3C90" w:rsidRDefault="002D3C90" w:rsidP="002D3C90">
      <w:pPr>
        <w:numPr>
          <w:ilvl w:val="0"/>
          <w:numId w:val="1"/>
        </w:numPr>
      </w:pPr>
      <w:r w:rsidRPr="002D3C90">
        <w:rPr>
          <w:b/>
          <w:bCs/>
        </w:rPr>
        <w:t>Související studie:</w:t>
      </w:r>
      <w:r w:rsidRPr="002D3C90">
        <w:t> </w:t>
      </w:r>
      <w:hyperlink r:id="rId12" w:tooltip="Studie odtokových poměrů včetně návrhů možných protipovodňových opatření v povodí vodního toku Berounky" w:history="1">
        <w:r w:rsidRPr="002D3C90">
          <w:rPr>
            <w:rStyle w:val="Hypertextovodkaz"/>
          </w:rPr>
          <w:t>Studie odtokových poměrů včetně návrhů možných protipovodňových opatření v povodí vodního toku Berounky</w:t>
        </w:r>
      </w:hyperlink>
    </w:p>
    <w:p w14:paraId="03DE80BF" w14:textId="77777777" w:rsidR="002D3C90" w:rsidRPr="002D3C90" w:rsidRDefault="002D3C90" w:rsidP="002D3C90">
      <w:r w:rsidRPr="002D3C90">
        <w:t>Středočeský kraj nechal zpracovat </w:t>
      </w:r>
      <w:r w:rsidRPr="002D3C90">
        <w:rPr>
          <w:b/>
          <w:bCs/>
        </w:rPr>
        <w:t>Studii odtokových poměrů včetně návrhů možných protipovodňových opatření v povodí vodního toku Výrovka</w:t>
      </w:r>
      <w:r w:rsidRPr="002D3C90">
        <w:t>. Akce byla spolufinancována z </w:t>
      </w:r>
      <w:hyperlink r:id="rId13" w:tgtFrame="_blank" w:tooltip="OPŽP (otevře se v novém okně)" w:history="1">
        <w:r w:rsidRPr="002D3C90">
          <w:rPr>
            <w:rStyle w:val="Hypertextovodkaz"/>
            <w:b/>
            <w:bCs/>
          </w:rPr>
          <w:t>Operačního programu Životní prostředí</w:t>
        </w:r>
        <w:r w:rsidRPr="002D3C90">
          <w:rPr>
            <w:rStyle w:val="Hypertextovodkaz"/>
          </w:rPr>
          <w:t> (OPŽP)</w:t>
        </w:r>
      </w:hyperlink>
      <w:r w:rsidRPr="002D3C90">
        <w:t>, prioritní osy 1 – Zlepšování kvality vod a snižování rizika povodní, specifický cíl 1.4. – Podpořit preventivní protipovodňová opatření.</w:t>
      </w:r>
    </w:p>
    <w:p w14:paraId="09FDD4AA" w14:textId="77777777" w:rsidR="002D3C90" w:rsidRPr="002D3C90" w:rsidRDefault="002D3C90" w:rsidP="002D3C90">
      <w:r w:rsidRPr="002D3C90">
        <w:rPr>
          <w:b/>
          <w:bCs/>
        </w:rPr>
        <w:t>Cíle projektu:</w:t>
      </w:r>
    </w:p>
    <w:p w14:paraId="69D436DA" w14:textId="77777777" w:rsidR="002D3C90" w:rsidRPr="002D3C90" w:rsidRDefault="002D3C90" w:rsidP="002D3C90">
      <w:pPr>
        <w:numPr>
          <w:ilvl w:val="0"/>
          <w:numId w:val="2"/>
        </w:numPr>
      </w:pPr>
      <w:r w:rsidRPr="002D3C90">
        <w:t>zvýšení retence vody v povodí</w:t>
      </w:r>
    </w:p>
    <w:p w14:paraId="0D4932C6" w14:textId="77777777" w:rsidR="002D3C90" w:rsidRPr="002D3C90" w:rsidRDefault="002D3C90" w:rsidP="002D3C90">
      <w:pPr>
        <w:numPr>
          <w:ilvl w:val="0"/>
          <w:numId w:val="2"/>
        </w:numPr>
      </w:pPr>
      <w:r w:rsidRPr="002D3C90">
        <w:t>umožnění neškodného rozlivu vody v nivě</w:t>
      </w:r>
    </w:p>
    <w:p w14:paraId="4C2D86C8" w14:textId="77777777" w:rsidR="002D3C90" w:rsidRPr="002D3C90" w:rsidRDefault="002D3C90" w:rsidP="002D3C90">
      <w:pPr>
        <w:numPr>
          <w:ilvl w:val="0"/>
          <w:numId w:val="2"/>
        </w:numPr>
      </w:pPr>
      <w:r w:rsidRPr="002D3C90">
        <w:t>zvětšení retenční kapacity rybníků</w:t>
      </w:r>
    </w:p>
    <w:p w14:paraId="099890FC" w14:textId="77777777" w:rsidR="002D3C90" w:rsidRPr="002D3C90" w:rsidRDefault="002D3C90" w:rsidP="002D3C90">
      <w:pPr>
        <w:numPr>
          <w:ilvl w:val="0"/>
          <w:numId w:val="2"/>
        </w:numPr>
      </w:pPr>
      <w:r w:rsidRPr="002D3C90">
        <w:t>zachycení povodňových průtoků v suchých retenčních nádržích (poldrech)</w:t>
      </w:r>
    </w:p>
    <w:p w14:paraId="3CFEBD5B" w14:textId="77777777" w:rsidR="002D3C90" w:rsidRPr="002D3C90" w:rsidRDefault="002D3C90" w:rsidP="002D3C90">
      <w:pPr>
        <w:numPr>
          <w:ilvl w:val="0"/>
          <w:numId w:val="2"/>
        </w:numPr>
      </w:pPr>
      <w:r w:rsidRPr="002D3C90">
        <w:t>ochrana intravilánu přírodě blízkými úpravami vodních toků</w:t>
      </w:r>
    </w:p>
    <w:p w14:paraId="316A2763" w14:textId="77777777" w:rsidR="002D3C90" w:rsidRDefault="002D3C90">
      <w:pPr>
        <w:rPr>
          <w:b/>
          <w:bCs/>
        </w:rPr>
      </w:pPr>
      <w:r>
        <w:rPr>
          <w:b/>
          <w:bCs/>
        </w:rPr>
        <w:br w:type="page"/>
      </w:r>
    </w:p>
    <w:p w14:paraId="13B3338A" w14:textId="349E2124" w:rsidR="002D3C90" w:rsidRPr="002D3C90" w:rsidRDefault="002D3C90" w:rsidP="002D3C90">
      <w:r w:rsidRPr="002D3C90">
        <w:rPr>
          <w:b/>
          <w:bCs/>
        </w:rPr>
        <w:lastRenderedPageBreak/>
        <w:t>Stručná informace o projektu:</w:t>
      </w:r>
    </w:p>
    <w:p w14:paraId="5CCCE2B0" w14:textId="77777777" w:rsidR="002D3C90" w:rsidRPr="002D3C90" w:rsidRDefault="002D3C90" w:rsidP="002D3C90">
      <w:r w:rsidRPr="002D3C90">
        <w:t>Zájmové území představuje povodí Výrovky bez levého přítoku Šembery. Povodí Výrovky se nachází ve východní části Středočeského kraje. Území je rovinné, typické velkým podílem orné půdy a malým podílem lesů. Lesy a krajinářsky hodnotné území se nachází zejména v jihozápadní části území.</w:t>
      </w:r>
    </w:p>
    <w:p w14:paraId="3B216490" w14:textId="77777777" w:rsidR="002D3C90" w:rsidRPr="002D3C90" w:rsidRDefault="002D3C90" w:rsidP="002D3C90">
      <w:r w:rsidRPr="002D3C90">
        <w:t>Na území povodí Výrovky žije celkem 72 114 obyvatel, kteří obývají 57 obcí. Na zájmovém území je evidováno 110 katastrálních území. Zájmové území povodí Výrovky se rozprostírá na území o rozloze 35 306 ha.</w:t>
      </w:r>
    </w:p>
    <w:p w14:paraId="0B1BAE00" w14:textId="77777777" w:rsidR="002D3C90" w:rsidRPr="002D3C90" w:rsidRDefault="002D3C90" w:rsidP="002D3C90">
      <w:r w:rsidRPr="002D3C90">
        <w:rPr>
          <w:b/>
          <w:bCs/>
        </w:rPr>
        <w:t>Harmonogram prací:</w:t>
      </w:r>
    </w:p>
    <w:p w14:paraId="3FEEE6A1" w14:textId="77777777" w:rsidR="002D3C90" w:rsidRPr="002D3C90" w:rsidRDefault="002D3C90" w:rsidP="002D3C90">
      <w:pPr>
        <w:numPr>
          <w:ilvl w:val="0"/>
          <w:numId w:val="3"/>
        </w:numPr>
      </w:pPr>
      <w:r w:rsidRPr="002D3C90">
        <w:t>Datum zahájení realizace: 24. 7. 2018</w:t>
      </w:r>
    </w:p>
    <w:p w14:paraId="4B1283E8" w14:textId="77777777" w:rsidR="002D3C90" w:rsidRPr="002D3C90" w:rsidRDefault="002D3C90" w:rsidP="002D3C90">
      <w:pPr>
        <w:numPr>
          <w:ilvl w:val="0"/>
          <w:numId w:val="3"/>
        </w:numPr>
      </w:pPr>
      <w:r w:rsidRPr="002D3C90">
        <w:t>A. Analytická část: do 15. 3. 2019</w:t>
      </w:r>
    </w:p>
    <w:p w14:paraId="205B37D2" w14:textId="77777777" w:rsidR="002D3C90" w:rsidRPr="002D3C90" w:rsidRDefault="002D3C90" w:rsidP="002D3C90">
      <w:pPr>
        <w:numPr>
          <w:ilvl w:val="0"/>
          <w:numId w:val="3"/>
        </w:numPr>
      </w:pPr>
      <w:r w:rsidRPr="002D3C90">
        <w:t>B. Návrhová část: do 15. 6. 2019</w:t>
      </w:r>
    </w:p>
    <w:p w14:paraId="66793347" w14:textId="77777777" w:rsidR="002D3C90" w:rsidRPr="002D3C90" w:rsidRDefault="002D3C90" w:rsidP="002D3C90">
      <w:pPr>
        <w:numPr>
          <w:ilvl w:val="0"/>
          <w:numId w:val="3"/>
        </w:numPr>
      </w:pPr>
      <w:r w:rsidRPr="002D3C90">
        <w:t>C. Majetkoprávní vypořádání: do 15. 9. 2019</w:t>
      </w:r>
    </w:p>
    <w:p w14:paraId="52B10947" w14:textId="77777777" w:rsidR="002D3C90" w:rsidRPr="002D3C90" w:rsidRDefault="002D3C90" w:rsidP="002D3C90">
      <w:pPr>
        <w:numPr>
          <w:ilvl w:val="0"/>
          <w:numId w:val="3"/>
        </w:numPr>
      </w:pPr>
      <w:r w:rsidRPr="002D3C90">
        <w:t>D. Vyhodnocení: do 15. 12. 2019</w:t>
      </w:r>
    </w:p>
    <w:p w14:paraId="6CBDC481" w14:textId="77777777" w:rsidR="002D3C90" w:rsidRPr="002D3C90" w:rsidRDefault="002D3C90" w:rsidP="002D3C90">
      <w:pPr>
        <w:numPr>
          <w:ilvl w:val="0"/>
          <w:numId w:val="3"/>
        </w:numPr>
      </w:pPr>
      <w:r w:rsidRPr="002D3C90">
        <w:t>E. Koncept DUR: do 15. 4. 2020</w:t>
      </w:r>
    </w:p>
    <w:p w14:paraId="47286F4A" w14:textId="77777777" w:rsidR="002D3C90" w:rsidRPr="002D3C90" w:rsidRDefault="002D3C90" w:rsidP="002D3C90">
      <w:pPr>
        <w:numPr>
          <w:ilvl w:val="0"/>
          <w:numId w:val="3"/>
        </w:numPr>
      </w:pPr>
      <w:r w:rsidRPr="002D3C90">
        <w:t>F. Ostatní práce: do 15. 5. 2020</w:t>
      </w:r>
    </w:p>
    <w:p w14:paraId="75424F68" w14:textId="77777777" w:rsidR="002D3C90" w:rsidRPr="002D3C90" w:rsidRDefault="002D3C90" w:rsidP="002D3C90">
      <w:pPr>
        <w:numPr>
          <w:ilvl w:val="0"/>
          <w:numId w:val="3"/>
        </w:numPr>
      </w:pPr>
      <w:r w:rsidRPr="002D3C90">
        <w:t>Datum ZVA: 28. 2. 2021</w:t>
      </w:r>
    </w:p>
    <w:p w14:paraId="2B2D39E9" w14:textId="77777777" w:rsidR="00D6360E" w:rsidRDefault="00D6360E"/>
    <w:sectPr w:rsidR="00D636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50AAD"/>
    <w:multiLevelType w:val="multilevel"/>
    <w:tmpl w:val="7CE28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FB19B4"/>
    <w:multiLevelType w:val="multilevel"/>
    <w:tmpl w:val="70969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54B065D"/>
    <w:multiLevelType w:val="multilevel"/>
    <w:tmpl w:val="BFE41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0092106">
    <w:abstractNumId w:val="2"/>
  </w:num>
  <w:num w:numId="2" w16cid:durableId="1700861660">
    <w:abstractNumId w:val="0"/>
  </w:num>
  <w:num w:numId="3" w16cid:durableId="9913710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C90"/>
    <w:rsid w:val="002D3C90"/>
    <w:rsid w:val="007B1ED5"/>
    <w:rsid w:val="009C75C5"/>
    <w:rsid w:val="00D6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6ECBB"/>
  <w15:chartTrackingRefBased/>
  <w15:docId w15:val="{B5A0A5DE-2E41-494B-88D2-603AE9BB4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D3C9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D3C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zp.cz/cz/fond_soudrznosti" TargetMode="External"/><Relationship Id="rId13" Type="http://schemas.openxmlformats.org/officeDocument/2006/relationships/hyperlink" Target="http://www.opzp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pzp.cz/" TargetMode="External"/><Relationship Id="rId12" Type="http://schemas.openxmlformats.org/officeDocument/2006/relationships/hyperlink" Target="https://www.kr-stredocesky.cz/web/zivotni-prostredi/studievoda-beroun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vrv.cz/sopvyrovka" TargetMode="External"/><Relationship Id="rId5" Type="http://schemas.openxmlformats.org/officeDocument/2006/relationships/hyperlink" Target="http://www.opzp.cz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sindlar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rv.cz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465</Words>
  <Characters>2747</Characters>
  <Application>Microsoft Office Word</Application>
  <DocSecurity>0</DocSecurity>
  <Lines>22</Lines>
  <Paragraphs>6</Paragraphs>
  <ScaleCrop>false</ScaleCrop>
  <Company>Krajsky urad Stredoceskeho kraje</Company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Hofman Ladislav</dc:creator>
  <cp:keywords/>
  <dc:description/>
  <cp:lastModifiedBy>Hofman Ladislav</cp:lastModifiedBy>
  <cp:revision>1</cp:revision>
  <dcterms:created xsi:type="dcterms:W3CDTF">2023-01-23T14:41:00Z</dcterms:created>
  <dcterms:modified xsi:type="dcterms:W3CDTF">2023-01-23T14:45:00Z</dcterms:modified>
</cp:coreProperties>
</file>